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FA99F2" w14:textId="77777777" w:rsidR="00766463" w:rsidRDefault="00000000">
      <w:pPr>
        <w:pStyle w:val="Heading1"/>
        <w:spacing w:line="240" w:lineRule="auto"/>
        <w:jc w:val="center"/>
        <w:rPr>
          <w:sz w:val="26"/>
          <w:szCs w:val="26"/>
        </w:rPr>
      </w:pPr>
      <w:r>
        <w:rPr>
          <w:sz w:val="26"/>
          <w:szCs w:val="26"/>
        </w:rPr>
        <w:t>GOVERNMENT OF BALOCHISTAN</w:t>
      </w:r>
    </w:p>
    <w:p w14:paraId="1EF0CA95" w14:textId="77777777" w:rsidR="00766463" w:rsidRDefault="00000000">
      <w:pPr>
        <w:pStyle w:val="Heading2"/>
        <w:spacing w:line="240" w:lineRule="auto"/>
        <w:jc w:val="center"/>
        <w:rPr>
          <w:sz w:val="24"/>
          <w:szCs w:val="24"/>
        </w:rPr>
      </w:pPr>
      <w:r>
        <w:rPr>
          <w:sz w:val="24"/>
          <w:szCs w:val="24"/>
        </w:rPr>
        <w:t>FINANCE DEPARTMENT</w:t>
      </w:r>
    </w:p>
    <w:p w14:paraId="16987EBD" w14:textId="77777777" w:rsidR="00766463" w:rsidRDefault="00000000">
      <w:pPr>
        <w:pStyle w:val="Heading1"/>
        <w:spacing w:line="240" w:lineRule="auto"/>
        <w:jc w:val="center"/>
        <w:rPr>
          <w:sz w:val="26"/>
          <w:szCs w:val="26"/>
        </w:rPr>
      </w:pPr>
      <w:r>
        <w:rPr>
          <w:sz w:val="26"/>
          <w:szCs w:val="26"/>
        </w:rPr>
        <w:t>REQUEST FOR PROPOSAL (RFP)</w:t>
      </w:r>
    </w:p>
    <w:p w14:paraId="7342CC82" w14:textId="77777777" w:rsidR="00766463" w:rsidRDefault="00000000">
      <w:pPr>
        <w:pStyle w:val="Heading2"/>
        <w:spacing w:line="240" w:lineRule="auto"/>
        <w:rPr>
          <w:sz w:val="24"/>
          <w:szCs w:val="24"/>
        </w:rPr>
      </w:pPr>
      <w:r>
        <w:rPr>
          <w:sz w:val="24"/>
          <w:szCs w:val="24"/>
        </w:rPr>
        <w:t>Development, design &amp; Implementation of Integrated Digital Transformation Systems</w:t>
      </w:r>
    </w:p>
    <w:p w14:paraId="64AC8BBD" w14:textId="77777777" w:rsidR="00766463" w:rsidRDefault="00766463">
      <w:pPr>
        <w:rPr>
          <w:sz w:val="2"/>
          <w:szCs w:val="2"/>
        </w:rPr>
      </w:pPr>
    </w:p>
    <w:p w14:paraId="4A79BCE2" w14:textId="77777777" w:rsidR="00766463" w:rsidRDefault="00000000">
      <w:pPr>
        <w:spacing w:line="240" w:lineRule="auto"/>
        <w:rPr>
          <w:sz w:val="20"/>
          <w:szCs w:val="20"/>
        </w:rPr>
      </w:pPr>
      <w:r>
        <w:rPr>
          <w:sz w:val="20"/>
          <w:szCs w:val="20"/>
        </w:rPr>
        <w:t xml:space="preserve">**RFP Reference </w:t>
      </w:r>
      <w:proofErr w:type="gramStart"/>
      <w:r>
        <w:rPr>
          <w:sz w:val="20"/>
          <w:szCs w:val="20"/>
        </w:rPr>
        <w:t>No:*</w:t>
      </w:r>
      <w:proofErr w:type="gramEnd"/>
      <w:r>
        <w:rPr>
          <w:sz w:val="20"/>
          <w:szCs w:val="20"/>
        </w:rPr>
        <w:t>* FD/IT/2025/001</w:t>
      </w:r>
    </w:p>
    <w:p w14:paraId="3B50012B" w14:textId="77777777" w:rsidR="00766463" w:rsidRDefault="00000000">
      <w:pPr>
        <w:spacing w:line="240" w:lineRule="auto"/>
        <w:rPr>
          <w:sz w:val="20"/>
          <w:szCs w:val="20"/>
        </w:rPr>
      </w:pPr>
      <w:r>
        <w:rPr>
          <w:sz w:val="20"/>
          <w:szCs w:val="20"/>
        </w:rPr>
        <w:t xml:space="preserve">**Date of </w:t>
      </w:r>
      <w:proofErr w:type="gramStart"/>
      <w:r>
        <w:rPr>
          <w:sz w:val="20"/>
          <w:szCs w:val="20"/>
        </w:rPr>
        <w:t>Issue:*</w:t>
      </w:r>
      <w:proofErr w:type="gramEnd"/>
      <w:r>
        <w:rPr>
          <w:sz w:val="20"/>
          <w:szCs w:val="20"/>
        </w:rPr>
        <w:t>* October 2025</w:t>
      </w:r>
    </w:p>
    <w:p w14:paraId="0749AB03" w14:textId="77777777" w:rsidR="00766463" w:rsidRDefault="00000000">
      <w:pPr>
        <w:spacing w:line="240" w:lineRule="auto"/>
        <w:rPr>
          <w:sz w:val="20"/>
          <w:szCs w:val="20"/>
        </w:rPr>
      </w:pPr>
      <w:r>
        <w:rPr>
          <w:sz w:val="20"/>
          <w:szCs w:val="20"/>
        </w:rPr>
        <w:t xml:space="preserve">**Issued </w:t>
      </w:r>
      <w:proofErr w:type="gramStart"/>
      <w:r>
        <w:rPr>
          <w:sz w:val="20"/>
          <w:szCs w:val="20"/>
        </w:rPr>
        <w:t>by:*</w:t>
      </w:r>
      <w:proofErr w:type="gramEnd"/>
      <w:r>
        <w:rPr>
          <w:sz w:val="20"/>
          <w:szCs w:val="20"/>
        </w:rPr>
        <w:t xml:space="preserve">* Finance Department, Government of </w:t>
      </w:r>
      <w:proofErr w:type="spellStart"/>
      <w:r>
        <w:rPr>
          <w:sz w:val="20"/>
          <w:szCs w:val="20"/>
        </w:rPr>
        <w:t>Balochistan</w:t>
      </w:r>
      <w:proofErr w:type="spellEnd"/>
    </w:p>
    <w:p w14:paraId="30324425" w14:textId="77777777" w:rsidR="00766463" w:rsidRDefault="00000000">
      <w:pPr>
        <w:pStyle w:val="Heading2"/>
        <w:spacing w:line="240" w:lineRule="auto"/>
        <w:rPr>
          <w:sz w:val="24"/>
          <w:szCs w:val="24"/>
        </w:rPr>
      </w:pPr>
      <w:r>
        <w:rPr>
          <w:sz w:val="24"/>
          <w:szCs w:val="24"/>
        </w:rPr>
        <w:t>TABLE OF CONTENTS</w:t>
      </w:r>
    </w:p>
    <w:tbl>
      <w:tblPr>
        <w:tblStyle w:val="LightGrid-Accent1"/>
        <w:tblW w:w="7508" w:type="dxa"/>
        <w:jc w:val="center"/>
        <w:tblLook w:val="04A0" w:firstRow="1" w:lastRow="0" w:firstColumn="1" w:lastColumn="0" w:noHBand="0" w:noVBand="1"/>
      </w:tblPr>
      <w:tblGrid>
        <w:gridCol w:w="1696"/>
        <w:gridCol w:w="5812"/>
      </w:tblGrid>
      <w:tr w:rsidR="00766463" w14:paraId="715AEB94" w14:textId="77777777" w:rsidTr="00766463">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tcBorders>
          </w:tcPr>
          <w:p w14:paraId="136CFFCF" w14:textId="77777777" w:rsidR="00766463" w:rsidRDefault="00000000">
            <w:pPr>
              <w:spacing w:after="0" w:line="240" w:lineRule="auto"/>
              <w:jc w:val="center"/>
              <w:rPr>
                <w:rFonts w:asciiTheme="majorHAnsi" w:eastAsiaTheme="majorEastAsia" w:hAnsiTheme="majorHAnsi" w:cstheme="majorBidi"/>
                <w:sz w:val="18"/>
                <w:szCs w:val="18"/>
              </w:rPr>
            </w:pPr>
            <w:r>
              <w:rPr>
                <w:rFonts w:asciiTheme="majorHAnsi" w:eastAsiaTheme="majorEastAsia" w:hAnsiTheme="majorHAnsi" w:cstheme="majorBidi"/>
                <w:sz w:val="18"/>
                <w:szCs w:val="18"/>
              </w:rPr>
              <w:t>Section</w:t>
            </w:r>
          </w:p>
        </w:tc>
        <w:tc>
          <w:tcPr>
            <w:tcW w:w="5812" w:type="dxa"/>
            <w:tcBorders>
              <w:top w:val="single" w:sz="4" w:space="0" w:color="000000"/>
              <w:left w:val="single" w:sz="4" w:space="0" w:color="000000"/>
              <w:bottom w:val="single" w:sz="4" w:space="0" w:color="000000"/>
            </w:tcBorders>
          </w:tcPr>
          <w:p w14:paraId="579E5CCC" w14:textId="77777777" w:rsidR="00766463" w:rsidRDefault="00000000">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Title</w:t>
            </w:r>
          </w:p>
        </w:tc>
      </w:tr>
      <w:tr w:rsidR="00766463" w14:paraId="470C6079" w14:textId="77777777" w:rsidTr="00766463">
        <w:trPr>
          <w:jc w:val="center"/>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80C7511"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**1**</w:t>
            </w:r>
          </w:p>
        </w:tc>
        <w:tc>
          <w:tcPr>
            <w:tcW w:w="5812"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0F3E10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**INVITATION FOR PROPOSAL**</w:t>
            </w:r>
          </w:p>
        </w:tc>
      </w:tr>
      <w:tr w:rsidR="00766463" w14:paraId="59A33771" w14:textId="77777777" w:rsidTr="00766463">
        <w:trPr>
          <w:jc w:val="center"/>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tcPr>
          <w:p w14:paraId="40DDCBC3"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1.1</w:t>
            </w:r>
          </w:p>
        </w:tc>
        <w:tc>
          <w:tcPr>
            <w:tcW w:w="5812" w:type="dxa"/>
            <w:tcBorders>
              <w:top w:val="single" w:sz="4" w:space="0" w:color="000000"/>
              <w:left w:val="single" w:sz="4" w:space="0" w:color="000000"/>
              <w:bottom w:val="single" w:sz="4" w:space="0" w:color="000000"/>
              <w:right w:val="single" w:sz="8" w:space="0" w:color="4F81BD" w:themeColor="accent1"/>
            </w:tcBorders>
          </w:tcPr>
          <w:p w14:paraId="17DECE7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Tender Notice</w:t>
            </w:r>
          </w:p>
        </w:tc>
      </w:tr>
      <w:tr w:rsidR="00766463" w14:paraId="035652E4" w14:textId="77777777" w:rsidTr="00766463">
        <w:trPr>
          <w:jc w:val="center"/>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592DB31"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1.2</w:t>
            </w:r>
          </w:p>
        </w:tc>
        <w:tc>
          <w:tcPr>
            <w:tcW w:w="5812"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DEFCB4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Project Overview</w:t>
            </w:r>
          </w:p>
        </w:tc>
      </w:tr>
      <w:tr w:rsidR="00766463" w14:paraId="2B4A06FD" w14:textId="77777777" w:rsidTr="00766463">
        <w:trPr>
          <w:jc w:val="center"/>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tcPr>
          <w:p w14:paraId="21B69E1E"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**2**</w:t>
            </w:r>
          </w:p>
        </w:tc>
        <w:tc>
          <w:tcPr>
            <w:tcW w:w="5812" w:type="dxa"/>
            <w:tcBorders>
              <w:top w:val="single" w:sz="4" w:space="0" w:color="000000"/>
              <w:left w:val="single" w:sz="4" w:space="0" w:color="000000"/>
              <w:bottom w:val="single" w:sz="4" w:space="0" w:color="000000"/>
              <w:right w:val="single" w:sz="8" w:space="0" w:color="4F81BD" w:themeColor="accent1"/>
            </w:tcBorders>
          </w:tcPr>
          <w:p w14:paraId="75DC9B9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**INSTRUCTIONS TO BIDDERS**</w:t>
            </w:r>
          </w:p>
        </w:tc>
      </w:tr>
      <w:tr w:rsidR="00766463" w14:paraId="6205EBD4" w14:textId="77777777" w:rsidTr="00766463">
        <w:trPr>
          <w:jc w:val="center"/>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1FAD99F"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2.1</w:t>
            </w:r>
          </w:p>
        </w:tc>
        <w:tc>
          <w:tcPr>
            <w:tcW w:w="5812"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F7B8E1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Scope of Work</w:t>
            </w:r>
          </w:p>
        </w:tc>
      </w:tr>
      <w:tr w:rsidR="00766463" w14:paraId="0C169BE2" w14:textId="77777777" w:rsidTr="00766463">
        <w:trPr>
          <w:jc w:val="center"/>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tcPr>
          <w:p w14:paraId="18351310"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2.2</w:t>
            </w:r>
          </w:p>
        </w:tc>
        <w:tc>
          <w:tcPr>
            <w:tcW w:w="5812" w:type="dxa"/>
            <w:tcBorders>
              <w:top w:val="single" w:sz="4" w:space="0" w:color="000000"/>
              <w:left w:val="single" w:sz="4" w:space="0" w:color="000000"/>
              <w:bottom w:val="single" w:sz="4" w:space="0" w:color="000000"/>
              <w:right w:val="single" w:sz="8" w:space="0" w:color="4F81BD" w:themeColor="accent1"/>
            </w:tcBorders>
          </w:tcPr>
          <w:p w14:paraId="472907A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Eligibility Criteria</w:t>
            </w:r>
          </w:p>
        </w:tc>
      </w:tr>
      <w:tr w:rsidR="00766463" w14:paraId="5FBDC346" w14:textId="77777777" w:rsidTr="00766463">
        <w:trPr>
          <w:jc w:val="center"/>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A66F242"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2.3</w:t>
            </w:r>
          </w:p>
        </w:tc>
        <w:tc>
          <w:tcPr>
            <w:tcW w:w="5812"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A68C0E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Bid Submission Process</w:t>
            </w:r>
          </w:p>
        </w:tc>
      </w:tr>
      <w:tr w:rsidR="00766463" w14:paraId="12643BF2" w14:textId="77777777" w:rsidTr="00766463">
        <w:trPr>
          <w:jc w:val="center"/>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tcPr>
          <w:p w14:paraId="0DF92E59"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**3**</w:t>
            </w:r>
          </w:p>
        </w:tc>
        <w:tc>
          <w:tcPr>
            <w:tcW w:w="5812" w:type="dxa"/>
            <w:tcBorders>
              <w:top w:val="single" w:sz="4" w:space="0" w:color="000000"/>
              <w:left w:val="single" w:sz="4" w:space="0" w:color="000000"/>
              <w:bottom w:val="single" w:sz="4" w:space="0" w:color="000000"/>
              <w:right w:val="single" w:sz="8" w:space="0" w:color="4F81BD" w:themeColor="accent1"/>
            </w:tcBorders>
          </w:tcPr>
          <w:p w14:paraId="2B73BE9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**DETAILED SYSTEM REQUIREMENTS**</w:t>
            </w:r>
          </w:p>
        </w:tc>
      </w:tr>
      <w:tr w:rsidR="00766463" w14:paraId="0B52B9CB" w14:textId="77777777" w:rsidTr="00766463">
        <w:trPr>
          <w:jc w:val="center"/>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A5C5B27"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3.1</w:t>
            </w:r>
          </w:p>
        </w:tc>
        <w:tc>
          <w:tcPr>
            <w:tcW w:w="5812"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421AF6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highlight w:val="yellow"/>
              </w:rPr>
            </w:pPr>
            <w:r>
              <w:rPr>
                <w:sz w:val="18"/>
                <w:szCs w:val="18"/>
                <w:highlight w:val="yellow"/>
              </w:rPr>
              <w:t>Upgradation and new modules in Financial Management Information System (FMIS)</w:t>
            </w:r>
          </w:p>
        </w:tc>
      </w:tr>
      <w:tr w:rsidR="00766463" w14:paraId="0024FBB2" w14:textId="77777777" w:rsidTr="00766463">
        <w:trPr>
          <w:jc w:val="center"/>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tcPr>
          <w:p w14:paraId="7FAE5D22"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3.2</w:t>
            </w:r>
          </w:p>
        </w:tc>
        <w:tc>
          <w:tcPr>
            <w:tcW w:w="5812" w:type="dxa"/>
            <w:tcBorders>
              <w:top w:val="single" w:sz="4" w:space="0" w:color="000000"/>
              <w:left w:val="single" w:sz="4" w:space="0" w:color="000000"/>
              <w:bottom w:val="single" w:sz="4" w:space="0" w:color="000000"/>
              <w:right w:val="single" w:sz="8" w:space="0" w:color="4F81BD" w:themeColor="accent1"/>
            </w:tcBorders>
          </w:tcPr>
          <w:p w14:paraId="5F37F0F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highlight w:val="yellow"/>
              </w:rPr>
            </w:pPr>
            <w:proofErr w:type="spellStart"/>
            <w:r>
              <w:rPr>
                <w:sz w:val="18"/>
                <w:szCs w:val="18"/>
                <w:highlight w:val="yellow"/>
              </w:rPr>
              <w:t>Daak</w:t>
            </w:r>
            <w:proofErr w:type="spellEnd"/>
            <w:r>
              <w:rPr>
                <w:sz w:val="18"/>
                <w:szCs w:val="18"/>
                <w:highlight w:val="yellow"/>
              </w:rPr>
              <w:t xml:space="preserve"> Management System (DMS)</w:t>
            </w:r>
          </w:p>
        </w:tc>
      </w:tr>
      <w:tr w:rsidR="00766463" w14:paraId="7A2D423A" w14:textId="77777777" w:rsidTr="00766463">
        <w:trPr>
          <w:jc w:val="center"/>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5D890B7"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3.3</w:t>
            </w:r>
          </w:p>
        </w:tc>
        <w:tc>
          <w:tcPr>
            <w:tcW w:w="5812"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034870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highlight w:val="yellow"/>
              </w:rPr>
            </w:pPr>
            <w:r>
              <w:rPr>
                <w:sz w:val="18"/>
                <w:szCs w:val="18"/>
                <w:highlight w:val="yellow"/>
              </w:rPr>
              <w:t>Pension Automation Management System (PAMS)</w:t>
            </w:r>
          </w:p>
        </w:tc>
      </w:tr>
      <w:tr w:rsidR="00766463" w14:paraId="4A339499" w14:textId="77777777" w:rsidTr="00766463">
        <w:trPr>
          <w:jc w:val="center"/>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tcPr>
          <w:p w14:paraId="3552A2BC"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3.4</w:t>
            </w:r>
          </w:p>
        </w:tc>
        <w:tc>
          <w:tcPr>
            <w:tcW w:w="5812" w:type="dxa"/>
            <w:tcBorders>
              <w:top w:val="single" w:sz="4" w:space="0" w:color="000000"/>
              <w:left w:val="single" w:sz="4" w:space="0" w:color="000000"/>
              <w:bottom w:val="single" w:sz="4" w:space="0" w:color="000000"/>
              <w:right w:val="single" w:sz="8" w:space="0" w:color="4F81BD" w:themeColor="accent1"/>
            </w:tcBorders>
          </w:tcPr>
          <w:p w14:paraId="3E39CB2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highlight w:val="yellow"/>
              </w:rPr>
            </w:pPr>
            <w:r>
              <w:rPr>
                <w:sz w:val="18"/>
                <w:szCs w:val="18"/>
                <w:highlight w:val="yellow"/>
              </w:rPr>
              <w:t>Chief Minister Directive System (CMDS)</w:t>
            </w:r>
          </w:p>
        </w:tc>
      </w:tr>
      <w:tr w:rsidR="00766463" w14:paraId="54B6D0F4" w14:textId="77777777" w:rsidTr="00766463">
        <w:trPr>
          <w:jc w:val="center"/>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7D88DF8"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3.5</w:t>
            </w:r>
          </w:p>
        </w:tc>
        <w:tc>
          <w:tcPr>
            <w:tcW w:w="5812"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9CB3B8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highlight w:val="yellow"/>
              </w:rPr>
            </w:pPr>
            <w:r>
              <w:rPr>
                <w:sz w:val="18"/>
                <w:szCs w:val="18"/>
                <w:highlight w:val="yellow"/>
              </w:rPr>
              <w:t>Summaries Application System (SAS)</w:t>
            </w:r>
          </w:p>
        </w:tc>
      </w:tr>
      <w:tr w:rsidR="00766463" w14:paraId="64353ACE" w14:textId="77777777" w:rsidTr="00766463">
        <w:trPr>
          <w:jc w:val="center"/>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47AFB9C" w14:textId="77777777" w:rsidR="00766463" w:rsidRDefault="00000000">
            <w:pPr>
              <w:spacing w:after="0" w:line="240" w:lineRule="auto"/>
              <w:rPr>
                <w:rFonts w:asciiTheme="majorHAnsi" w:eastAsiaTheme="majorEastAsia" w:hAnsiTheme="majorHAnsi" w:cstheme="majorBidi"/>
                <w:b w:val="0"/>
                <w:bCs w:val="0"/>
                <w:sz w:val="18"/>
                <w:szCs w:val="18"/>
              </w:rPr>
            </w:pPr>
            <w:r>
              <w:rPr>
                <w:rFonts w:asciiTheme="majorHAnsi" w:eastAsiaTheme="majorEastAsia" w:hAnsiTheme="majorHAnsi" w:cstheme="majorBidi"/>
                <w:sz w:val="18"/>
                <w:szCs w:val="18"/>
              </w:rPr>
              <w:t>3.6</w:t>
            </w:r>
          </w:p>
        </w:tc>
        <w:tc>
          <w:tcPr>
            <w:tcW w:w="5812"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D13306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highlight w:val="yellow"/>
              </w:rPr>
            </w:pPr>
            <w:r>
              <w:rPr>
                <w:sz w:val="18"/>
                <w:szCs w:val="18"/>
                <w:highlight w:val="yellow"/>
              </w:rPr>
              <w:t xml:space="preserve">digitalization/automation of pension cases of government of </w:t>
            </w:r>
            <w:proofErr w:type="spellStart"/>
            <w:r>
              <w:rPr>
                <w:sz w:val="18"/>
                <w:szCs w:val="18"/>
                <w:highlight w:val="yellow"/>
              </w:rPr>
              <w:t>balochistan</w:t>
            </w:r>
            <w:proofErr w:type="spellEnd"/>
            <w:r>
              <w:rPr>
                <w:sz w:val="18"/>
                <w:szCs w:val="18"/>
                <w:highlight w:val="yellow"/>
              </w:rPr>
              <w:t xml:space="preserve"> (gob) employees (online submission system)</w:t>
            </w:r>
          </w:p>
        </w:tc>
      </w:tr>
      <w:tr w:rsidR="00766463" w14:paraId="0BC0187A" w14:textId="77777777" w:rsidTr="00766463">
        <w:trPr>
          <w:jc w:val="center"/>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tcPr>
          <w:p w14:paraId="691DEB0B"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**4**</w:t>
            </w:r>
          </w:p>
        </w:tc>
        <w:tc>
          <w:tcPr>
            <w:tcW w:w="5812" w:type="dxa"/>
            <w:tcBorders>
              <w:top w:val="single" w:sz="4" w:space="0" w:color="000000"/>
              <w:left w:val="single" w:sz="4" w:space="0" w:color="000000"/>
              <w:bottom w:val="single" w:sz="4" w:space="0" w:color="000000"/>
              <w:right w:val="single" w:sz="8" w:space="0" w:color="4F81BD" w:themeColor="accent1"/>
            </w:tcBorders>
          </w:tcPr>
          <w:p w14:paraId="3BCEE8A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**TECHNICAL SPECIFICATIONS**</w:t>
            </w:r>
          </w:p>
        </w:tc>
      </w:tr>
      <w:tr w:rsidR="00766463" w14:paraId="69EE8ABF" w14:textId="77777777" w:rsidTr="00766463">
        <w:trPr>
          <w:jc w:val="center"/>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377B093"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4.1</w:t>
            </w:r>
          </w:p>
        </w:tc>
        <w:tc>
          <w:tcPr>
            <w:tcW w:w="5812"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1BDD05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Technology Stack Requirements</w:t>
            </w:r>
          </w:p>
        </w:tc>
      </w:tr>
      <w:tr w:rsidR="00766463" w14:paraId="36247443" w14:textId="77777777" w:rsidTr="00766463">
        <w:trPr>
          <w:jc w:val="center"/>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tcPr>
          <w:p w14:paraId="7F4DA5DD"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4.2</w:t>
            </w:r>
          </w:p>
        </w:tc>
        <w:tc>
          <w:tcPr>
            <w:tcW w:w="5812" w:type="dxa"/>
            <w:tcBorders>
              <w:top w:val="single" w:sz="4" w:space="0" w:color="000000"/>
              <w:left w:val="single" w:sz="4" w:space="0" w:color="000000"/>
              <w:bottom w:val="single" w:sz="4" w:space="0" w:color="000000"/>
              <w:right w:val="single" w:sz="8" w:space="0" w:color="4F81BD" w:themeColor="accent1"/>
            </w:tcBorders>
          </w:tcPr>
          <w:p w14:paraId="60E1166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Integration Architecture</w:t>
            </w:r>
          </w:p>
        </w:tc>
      </w:tr>
      <w:tr w:rsidR="00766463" w14:paraId="1086F4E7" w14:textId="77777777" w:rsidTr="00766463">
        <w:trPr>
          <w:jc w:val="center"/>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F8CECD5"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4.3</w:t>
            </w:r>
          </w:p>
        </w:tc>
        <w:tc>
          <w:tcPr>
            <w:tcW w:w="5812"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C666D9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Security Framework</w:t>
            </w:r>
          </w:p>
        </w:tc>
      </w:tr>
      <w:tr w:rsidR="00766463" w14:paraId="7864EABD" w14:textId="77777777" w:rsidTr="00766463">
        <w:trPr>
          <w:jc w:val="center"/>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tcPr>
          <w:p w14:paraId="246DFA7E"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4.4</w:t>
            </w:r>
          </w:p>
        </w:tc>
        <w:tc>
          <w:tcPr>
            <w:tcW w:w="5812" w:type="dxa"/>
            <w:tcBorders>
              <w:top w:val="single" w:sz="4" w:space="0" w:color="000000"/>
              <w:left w:val="single" w:sz="4" w:space="0" w:color="000000"/>
              <w:bottom w:val="single" w:sz="4" w:space="0" w:color="000000"/>
              <w:right w:val="single" w:sz="8" w:space="0" w:color="4F81BD" w:themeColor="accent1"/>
            </w:tcBorders>
          </w:tcPr>
          <w:p w14:paraId="2A2F6C9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Infrastructure Requirements</w:t>
            </w:r>
          </w:p>
        </w:tc>
      </w:tr>
      <w:tr w:rsidR="00766463" w14:paraId="022E1527" w14:textId="77777777" w:rsidTr="00766463">
        <w:trPr>
          <w:jc w:val="center"/>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28E3C5C"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**5**</w:t>
            </w:r>
          </w:p>
        </w:tc>
        <w:tc>
          <w:tcPr>
            <w:tcW w:w="5812"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5AE7E3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**IMPLEMENTATION FRAMEWORK**</w:t>
            </w:r>
          </w:p>
        </w:tc>
      </w:tr>
      <w:tr w:rsidR="00766463" w14:paraId="22097234" w14:textId="77777777" w:rsidTr="00766463">
        <w:trPr>
          <w:jc w:val="center"/>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tcPr>
          <w:p w14:paraId="3CEE199D"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5.1</w:t>
            </w:r>
          </w:p>
        </w:tc>
        <w:tc>
          <w:tcPr>
            <w:tcW w:w="5812" w:type="dxa"/>
            <w:tcBorders>
              <w:top w:val="single" w:sz="4" w:space="0" w:color="000000"/>
              <w:left w:val="single" w:sz="4" w:space="0" w:color="000000"/>
              <w:bottom w:val="single" w:sz="4" w:space="0" w:color="000000"/>
              <w:right w:val="single" w:sz="8" w:space="0" w:color="4F81BD" w:themeColor="accent1"/>
            </w:tcBorders>
          </w:tcPr>
          <w:p w14:paraId="1559687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Project Methodology</w:t>
            </w:r>
          </w:p>
        </w:tc>
      </w:tr>
      <w:tr w:rsidR="00766463" w14:paraId="0AD841C7" w14:textId="77777777" w:rsidTr="00766463">
        <w:trPr>
          <w:jc w:val="center"/>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F6EE79E"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5.2</w:t>
            </w:r>
          </w:p>
        </w:tc>
        <w:tc>
          <w:tcPr>
            <w:tcW w:w="5812"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CB8711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Timeline and Milestones</w:t>
            </w:r>
          </w:p>
        </w:tc>
      </w:tr>
      <w:tr w:rsidR="00766463" w14:paraId="23937EF7" w14:textId="77777777" w:rsidTr="00766463">
        <w:trPr>
          <w:jc w:val="center"/>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tcPr>
          <w:p w14:paraId="25601369"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5.3</w:t>
            </w:r>
          </w:p>
        </w:tc>
        <w:tc>
          <w:tcPr>
            <w:tcW w:w="5812" w:type="dxa"/>
            <w:tcBorders>
              <w:top w:val="single" w:sz="4" w:space="0" w:color="000000"/>
              <w:left w:val="single" w:sz="4" w:space="0" w:color="000000"/>
              <w:bottom w:val="single" w:sz="4" w:space="0" w:color="000000"/>
              <w:right w:val="single" w:sz="8" w:space="0" w:color="4F81BD" w:themeColor="accent1"/>
            </w:tcBorders>
          </w:tcPr>
          <w:p w14:paraId="71D56BB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Quality Assurance</w:t>
            </w:r>
          </w:p>
        </w:tc>
      </w:tr>
      <w:tr w:rsidR="00766463" w14:paraId="3DE73D90" w14:textId="77777777" w:rsidTr="00766463">
        <w:trPr>
          <w:jc w:val="center"/>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C7A97E1"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5.4</w:t>
            </w:r>
          </w:p>
        </w:tc>
        <w:tc>
          <w:tcPr>
            <w:tcW w:w="5812"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6217DE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Training and Support</w:t>
            </w:r>
          </w:p>
        </w:tc>
      </w:tr>
      <w:tr w:rsidR="00766463" w14:paraId="7BEFD5D6" w14:textId="77777777" w:rsidTr="00766463">
        <w:trPr>
          <w:jc w:val="center"/>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tcPr>
          <w:p w14:paraId="6B319DD1"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**6**</w:t>
            </w:r>
          </w:p>
        </w:tc>
        <w:tc>
          <w:tcPr>
            <w:tcW w:w="5812" w:type="dxa"/>
            <w:tcBorders>
              <w:top w:val="single" w:sz="4" w:space="0" w:color="000000"/>
              <w:left w:val="single" w:sz="4" w:space="0" w:color="000000"/>
              <w:bottom w:val="single" w:sz="4" w:space="0" w:color="000000"/>
              <w:right w:val="single" w:sz="8" w:space="0" w:color="4F81BD" w:themeColor="accent1"/>
            </w:tcBorders>
          </w:tcPr>
          <w:p w14:paraId="6980595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**TERMS AND CONDITIONS**</w:t>
            </w:r>
          </w:p>
        </w:tc>
      </w:tr>
      <w:tr w:rsidR="00766463" w14:paraId="57A11AFC" w14:textId="77777777" w:rsidTr="00766463">
        <w:trPr>
          <w:jc w:val="center"/>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AEB6948"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6.1</w:t>
            </w:r>
          </w:p>
        </w:tc>
        <w:tc>
          <w:tcPr>
            <w:tcW w:w="5812"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432B04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General Terms</w:t>
            </w:r>
          </w:p>
        </w:tc>
      </w:tr>
      <w:tr w:rsidR="00766463" w14:paraId="68B3601C" w14:textId="77777777" w:rsidTr="00766463">
        <w:trPr>
          <w:jc w:val="center"/>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tcPr>
          <w:p w14:paraId="5A95202B"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6.2</w:t>
            </w:r>
          </w:p>
        </w:tc>
        <w:tc>
          <w:tcPr>
            <w:tcW w:w="5812" w:type="dxa"/>
            <w:tcBorders>
              <w:top w:val="single" w:sz="4" w:space="0" w:color="000000"/>
              <w:left w:val="single" w:sz="4" w:space="0" w:color="000000"/>
              <w:bottom w:val="single" w:sz="4" w:space="0" w:color="000000"/>
              <w:right w:val="single" w:sz="8" w:space="0" w:color="4F81BD" w:themeColor="accent1"/>
            </w:tcBorders>
          </w:tcPr>
          <w:p w14:paraId="25FFFDA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Intellectual Property</w:t>
            </w:r>
          </w:p>
        </w:tc>
      </w:tr>
      <w:tr w:rsidR="00766463" w14:paraId="226C72B4" w14:textId="77777777" w:rsidTr="00766463">
        <w:trPr>
          <w:jc w:val="center"/>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47B0DF4"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6.3</w:t>
            </w:r>
          </w:p>
        </w:tc>
        <w:tc>
          <w:tcPr>
            <w:tcW w:w="5812"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FD3262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Warranty and Support</w:t>
            </w:r>
          </w:p>
        </w:tc>
      </w:tr>
      <w:tr w:rsidR="00766463" w14:paraId="52790C66" w14:textId="77777777" w:rsidTr="00766463">
        <w:trPr>
          <w:jc w:val="center"/>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tcPr>
          <w:p w14:paraId="35791B83"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**7**</w:t>
            </w:r>
          </w:p>
        </w:tc>
        <w:tc>
          <w:tcPr>
            <w:tcW w:w="5812" w:type="dxa"/>
            <w:tcBorders>
              <w:top w:val="single" w:sz="4" w:space="0" w:color="000000"/>
              <w:left w:val="single" w:sz="4" w:space="0" w:color="000000"/>
              <w:bottom w:val="single" w:sz="4" w:space="0" w:color="000000"/>
              <w:right w:val="single" w:sz="8" w:space="0" w:color="4F81BD" w:themeColor="accent1"/>
            </w:tcBorders>
          </w:tcPr>
          <w:p w14:paraId="02214C4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**SUBMISSION REQUIREMENTS**</w:t>
            </w:r>
          </w:p>
        </w:tc>
      </w:tr>
      <w:tr w:rsidR="00766463" w14:paraId="405BD506" w14:textId="77777777" w:rsidTr="00766463">
        <w:trPr>
          <w:jc w:val="center"/>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tcPr>
          <w:p w14:paraId="08DD8A83" w14:textId="77777777" w:rsidR="00766463" w:rsidRDefault="00766463">
            <w:pPr>
              <w:spacing w:after="0" w:line="240" w:lineRule="auto"/>
              <w:rPr>
                <w:rFonts w:asciiTheme="majorHAnsi" w:eastAsiaTheme="majorEastAsia" w:hAnsiTheme="majorHAnsi" w:cstheme="majorBidi"/>
                <w:b w:val="0"/>
                <w:bCs w:val="0"/>
                <w:sz w:val="18"/>
                <w:szCs w:val="18"/>
              </w:rPr>
            </w:pPr>
          </w:p>
        </w:tc>
        <w:tc>
          <w:tcPr>
            <w:tcW w:w="5812" w:type="dxa"/>
            <w:tcBorders>
              <w:top w:val="single" w:sz="4" w:space="0" w:color="000000"/>
              <w:left w:val="single" w:sz="4" w:space="0" w:color="000000"/>
              <w:bottom w:val="single" w:sz="4" w:space="0" w:color="000000"/>
              <w:right w:val="single" w:sz="8" w:space="0" w:color="4F81BD" w:themeColor="accent1"/>
            </w:tcBorders>
          </w:tcPr>
          <w:p w14:paraId="36178BD2" w14:textId="77777777" w:rsidR="00766463" w:rsidRDefault="00766463">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p>
        </w:tc>
      </w:tr>
      <w:tr w:rsidR="00766463" w14:paraId="690D63C9" w14:textId="77777777" w:rsidTr="00766463">
        <w:trPr>
          <w:jc w:val="center"/>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E0829F0"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7.1</w:t>
            </w:r>
          </w:p>
        </w:tc>
        <w:tc>
          <w:tcPr>
            <w:tcW w:w="5812"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A3D9F1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Proposal Format</w:t>
            </w:r>
          </w:p>
        </w:tc>
      </w:tr>
      <w:tr w:rsidR="00766463" w14:paraId="01114C81" w14:textId="77777777" w:rsidTr="00766463">
        <w:trPr>
          <w:jc w:val="center"/>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tcPr>
          <w:p w14:paraId="41BA10D4"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7.2</w:t>
            </w:r>
          </w:p>
        </w:tc>
        <w:tc>
          <w:tcPr>
            <w:tcW w:w="5812" w:type="dxa"/>
            <w:tcBorders>
              <w:top w:val="single" w:sz="4" w:space="0" w:color="000000"/>
              <w:left w:val="single" w:sz="4" w:space="0" w:color="000000"/>
              <w:bottom w:val="single" w:sz="4" w:space="0" w:color="000000"/>
              <w:right w:val="single" w:sz="8" w:space="0" w:color="4F81BD" w:themeColor="accent1"/>
            </w:tcBorders>
          </w:tcPr>
          <w:p w14:paraId="1A2463B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Required Documents</w:t>
            </w:r>
          </w:p>
        </w:tc>
      </w:tr>
    </w:tbl>
    <w:p w14:paraId="0FB0A41E" w14:textId="77777777" w:rsidR="00766463" w:rsidRDefault="00766463">
      <w:pPr>
        <w:spacing w:line="240" w:lineRule="auto"/>
        <w:rPr>
          <w:sz w:val="2"/>
          <w:szCs w:val="2"/>
        </w:rPr>
      </w:pPr>
    </w:p>
    <w:p w14:paraId="0694CFAC" w14:textId="77777777" w:rsidR="00766463" w:rsidRDefault="00766463">
      <w:pPr>
        <w:spacing w:line="240" w:lineRule="auto"/>
        <w:rPr>
          <w:sz w:val="2"/>
          <w:szCs w:val="2"/>
        </w:rPr>
      </w:pPr>
    </w:p>
    <w:p w14:paraId="15EF9E04" w14:textId="77777777" w:rsidR="00766463" w:rsidRDefault="00000000">
      <w:pPr>
        <w:pStyle w:val="Heading1"/>
        <w:spacing w:line="240" w:lineRule="auto"/>
        <w:jc w:val="center"/>
        <w:rPr>
          <w:sz w:val="26"/>
          <w:szCs w:val="26"/>
        </w:rPr>
      </w:pPr>
      <w:r>
        <w:rPr>
          <w:sz w:val="26"/>
          <w:szCs w:val="26"/>
        </w:rPr>
        <w:lastRenderedPageBreak/>
        <w:t>SECTION 1: INVITATION FOR PROPOSAL</w:t>
      </w:r>
    </w:p>
    <w:p w14:paraId="248DB4D7" w14:textId="77777777" w:rsidR="00766463" w:rsidRDefault="00000000">
      <w:pPr>
        <w:pStyle w:val="Heading2"/>
        <w:spacing w:line="240" w:lineRule="auto"/>
        <w:rPr>
          <w:sz w:val="24"/>
          <w:szCs w:val="24"/>
        </w:rPr>
      </w:pPr>
      <w:r>
        <w:rPr>
          <w:sz w:val="24"/>
          <w:szCs w:val="24"/>
        </w:rPr>
        <w:t>1.1 TENDER NOTICE</w:t>
      </w:r>
    </w:p>
    <w:p w14:paraId="6B5F72D5" w14:textId="77777777" w:rsidR="00766463" w:rsidRDefault="00000000">
      <w:pPr>
        <w:spacing w:line="240" w:lineRule="auto"/>
        <w:jc w:val="both"/>
        <w:rPr>
          <w:sz w:val="20"/>
          <w:szCs w:val="20"/>
        </w:rPr>
      </w:pPr>
      <w:r>
        <w:rPr>
          <w:sz w:val="20"/>
          <w:szCs w:val="20"/>
        </w:rPr>
        <w:t xml:space="preserve">The Finance Department, Government of </w:t>
      </w:r>
      <w:proofErr w:type="spellStart"/>
      <w:r>
        <w:rPr>
          <w:sz w:val="20"/>
          <w:szCs w:val="20"/>
        </w:rPr>
        <w:t>Balochistan</w:t>
      </w:r>
      <w:proofErr w:type="spellEnd"/>
      <w:r>
        <w:rPr>
          <w:sz w:val="20"/>
          <w:szCs w:val="20"/>
        </w:rPr>
        <w:t>, invites sealed bids from qualified, experienced, and reputable IT solution providers for the **Development &amp; Implementation of Integrated Digital Transformation Systems**.</w:t>
      </w:r>
    </w:p>
    <w:p w14:paraId="47C54BF4" w14:textId="77777777" w:rsidR="00766463" w:rsidRDefault="00000000">
      <w:pPr>
        <w:pStyle w:val="Heading3"/>
        <w:spacing w:line="240" w:lineRule="auto"/>
        <w:rPr>
          <w:sz w:val="20"/>
          <w:szCs w:val="20"/>
        </w:rPr>
      </w:pPr>
      <w:r>
        <w:rPr>
          <w:sz w:val="20"/>
          <w:szCs w:val="20"/>
        </w:rPr>
        <w:t>Project Details</w:t>
      </w:r>
    </w:p>
    <w:tbl>
      <w:tblPr>
        <w:tblStyle w:val="LightGrid-Accent1"/>
        <w:tblW w:w="0" w:type="auto"/>
        <w:tblLook w:val="04A0" w:firstRow="1" w:lastRow="0" w:firstColumn="1" w:lastColumn="0" w:noHBand="0" w:noVBand="1"/>
      </w:tblPr>
      <w:tblGrid>
        <w:gridCol w:w="4680"/>
        <w:gridCol w:w="4680"/>
      </w:tblGrid>
      <w:tr w:rsidR="00766463" w14:paraId="4EC1D882"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tcBorders>
          </w:tcPr>
          <w:p w14:paraId="76FFA761"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Item</w:t>
            </w:r>
          </w:p>
        </w:tc>
        <w:tc>
          <w:tcPr>
            <w:tcW w:w="4680" w:type="dxa"/>
            <w:tcBorders>
              <w:top w:val="single" w:sz="4" w:space="0" w:color="000000"/>
              <w:left w:val="single" w:sz="4" w:space="0" w:color="000000"/>
              <w:bottom w:val="single" w:sz="4" w:space="0" w:color="000000"/>
              <w:right w:val="single" w:sz="4" w:space="0" w:color="000000"/>
            </w:tcBorders>
          </w:tcPr>
          <w:p w14:paraId="48C528FA"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Details</w:t>
            </w:r>
          </w:p>
        </w:tc>
      </w:tr>
      <w:tr w:rsidR="00766463" w14:paraId="49ECDE92"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D9BDD52"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**Project Title**</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5F869AC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Development &amp; Implementation of Integrated Digital Transformation Systems</w:t>
            </w:r>
          </w:p>
        </w:tc>
      </w:tr>
      <w:tr w:rsidR="00766463" w14:paraId="25BA50A5"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tcPr>
          <w:p w14:paraId="1F2360CE"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**Procuring Agency**</w:t>
            </w:r>
          </w:p>
        </w:tc>
        <w:tc>
          <w:tcPr>
            <w:tcW w:w="4680" w:type="dxa"/>
            <w:tcBorders>
              <w:top w:val="single" w:sz="4" w:space="0" w:color="000000"/>
              <w:left w:val="single" w:sz="4" w:space="0" w:color="000000"/>
              <w:bottom w:val="single" w:sz="4" w:space="0" w:color="000000"/>
              <w:right w:val="single" w:sz="4" w:space="0" w:color="000000"/>
            </w:tcBorders>
          </w:tcPr>
          <w:p w14:paraId="2B45898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Finance Department, Government of </w:t>
            </w:r>
            <w:proofErr w:type="spellStart"/>
            <w:r>
              <w:rPr>
                <w:sz w:val="18"/>
                <w:szCs w:val="18"/>
              </w:rPr>
              <w:t>Balochistan</w:t>
            </w:r>
            <w:proofErr w:type="spellEnd"/>
          </w:p>
        </w:tc>
      </w:tr>
      <w:tr w:rsidR="00766463" w14:paraId="5DC99E66"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7B497CA"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**RFP Reference No.**</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6630160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FD/IT/2025/001</w:t>
            </w:r>
          </w:p>
        </w:tc>
      </w:tr>
      <w:tr w:rsidR="00766463" w14:paraId="31E4A422"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tcPr>
          <w:p w14:paraId="1ACE8E11"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**Date of Issue**</w:t>
            </w:r>
          </w:p>
        </w:tc>
        <w:tc>
          <w:tcPr>
            <w:tcW w:w="4680" w:type="dxa"/>
            <w:tcBorders>
              <w:top w:val="single" w:sz="4" w:space="0" w:color="000000"/>
              <w:left w:val="single" w:sz="4" w:space="0" w:color="000000"/>
              <w:bottom w:val="single" w:sz="4" w:space="0" w:color="000000"/>
              <w:right w:val="single" w:sz="4" w:space="0" w:color="000000"/>
            </w:tcBorders>
          </w:tcPr>
          <w:p w14:paraId="012CE1F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October 2025</w:t>
            </w:r>
          </w:p>
        </w:tc>
      </w:tr>
      <w:tr w:rsidR="00766463" w14:paraId="110821B4"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B796E11"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**Procurement Method**</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6C804C9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Single Stage - Two Envelope Procedure (PPRA Rule 36(b))</w:t>
            </w:r>
          </w:p>
        </w:tc>
      </w:tr>
      <w:tr w:rsidR="00766463" w14:paraId="3364F2B1"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tcPr>
          <w:p w14:paraId="0001BF73"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**Source of Funds**</w:t>
            </w:r>
          </w:p>
        </w:tc>
        <w:tc>
          <w:tcPr>
            <w:tcW w:w="4680" w:type="dxa"/>
            <w:tcBorders>
              <w:top w:val="single" w:sz="4" w:space="0" w:color="000000"/>
              <w:left w:val="single" w:sz="4" w:space="0" w:color="000000"/>
              <w:bottom w:val="single" w:sz="4" w:space="0" w:color="000000"/>
              <w:right w:val="single" w:sz="4" w:space="0" w:color="000000"/>
            </w:tcBorders>
          </w:tcPr>
          <w:p w14:paraId="5E1A561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Government of </w:t>
            </w:r>
            <w:proofErr w:type="spellStart"/>
            <w:r>
              <w:rPr>
                <w:sz w:val="18"/>
                <w:szCs w:val="18"/>
              </w:rPr>
              <w:t>Balochistan</w:t>
            </w:r>
            <w:proofErr w:type="spellEnd"/>
            <w:r>
              <w:rPr>
                <w:sz w:val="18"/>
                <w:szCs w:val="18"/>
              </w:rPr>
              <w:t xml:space="preserve"> Budget</w:t>
            </w:r>
          </w:p>
        </w:tc>
      </w:tr>
    </w:tbl>
    <w:p w14:paraId="42BF4532" w14:textId="77777777" w:rsidR="00766463" w:rsidRDefault="00766463">
      <w:pPr>
        <w:spacing w:line="240" w:lineRule="auto"/>
        <w:rPr>
          <w:sz w:val="2"/>
          <w:szCs w:val="2"/>
        </w:rPr>
      </w:pPr>
    </w:p>
    <w:p w14:paraId="3ECE6149" w14:textId="77777777" w:rsidR="00766463" w:rsidRDefault="00000000">
      <w:pPr>
        <w:pStyle w:val="Heading3"/>
        <w:spacing w:line="240" w:lineRule="auto"/>
        <w:rPr>
          <w:sz w:val="20"/>
          <w:szCs w:val="20"/>
        </w:rPr>
      </w:pPr>
      <w:r>
        <w:rPr>
          <w:sz w:val="20"/>
          <w:szCs w:val="20"/>
        </w:rPr>
        <w:t>Key Dates</w:t>
      </w:r>
    </w:p>
    <w:tbl>
      <w:tblPr>
        <w:tblStyle w:val="LightGrid-Accent1"/>
        <w:tblW w:w="0" w:type="auto"/>
        <w:tblLook w:val="04A0" w:firstRow="1" w:lastRow="0" w:firstColumn="1" w:lastColumn="0" w:noHBand="0" w:noVBand="1"/>
      </w:tblPr>
      <w:tblGrid>
        <w:gridCol w:w="4680"/>
        <w:gridCol w:w="4680"/>
      </w:tblGrid>
      <w:tr w:rsidR="00766463" w14:paraId="165CCBBD"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tcBorders>
          </w:tcPr>
          <w:p w14:paraId="0E770A5C"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Event</w:t>
            </w:r>
          </w:p>
        </w:tc>
        <w:tc>
          <w:tcPr>
            <w:tcW w:w="4680" w:type="dxa"/>
            <w:tcBorders>
              <w:top w:val="single" w:sz="4" w:space="0" w:color="000000"/>
              <w:left w:val="single" w:sz="4" w:space="0" w:color="000000"/>
              <w:bottom w:val="single" w:sz="4" w:space="0" w:color="000000"/>
              <w:right w:val="single" w:sz="4" w:space="0" w:color="000000"/>
            </w:tcBorders>
          </w:tcPr>
          <w:p w14:paraId="07D520ED"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Date/Timeline</w:t>
            </w:r>
          </w:p>
        </w:tc>
      </w:tr>
      <w:tr w:rsidR="00766463" w14:paraId="5777C96F"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100C883"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**RFP Document Available From**</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1618FB9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[Date to be announced]</w:t>
            </w:r>
          </w:p>
        </w:tc>
      </w:tr>
      <w:tr w:rsidR="00766463" w14:paraId="15D5DB5A"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tcPr>
          <w:p w14:paraId="297791E9"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**Pre-Bid Meeting**</w:t>
            </w:r>
          </w:p>
        </w:tc>
        <w:tc>
          <w:tcPr>
            <w:tcW w:w="4680" w:type="dxa"/>
            <w:tcBorders>
              <w:top w:val="single" w:sz="4" w:space="0" w:color="000000"/>
              <w:left w:val="single" w:sz="4" w:space="0" w:color="000000"/>
              <w:bottom w:val="single" w:sz="4" w:space="0" w:color="000000"/>
              <w:right w:val="single" w:sz="4" w:space="0" w:color="000000"/>
            </w:tcBorders>
          </w:tcPr>
          <w:p w14:paraId="6B256D0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[Date] at 11:00 AM</w:t>
            </w:r>
          </w:p>
        </w:tc>
      </w:tr>
      <w:tr w:rsidR="00766463" w14:paraId="1F43A00E"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84CCBC2"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**Last Date for Queries**</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4531B6E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[Date]</w:t>
            </w:r>
          </w:p>
        </w:tc>
      </w:tr>
      <w:tr w:rsidR="00766463" w14:paraId="47D12906"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tcPr>
          <w:p w14:paraId="005FF987"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**Bid Submission Deadline**</w:t>
            </w:r>
          </w:p>
        </w:tc>
        <w:tc>
          <w:tcPr>
            <w:tcW w:w="4680" w:type="dxa"/>
            <w:tcBorders>
              <w:top w:val="single" w:sz="4" w:space="0" w:color="000000"/>
              <w:left w:val="single" w:sz="4" w:space="0" w:color="000000"/>
              <w:bottom w:val="single" w:sz="4" w:space="0" w:color="000000"/>
              <w:right w:val="single" w:sz="4" w:space="0" w:color="000000"/>
            </w:tcBorders>
          </w:tcPr>
          <w:p w14:paraId="7CF46B9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[Date] at 02:00 PM</w:t>
            </w:r>
          </w:p>
        </w:tc>
      </w:tr>
      <w:tr w:rsidR="00766463" w14:paraId="23AE5824"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E1F9BE1"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**Technical Bid Opening**</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5DABD24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[Date] at 03:00 PM</w:t>
            </w:r>
          </w:p>
        </w:tc>
      </w:tr>
      <w:tr w:rsidR="00766463" w14:paraId="0B818420"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tcPr>
          <w:p w14:paraId="727823F5"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**Financial Bid Opening**</w:t>
            </w:r>
          </w:p>
        </w:tc>
        <w:tc>
          <w:tcPr>
            <w:tcW w:w="4680" w:type="dxa"/>
            <w:tcBorders>
              <w:top w:val="single" w:sz="4" w:space="0" w:color="000000"/>
              <w:left w:val="single" w:sz="4" w:space="0" w:color="000000"/>
              <w:bottom w:val="single" w:sz="4" w:space="0" w:color="000000"/>
              <w:right w:val="single" w:sz="4" w:space="0" w:color="000000"/>
            </w:tcBorders>
          </w:tcPr>
          <w:p w14:paraId="060867C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To be announced after technical evaluation</w:t>
            </w:r>
          </w:p>
        </w:tc>
      </w:tr>
    </w:tbl>
    <w:p w14:paraId="02B682C4" w14:textId="77777777" w:rsidR="00766463" w:rsidRDefault="00766463">
      <w:pPr>
        <w:spacing w:line="240" w:lineRule="auto"/>
        <w:rPr>
          <w:sz w:val="2"/>
          <w:szCs w:val="2"/>
        </w:rPr>
      </w:pPr>
    </w:p>
    <w:p w14:paraId="2EC34317" w14:textId="77777777" w:rsidR="00766463" w:rsidRDefault="00000000">
      <w:pPr>
        <w:pStyle w:val="Heading3"/>
        <w:spacing w:line="240" w:lineRule="auto"/>
        <w:rPr>
          <w:sz w:val="20"/>
          <w:szCs w:val="20"/>
        </w:rPr>
      </w:pPr>
      <w:r>
        <w:rPr>
          <w:sz w:val="20"/>
          <w:szCs w:val="20"/>
        </w:rPr>
        <w:t>Contact Information</w:t>
      </w:r>
    </w:p>
    <w:tbl>
      <w:tblPr>
        <w:tblStyle w:val="LightGrid-Accent1"/>
        <w:tblW w:w="0" w:type="auto"/>
        <w:tblLook w:val="04A0" w:firstRow="1" w:lastRow="0" w:firstColumn="1" w:lastColumn="0" w:noHBand="0" w:noVBand="1"/>
      </w:tblPr>
      <w:tblGrid>
        <w:gridCol w:w="4680"/>
        <w:gridCol w:w="4680"/>
      </w:tblGrid>
      <w:tr w:rsidR="00766463" w14:paraId="0C9A0958"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tcBorders>
          </w:tcPr>
          <w:p w14:paraId="13F19171"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Item</w:t>
            </w:r>
          </w:p>
        </w:tc>
        <w:tc>
          <w:tcPr>
            <w:tcW w:w="4680" w:type="dxa"/>
            <w:tcBorders>
              <w:top w:val="single" w:sz="4" w:space="0" w:color="000000"/>
              <w:left w:val="single" w:sz="4" w:space="0" w:color="000000"/>
              <w:bottom w:val="single" w:sz="4" w:space="0" w:color="000000"/>
              <w:right w:val="single" w:sz="4" w:space="0" w:color="000000"/>
            </w:tcBorders>
          </w:tcPr>
          <w:p w14:paraId="35655C7D"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Details</w:t>
            </w:r>
          </w:p>
        </w:tc>
      </w:tr>
      <w:tr w:rsidR="00766463" w14:paraId="521B17C0"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C6537F5"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**Contact Person**</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2220745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Director IT, Finance Department</w:t>
            </w:r>
          </w:p>
        </w:tc>
      </w:tr>
      <w:tr w:rsidR="00766463" w14:paraId="1AE2382E"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tcPr>
          <w:p w14:paraId="746AEFCC"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**Office Address**</w:t>
            </w:r>
          </w:p>
        </w:tc>
        <w:tc>
          <w:tcPr>
            <w:tcW w:w="4680" w:type="dxa"/>
            <w:tcBorders>
              <w:top w:val="single" w:sz="4" w:space="0" w:color="000000"/>
              <w:left w:val="single" w:sz="4" w:space="0" w:color="000000"/>
              <w:bottom w:val="single" w:sz="4" w:space="0" w:color="000000"/>
              <w:right w:val="single" w:sz="4" w:space="0" w:color="000000"/>
            </w:tcBorders>
          </w:tcPr>
          <w:p w14:paraId="457E572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Finance Department, Civil Secretariat, Quetta</w:t>
            </w:r>
          </w:p>
        </w:tc>
      </w:tr>
      <w:tr w:rsidR="00766463" w14:paraId="24893459"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391FB59"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**Phone**</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42647FD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+92-81-XXXXXXX</w:t>
            </w:r>
          </w:p>
        </w:tc>
      </w:tr>
      <w:tr w:rsidR="00766463" w14:paraId="1F4BD2B5"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tcPr>
          <w:p w14:paraId="3EA9FA9F"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**Email**</w:t>
            </w:r>
          </w:p>
        </w:tc>
        <w:tc>
          <w:tcPr>
            <w:tcW w:w="4680" w:type="dxa"/>
            <w:tcBorders>
              <w:top w:val="single" w:sz="4" w:space="0" w:color="000000"/>
              <w:left w:val="single" w:sz="4" w:space="0" w:color="000000"/>
              <w:bottom w:val="single" w:sz="4" w:space="0" w:color="000000"/>
              <w:right w:val="single" w:sz="4" w:space="0" w:color="000000"/>
            </w:tcBorders>
          </w:tcPr>
          <w:p w14:paraId="1A0079C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it.finance@balochistan.gov.pk</w:t>
            </w:r>
          </w:p>
        </w:tc>
      </w:tr>
      <w:tr w:rsidR="00766463" w14:paraId="3951D2A5"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ADF2B51"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**Website**</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1E8D99C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www.finance.balochistan.gov.pk</w:t>
            </w:r>
          </w:p>
        </w:tc>
      </w:tr>
    </w:tbl>
    <w:p w14:paraId="130ACBE0" w14:textId="77777777" w:rsidR="00766463" w:rsidRDefault="00766463">
      <w:pPr>
        <w:spacing w:line="240" w:lineRule="auto"/>
        <w:rPr>
          <w:sz w:val="2"/>
          <w:szCs w:val="2"/>
        </w:rPr>
      </w:pPr>
    </w:p>
    <w:p w14:paraId="203C123D" w14:textId="77777777" w:rsidR="00766463" w:rsidRDefault="00000000">
      <w:pPr>
        <w:pStyle w:val="Heading2"/>
        <w:spacing w:line="240" w:lineRule="auto"/>
        <w:rPr>
          <w:sz w:val="24"/>
          <w:szCs w:val="24"/>
        </w:rPr>
      </w:pPr>
      <w:r>
        <w:rPr>
          <w:sz w:val="24"/>
          <w:szCs w:val="24"/>
        </w:rPr>
        <w:t>1.2 PROJECT OVERVIEW</w:t>
      </w:r>
    </w:p>
    <w:p w14:paraId="3B947B0A" w14:textId="77777777" w:rsidR="00766463" w:rsidRDefault="00000000">
      <w:pPr>
        <w:pStyle w:val="Heading3"/>
        <w:spacing w:line="240" w:lineRule="auto"/>
        <w:rPr>
          <w:sz w:val="20"/>
          <w:szCs w:val="20"/>
        </w:rPr>
      </w:pPr>
      <w:r>
        <w:rPr>
          <w:sz w:val="20"/>
          <w:szCs w:val="20"/>
        </w:rPr>
        <w:t>Background and Context</w:t>
      </w:r>
    </w:p>
    <w:p w14:paraId="4A40F00B" w14:textId="77777777" w:rsidR="00766463" w:rsidRDefault="00000000">
      <w:pPr>
        <w:spacing w:line="240" w:lineRule="auto"/>
        <w:jc w:val="both"/>
        <w:rPr>
          <w:sz w:val="18"/>
          <w:szCs w:val="18"/>
        </w:rPr>
      </w:pPr>
      <w:r>
        <w:rPr>
          <w:sz w:val="18"/>
          <w:szCs w:val="18"/>
        </w:rPr>
        <w:t xml:space="preserve">The Finance Department, Government of </w:t>
      </w:r>
      <w:proofErr w:type="spellStart"/>
      <w:r>
        <w:rPr>
          <w:sz w:val="18"/>
          <w:szCs w:val="18"/>
        </w:rPr>
        <w:t>Balochistan</w:t>
      </w:r>
      <w:proofErr w:type="spellEnd"/>
      <w:r>
        <w:rPr>
          <w:sz w:val="18"/>
          <w:szCs w:val="18"/>
        </w:rPr>
        <w:t>, is embarking on a comprehensive digital transformation initiative to modernize government operations and enhance service delivery to citizens. Currently, government processes rely heavily on manual, paper-based systems that result in:</w:t>
      </w:r>
    </w:p>
    <w:p w14:paraId="3845C5CA" w14:textId="77777777" w:rsidR="00766463" w:rsidRDefault="00000000">
      <w:pPr>
        <w:pStyle w:val="ListBullet"/>
        <w:spacing w:line="240" w:lineRule="auto"/>
        <w:rPr>
          <w:sz w:val="18"/>
          <w:szCs w:val="18"/>
        </w:rPr>
      </w:pPr>
      <w:r>
        <w:rPr>
          <w:sz w:val="18"/>
          <w:szCs w:val="18"/>
        </w:rPr>
        <w:t>**Delays in service delivery** - Processing times of 3-6 months for routine matters</w:t>
      </w:r>
    </w:p>
    <w:p w14:paraId="67C1B085" w14:textId="77777777" w:rsidR="00766463" w:rsidRDefault="00000000">
      <w:pPr>
        <w:pStyle w:val="ListBullet"/>
        <w:spacing w:line="240" w:lineRule="auto"/>
        <w:rPr>
          <w:sz w:val="18"/>
          <w:szCs w:val="18"/>
        </w:rPr>
      </w:pPr>
      <w:r>
        <w:rPr>
          <w:sz w:val="18"/>
          <w:szCs w:val="18"/>
        </w:rPr>
        <w:t>**Limited transparency** - Difficulty in tracking file status and accountability</w:t>
      </w:r>
    </w:p>
    <w:p w14:paraId="0C9DCBDD" w14:textId="77777777" w:rsidR="00766463" w:rsidRDefault="00000000">
      <w:pPr>
        <w:pStyle w:val="ListBullet"/>
        <w:spacing w:line="240" w:lineRule="auto"/>
        <w:rPr>
          <w:sz w:val="18"/>
          <w:szCs w:val="18"/>
        </w:rPr>
      </w:pPr>
      <w:r>
        <w:rPr>
          <w:sz w:val="18"/>
          <w:szCs w:val="18"/>
        </w:rPr>
        <w:t>**High operational costs** - Excessive paper consumption and storage requirements</w:t>
      </w:r>
    </w:p>
    <w:p w14:paraId="1CA2A631" w14:textId="77777777" w:rsidR="00766463" w:rsidRDefault="00000000">
      <w:pPr>
        <w:pStyle w:val="ListBullet"/>
        <w:spacing w:line="240" w:lineRule="auto"/>
        <w:rPr>
          <w:sz w:val="18"/>
          <w:szCs w:val="18"/>
        </w:rPr>
      </w:pPr>
      <w:r>
        <w:rPr>
          <w:sz w:val="18"/>
          <w:szCs w:val="18"/>
        </w:rPr>
        <w:t>**Data fragmentation** - Inconsistent information across departments</w:t>
      </w:r>
    </w:p>
    <w:p w14:paraId="26CE7587" w14:textId="77777777" w:rsidR="00766463" w:rsidRDefault="00000000">
      <w:pPr>
        <w:pStyle w:val="ListBullet"/>
        <w:spacing w:line="240" w:lineRule="auto"/>
        <w:rPr>
          <w:sz w:val="18"/>
          <w:szCs w:val="18"/>
        </w:rPr>
      </w:pPr>
      <w:r>
        <w:rPr>
          <w:sz w:val="18"/>
          <w:szCs w:val="18"/>
        </w:rPr>
        <w:t>**Security vulnerabilities** - Risk of document loss, damage, or unauthorized access</w:t>
      </w:r>
    </w:p>
    <w:p w14:paraId="597F79B5" w14:textId="77777777" w:rsidR="00766463" w:rsidRDefault="00000000">
      <w:pPr>
        <w:pStyle w:val="Heading3"/>
        <w:spacing w:line="240" w:lineRule="auto"/>
        <w:rPr>
          <w:sz w:val="18"/>
          <w:szCs w:val="18"/>
        </w:rPr>
      </w:pPr>
      <w:r>
        <w:rPr>
          <w:sz w:val="18"/>
          <w:szCs w:val="18"/>
        </w:rPr>
        <w:t>Strategic Vision</w:t>
      </w:r>
    </w:p>
    <w:p w14:paraId="0A6D0167" w14:textId="77777777" w:rsidR="00766463" w:rsidRDefault="00000000">
      <w:pPr>
        <w:spacing w:line="240" w:lineRule="auto"/>
        <w:jc w:val="both"/>
        <w:rPr>
          <w:sz w:val="18"/>
          <w:szCs w:val="18"/>
        </w:rPr>
      </w:pPr>
      <w:r>
        <w:rPr>
          <w:sz w:val="18"/>
          <w:szCs w:val="18"/>
        </w:rPr>
        <w:t>The digital transformation initiative envisions a fully integrated, paperless government ecosystem where:</w:t>
      </w:r>
    </w:p>
    <w:p w14:paraId="12DB8E6F" w14:textId="77777777" w:rsidR="00766463" w:rsidRDefault="00000000">
      <w:pPr>
        <w:pStyle w:val="ListBullet"/>
        <w:spacing w:line="240" w:lineRule="auto"/>
        <w:rPr>
          <w:sz w:val="18"/>
          <w:szCs w:val="18"/>
        </w:rPr>
      </w:pPr>
      <w:r>
        <w:rPr>
          <w:sz w:val="18"/>
          <w:szCs w:val="18"/>
        </w:rPr>
        <w:t>All processes are automated with digital workflows</w:t>
      </w:r>
    </w:p>
    <w:p w14:paraId="0BF3ECC7" w14:textId="77777777" w:rsidR="00766463" w:rsidRDefault="00000000">
      <w:pPr>
        <w:pStyle w:val="ListBullet"/>
        <w:spacing w:line="240" w:lineRule="auto"/>
        <w:rPr>
          <w:sz w:val="18"/>
          <w:szCs w:val="18"/>
        </w:rPr>
      </w:pPr>
      <w:r>
        <w:rPr>
          <w:sz w:val="18"/>
          <w:szCs w:val="18"/>
        </w:rPr>
        <w:t>Citizens access services online 24/7</w:t>
      </w:r>
    </w:p>
    <w:p w14:paraId="27CF4777" w14:textId="77777777" w:rsidR="00766463" w:rsidRDefault="00000000">
      <w:pPr>
        <w:pStyle w:val="ListBullet"/>
        <w:spacing w:line="240" w:lineRule="auto"/>
        <w:rPr>
          <w:sz w:val="18"/>
          <w:szCs w:val="18"/>
        </w:rPr>
      </w:pPr>
      <w:r>
        <w:rPr>
          <w:sz w:val="18"/>
          <w:szCs w:val="18"/>
        </w:rPr>
        <w:t>Real-time dashboards provide insights for decision-makers</w:t>
      </w:r>
    </w:p>
    <w:p w14:paraId="55F56A69" w14:textId="77777777" w:rsidR="00766463" w:rsidRDefault="00000000">
      <w:pPr>
        <w:pStyle w:val="ListBullet"/>
        <w:spacing w:line="240" w:lineRule="auto"/>
        <w:rPr>
          <w:sz w:val="18"/>
          <w:szCs w:val="18"/>
        </w:rPr>
      </w:pPr>
      <w:r>
        <w:rPr>
          <w:sz w:val="18"/>
          <w:szCs w:val="18"/>
        </w:rPr>
        <w:t>Inter-departmental coordination is seamless</w:t>
      </w:r>
    </w:p>
    <w:p w14:paraId="4300113D" w14:textId="77777777" w:rsidR="00766463" w:rsidRDefault="00000000">
      <w:pPr>
        <w:pStyle w:val="ListBullet"/>
        <w:spacing w:line="240" w:lineRule="auto"/>
        <w:rPr>
          <w:sz w:val="18"/>
          <w:szCs w:val="18"/>
        </w:rPr>
      </w:pPr>
      <w:r>
        <w:rPr>
          <w:sz w:val="18"/>
          <w:szCs w:val="18"/>
        </w:rPr>
        <w:t>Data-driven policy making becomes standard practice</w:t>
      </w:r>
    </w:p>
    <w:p w14:paraId="74A23BDB" w14:textId="77777777" w:rsidR="00766463" w:rsidRDefault="00000000">
      <w:pPr>
        <w:pStyle w:val="Heading3"/>
        <w:spacing w:line="240" w:lineRule="auto"/>
        <w:rPr>
          <w:sz w:val="20"/>
          <w:szCs w:val="20"/>
        </w:rPr>
      </w:pPr>
      <w:r>
        <w:rPr>
          <w:sz w:val="20"/>
          <w:szCs w:val="20"/>
        </w:rPr>
        <w:t>Systems to be Developed</w:t>
      </w:r>
    </w:p>
    <w:p w14:paraId="0EDF3394" w14:textId="77777777" w:rsidR="00766463" w:rsidRDefault="00000000">
      <w:pPr>
        <w:spacing w:line="240" w:lineRule="auto"/>
        <w:rPr>
          <w:sz w:val="20"/>
          <w:szCs w:val="20"/>
        </w:rPr>
      </w:pPr>
      <w:r>
        <w:rPr>
          <w:sz w:val="20"/>
          <w:szCs w:val="20"/>
        </w:rPr>
        <w:t>This RFP covers the development and implementation of **FIVE (</w:t>
      </w:r>
      <w:proofErr w:type="gramStart"/>
      <w:r>
        <w:rPr>
          <w:sz w:val="20"/>
          <w:szCs w:val="20"/>
        </w:rPr>
        <w:t>5)*</w:t>
      </w:r>
      <w:proofErr w:type="gramEnd"/>
      <w:r>
        <w:rPr>
          <w:sz w:val="20"/>
          <w:szCs w:val="20"/>
        </w:rPr>
        <w:t>* integrated systems:</w:t>
      </w:r>
    </w:p>
    <w:tbl>
      <w:tblPr>
        <w:tblStyle w:val="LightGrid-Accent1"/>
        <w:tblW w:w="9918" w:type="dxa"/>
        <w:tblLook w:val="04A0" w:firstRow="1" w:lastRow="0" w:firstColumn="1" w:lastColumn="0" w:noHBand="0" w:noVBand="1"/>
      </w:tblPr>
      <w:tblGrid>
        <w:gridCol w:w="421"/>
        <w:gridCol w:w="2835"/>
        <w:gridCol w:w="1150"/>
        <w:gridCol w:w="3243"/>
        <w:gridCol w:w="2269"/>
      </w:tblGrid>
      <w:tr w:rsidR="00766463" w14:paraId="37AFF303"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tcBorders>
              <w:top w:val="single" w:sz="4" w:space="0" w:color="000000"/>
              <w:left w:val="single" w:sz="4" w:space="0" w:color="000000"/>
              <w:bottom w:val="single" w:sz="4" w:space="0" w:color="000000"/>
            </w:tcBorders>
          </w:tcPr>
          <w:p w14:paraId="23CA615A"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w:t>
            </w:r>
          </w:p>
        </w:tc>
        <w:tc>
          <w:tcPr>
            <w:tcW w:w="2835" w:type="dxa"/>
            <w:tcBorders>
              <w:top w:val="single" w:sz="4" w:space="0" w:color="000000"/>
              <w:left w:val="single" w:sz="4" w:space="0" w:color="000000"/>
              <w:bottom w:val="single" w:sz="4" w:space="0" w:color="000000"/>
            </w:tcBorders>
          </w:tcPr>
          <w:p w14:paraId="26057018"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System Name</w:t>
            </w:r>
          </w:p>
        </w:tc>
        <w:tc>
          <w:tcPr>
            <w:tcW w:w="1150" w:type="dxa"/>
            <w:tcBorders>
              <w:top w:val="single" w:sz="4" w:space="0" w:color="000000"/>
              <w:left w:val="single" w:sz="4" w:space="0" w:color="000000"/>
              <w:bottom w:val="single" w:sz="4" w:space="0" w:color="000000"/>
            </w:tcBorders>
          </w:tcPr>
          <w:p w14:paraId="39AA1D9D"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Acronym</w:t>
            </w:r>
          </w:p>
        </w:tc>
        <w:tc>
          <w:tcPr>
            <w:tcW w:w="3243" w:type="dxa"/>
            <w:tcBorders>
              <w:top w:val="single" w:sz="4" w:space="0" w:color="000000"/>
              <w:left w:val="single" w:sz="4" w:space="0" w:color="000000"/>
              <w:bottom w:val="single" w:sz="4" w:space="0" w:color="000000"/>
            </w:tcBorders>
          </w:tcPr>
          <w:p w14:paraId="4E3EE228"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Primary Function</w:t>
            </w:r>
          </w:p>
        </w:tc>
        <w:tc>
          <w:tcPr>
            <w:tcW w:w="2269" w:type="dxa"/>
            <w:tcBorders>
              <w:top w:val="single" w:sz="4" w:space="0" w:color="000000"/>
              <w:left w:val="single" w:sz="4" w:space="0" w:color="000000"/>
              <w:bottom w:val="single" w:sz="4" w:space="0" w:color="000000"/>
              <w:right w:val="single" w:sz="4" w:space="0" w:color="000000"/>
            </w:tcBorders>
          </w:tcPr>
          <w:p w14:paraId="5D76F55E"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Key Users</w:t>
            </w:r>
          </w:p>
        </w:tc>
      </w:tr>
      <w:tr w:rsidR="00766463" w14:paraId="5A70651F" w14:textId="77777777" w:rsidTr="00766463">
        <w:tc>
          <w:tcPr>
            <w:cnfStyle w:val="001000000000" w:firstRow="0" w:lastRow="0" w:firstColumn="1" w:lastColumn="0" w:oddVBand="0" w:evenVBand="0" w:oddHBand="0" w:evenHBand="0" w:firstRowFirstColumn="0" w:firstRowLastColumn="0" w:lastRowFirstColumn="0" w:lastRowLastColumn="0"/>
            <w:tcW w:w="421"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40A8816"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1</w:t>
            </w:r>
          </w:p>
        </w:tc>
        <w:tc>
          <w:tcPr>
            <w:tcW w:w="2835"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313B79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Upgradation of Financial Management Information System (FMIS)</w:t>
            </w:r>
          </w:p>
        </w:tc>
        <w:tc>
          <w:tcPr>
            <w:tcW w:w="115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6760E0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**FMIS**</w:t>
            </w:r>
          </w:p>
        </w:tc>
        <w:tc>
          <w:tcPr>
            <w:tcW w:w="3243"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A048F3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Budget management, expenditure control, financial reporting</w:t>
            </w:r>
          </w:p>
        </w:tc>
        <w:tc>
          <w:tcPr>
            <w:tcW w:w="2269"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4BF6E9B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Finance Dept, All Departments, DDOs</w:t>
            </w:r>
          </w:p>
        </w:tc>
      </w:tr>
      <w:tr w:rsidR="00766463" w14:paraId="437A4E9F" w14:textId="77777777" w:rsidTr="00766463">
        <w:tc>
          <w:tcPr>
            <w:cnfStyle w:val="001000000000" w:firstRow="0" w:lastRow="0" w:firstColumn="1" w:lastColumn="0" w:oddVBand="0" w:evenVBand="0" w:oddHBand="0" w:evenHBand="0" w:firstRowFirstColumn="0" w:firstRowLastColumn="0" w:lastRowFirstColumn="0" w:lastRowLastColumn="0"/>
            <w:tcW w:w="421" w:type="dxa"/>
            <w:tcBorders>
              <w:top w:val="single" w:sz="4" w:space="0" w:color="000000"/>
              <w:left w:val="single" w:sz="4" w:space="0" w:color="000000"/>
              <w:bottom w:val="single" w:sz="4" w:space="0" w:color="000000"/>
              <w:right w:val="single" w:sz="8" w:space="0" w:color="4F81BD" w:themeColor="accent1"/>
            </w:tcBorders>
          </w:tcPr>
          <w:p w14:paraId="24E44216"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lastRenderedPageBreak/>
              <w:t>2</w:t>
            </w:r>
          </w:p>
        </w:tc>
        <w:tc>
          <w:tcPr>
            <w:tcW w:w="2835" w:type="dxa"/>
            <w:tcBorders>
              <w:top w:val="single" w:sz="4" w:space="0" w:color="000000"/>
              <w:left w:val="single" w:sz="4" w:space="0" w:color="000000"/>
              <w:bottom w:val="single" w:sz="4" w:space="0" w:color="000000"/>
              <w:right w:val="single" w:sz="8" w:space="0" w:color="4F81BD" w:themeColor="accent1"/>
            </w:tcBorders>
          </w:tcPr>
          <w:p w14:paraId="63C8081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E-Filing Management System</w:t>
            </w:r>
          </w:p>
        </w:tc>
        <w:tc>
          <w:tcPr>
            <w:tcW w:w="1150" w:type="dxa"/>
            <w:tcBorders>
              <w:top w:val="single" w:sz="4" w:space="0" w:color="000000"/>
              <w:left w:val="single" w:sz="4" w:space="0" w:color="000000"/>
              <w:bottom w:val="single" w:sz="4" w:space="0" w:color="000000"/>
              <w:right w:val="single" w:sz="8" w:space="0" w:color="4F81BD" w:themeColor="accent1"/>
            </w:tcBorders>
          </w:tcPr>
          <w:p w14:paraId="0BEAC90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**EFMS**</w:t>
            </w:r>
          </w:p>
        </w:tc>
        <w:tc>
          <w:tcPr>
            <w:tcW w:w="3243" w:type="dxa"/>
            <w:tcBorders>
              <w:top w:val="single" w:sz="4" w:space="0" w:color="000000"/>
              <w:left w:val="single" w:sz="4" w:space="0" w:color="000000"/>
              <w:bottom w:val="single" w:sz="4" w:space="0" w:color="000000"/>
              <w:right w:val="single" w:sz="8" w:space="0" w:color="4F81BD" w:themeColor="accent1"/>
            </w:tcBorders>
          </w:tcPr>
          <w:p w14:paraId="492FACC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Digital document management, workflow automation, file tracking</w:t>
            </w:r>
          </w:p>
        </w:tc>
        <w:tc>
          <w:tcPr>
            <w:tcW w:w="2269" w:type="dxa"/>
            <w:tcBorders>
              <w:top w:val="single" w:sz="4" w:space="0" w:color="000000"/>
              <w:left w:val="single" w:sz="4" w:space="0" w:color="000000"/>
              <w:bottom w:val="single" w:sz="4" w:space="0" w:color="000000"/>
              <w:right w:val="single" w:sz="4" w:space="0" w:color="000000"/>
            </w:tcBorders>
          </w:tcPr>
          <w:p w14:paraId="4503F27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All Government Departments</w:t>
            </w:r>
          </w:p>
        </w:tc>
      </w:tr>
      <w:tr w:rsidR="00766463" w14:paraId="5ED25140" w14:textId="77777777" w:rsidTr="00766463">
        <w:tc>
          <w:tcPr>
            <w:cnfStyle w:val="001000000000" w:firstRow="0" w:lastRow="0" w:firstColumn="1" w:lastColumn="0" w:oddVBand="0" w:evenVBand="0" w:oddHBand="0" w:evenHBand="0" w:firstRowFirstColumn="0" w:firstRowLastColumn="0" w:lastRowFirstColumn="0" w:lastRowLastColumn="0"/>
            <w:tcW w:w="421"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626FFDB"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3</w:t>
            </w:r>
          </w:p>
        </w:tc>
        <w:tc>
          <w:tcPr>
            <w:tcW w:w="2835"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132431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Pension Automation Management System of </w:t>
            </w:r>
            <w:proofErr w:type="spellStart"/>
            <w:r>
              <w:rPr>
                <w:sz w:val="18"/>
                <w:szCs w:val="18"/>
              </w:rPr>
              <w:t>GoB</w:t>
            </w:r>
            <w:proofErr w:type="spellEnd"/>
          </w:p>
        </w:tc>
        <w:tc>
          <w:tcPr>
            <w:tcW w:w="115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044644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**PAMS**</w:t>
            </w:r>
          </w:p>
        </w:tc>
        <w:tc>
          <w:tcPr>
            <w:tcW w:w="3243"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AC6F37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Pension processing, digitization of records, employee portal</w:t>
            </w:r>
          </w:p>
        </w:tc>
        <w:tc>
          <w:tcPr>
            <w:tcW w:w="2269"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7D7724F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Accountant General, Pension Dept, Employees</w:t>
            </w:r>
          </w:p>
        </w:tc>
      </w:tr>
      <w:tr w:rsidR="00766463" w14:paraId="403D2EA3" w14:textId="77777777" w:rsidTr="00766463">
        <w:tc>
          <w:tcPr>
            <w:cnfStyle w:val="001000000000" w:firstRow="0" w:lastRow="0" w:firstColumn="1" w:lastColumn="0" w:oddVBand="0" w:evenVBand="0" w:oddHBand="0" w:evenHBand="0" w:firstRowFirstColumn="0" w:firstRowLastColumn="0" w:lastRowFirstColumn="0" w:lastRowLastColumn="0"/>
            <w:tcW w:w="421" w:type="dxa"/>
            <w:tcBorders>
              <w:top w:val="single" w:sz="4" w:space="0" w:color="000000"/>
              <w:left w:val="single" w:sz="4" w:space="0" w:color="000000"/>
              <w:bottom w:val="single" w:sz="4" w:space="0" w:color="000000"/>
              <w:right w:val="single" w:sz="8" w:space="0" w:color="4F81BD" w:themeColor="accent1"/>
            </w:tcBorders>
          </w:tcPr>
          <w:p w14:paraId="4583FA90"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4</w:t>
            </w:r>
          </w:p>
        </w:tc>
        <w:tc>
          <w:tcPr>
            <w:tcW w:w="2835" w:type="dxa"/>
            <w:tcBorders>
              <w:top w:val="single" w:sz="4" w:space="0" w:color="000000"/>
              <w:left w:val="single" w:sz="4" w:space="0" w:color="000000"/>
              <w:bottom w:val="single" w:sz="4" w:space="0" w:color="000000"/>
              <w:right w:val="single" w:sz="8" w:space="0" w:color="4F81BD" w:themeColor="accent1"/>
            </w:tcBorders>
          </w:tcPr>
          <w:p w14:paraId="733038E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Chief Minister Directive System</w:t>
            </w:r>
          </w:p>
        </w:tc>
        <w:tc>
          <w:tcPr>
            <w:tcW w:w="1150" w:type="dxa"/>
            <w:tcBorders>
              <w:top w:val="single" w:sz="4" w:space="0" w:color="000000"/>
              <w:left w:val="single" w:sz="4" w:space="0" w:color="000000"/>
              <w:bottom w:val="single" w:sz="4" w:space="0" w:color="000000"/>
              <w:right w:val="single" w:sz="8" w:space="0" w:color="4F81BD" w:themeColor="accent1"/>
            </w:tcBorders>
          </w:tcPr>
          <w:p w14:paraId="1C03166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**CMDS**</w:t>
            </w:r>
          </w:p>
        </w:tc>
        <w:tc>
          <w:tcPr>
            <w:tcW w:w="3243" w:type="dxa"/>
            <w:tcBorders>
              <w:top w:val="single" w:sz="4" w:space="0" w:color="000000"/>
              <w:left w:val="single" w:sz="4" w:space="0" w:color="000000"/>
              <w:bottom w:val="single" w:sz="4" w:space="0" w:color="000000"/>
              <w:right w:val="single" w:sz="8" w:space="0" w:color="4F81BD" w:themeColor="accent1"/>
            </w:tcBorders>
          </w:tcPr>
          <w:p w14:paraId="3D7E972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Directive issuance, monitoring, execution tracking</w:t>
            </w:r>
          </w:p>
        </w:tc>
        <w:tc>
          <w:tcPr>
            <w:tcW w:w="2269" w:type="dxa"/>
            <w:tcBorders>
              <w:top w:val="single" w:sz="4" w:space="0" w:color="000000"/>
              <w:left w:val="single" w:sz="4" w:space="0" w:color="000000"/>
              <w:bottom w:val="single" w:sz="4" w:space="0" w:color="000000"/>
              <w:right w:val="single" w:sz="4" w:space="0" w:color="000000"/>
            </w:tcBorders>
          </w:tcPr>
          <w:p w14:paraId="3C7A709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CM Office, Principal Secretary, Departments</w:t>
            </w:r>
          </w:p>
        </w:tc>
      </w:tr>
      <w:tr w:rsidR="00766463" w14:paraId="4F3A4AB0" w14:textId="77777777" w:rsidTr="00766463">
        <w:tc>
          <w:tcPr>
            <w:cnfStyle w:val="001000000000" w:firstRow="0" w:lastRow="0" w:firstColumn="1" w:lastColumn="0" w:oddVBand="0" w:evenVBand="0" w:oddHBand="0" w:evenHBand="0" w:firstRowFirstColumn="0" w:firstRowLastColumn="0" w:lastRowFirstColumn="0" w:lastRowLastColumn="0"/>
            <w:tcW w:w="421"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632F364"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5</w:t>
            </w:r>
          </w:p>
        </w:tc>
        <w:tc>
          <w:tcPr>
            <w:tcW w:w="2835"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BB0047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Summaries/Note Application System</w:t>
            </w:r>
          </w:p>
        </w:tc>
        <w:tc>
          <w:tcPr>
            <w:tcW w:w="115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AA736F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**SAS**</w:t>
            </w:r>
          </w:p>
        </w:tc>
        <w:tc>
          <w:tcPr>
            <w:tcW w:w="3243"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BF4B2B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Summary preparation, approval workflows, decision tracking</w:t>
            </w:r>
          </w:p>
        </w:tc>
        <w:tc>
          <w:tcPr>
            <w:tcW w:w="2269"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5579028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All Departments, CM Office, Secretaries</w:t>
            </w:r>
          </w:p>
          <w:p w14:paraId="1E62CC09" w14:textId="77777777" w:rsidR="00766463" w:rsidRDefault="00766463">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p>
        </w:tc>
      </w:tr>
      <w:tr w:rsidR="00766463" w14:paraId="548F38DE" w14:textId="77777777" w:rsidTr="00766463">
        <w:tc>
          <w:tcPr>
            <w:cnfStyle w:val="001000000000" w:firstRow="0" w:lastRow="0" w:firstColumn="1" w:lastColumn="0" w:oddVBand="0" w:evenVBand="0" w:oddHBand="0" w:evenHBand="0" w:firstRowFirstColumn="0" w:firstRowLastColumn="0" w:lastRowFirstColumn="0" w:lastRowLastColumn="0"/>
            <w:tcW w:w="421"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A501E7A" w14:textId="77777777" w:rsidR="00766463" w:rsidRDefault="00000000">
            <w:pPr>
              <w:spacing w:after="0" w:line="240" w:lineRule="auto"/>
              <w:rPr>
                <w:rFonts w:asciiTheme="majorHAnsi" w:eastAsiaTheme="majorEastAsia" w:hAnsiTheme="majorHAnsi" w:cstheme="majorBidi"/>
                <w:b w:val="0"/>
                <w:bCs w:val="0"/>
                <w:sz w:val="18"/>
                <w:szCs w:val="18"/>
              </w:rPr>
            </w:pPr>
            <w:r>
              <w:rPr>
                <w:rFonts w:asciiTheme="majorHAnsi" w:eastAsiaTheme="majorEastAsia" w:hAnsiTheme="majorHAnsi" w:cstheme="majorBidi"/>
                <w:sz w:val="18"/>
                <w:szCs w:val="18"/>
              </w:rPr>
              <w:t>6</w:t>
            </w:r>
          </w:p>
        </w:tc>
        <w:tc>
          <w:tcPr>
            <w:tcW w:w="2835"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EADEE4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digitalization/automation of pension cases of government of </w:t>
            </w:r>
            <w:proofErr w:type="spellStart"/>
            <w:r>
              <w:rPr>
                <w:sz w:val="18"/>
                <w:szCs w:val="18"/>
              </w:rPr>
              <w:t>balochistan</w:t>
            </w:r>
            <w:proofErr w:type="spellEnd"/>
            <w:r>
              <w:rPr>
                <w:sz w:val="18"/>
                <w:szCs w:val="18"/>
              </w:rPr>
              <w:t xml:space="preserve"> (gob) employees (online submission system)</w:t>
            </w:r>
          </w:p>
        </w:tc>
        <w:tc>
          <w:tcPr>
            <w:tcW w:w="115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19C2B2F" w14:textId="77777777" w:rsidR="00766463" w:rsidRDefault="00766463">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3243"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F3185C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Automation of Pension Cases</w:t>
            </w:r>
          </w:p>
        </w:tc>
        <w:tc>
          <w:tcPr>
            <w:tcW w:w="2269"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39E6567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All GOB employees</w:t>
            </w:r>
          </w:p>
        </w:tc>
      </w:tr>
    </w:tbl>
    <w:p w14:paraId="1585743E" w14:textId="77777777" w:rsidR="00766463" w:rsidRDefault="00000000">
      <w:pPr>
        <w:pStyle w:val="Heading3"/>
        <w:spacing w:line="240" w:lineRule="auto"/>
        <w:rPr>
          <w:sz w:val="20"/>
          <w:szCs w:val="20"/>
        </w:rPr>
      </w:pPr>
      <w:r>
        <w:rPr>
          <w:sz w:val="20"/>
          <w:szCs w:val="20"/>
        </w:rPr>
        <w:t>Expected Outcomes</w:t>
      </w:r>
    </w:p>
    <w:tbl>
      <w:tblPr>
        <w:tblStyle w:val="LightGrid-Accent1"/>
        <w:tblW w:w="0" w:type="auto"/>
        <w:tblLook w:val="04A0" w:firstRow="1" w:lastRow="0" w:firstColumn="1" w:lastColumn="0" w:noHBand="0" w:noVBand="1"/>
      </w:tblPr>
      <w:tblGrid>
        <w:gridCol w:w="4680"/>
        <w:gridCol w:w="4680"/>
      </w:tblGrid>
      <w:tr w:rsidR="00766463" w14:paraId="286FCDF6"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tcBorders>
          </w:tcPr>
          <w:p w14:paraId="3BC92EF6"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Benefit Category</w:t>
            </w:r>
          </w:p>
        </w:tc>
        <w:tc>
          <w:tcPr>
            <w:tcW w:w="4680" w:type="dxa"/>
            <w:tcBorders>
              <w:top w:val="single" w:sz="4" w:space="0" w:color="000000"/>
              <w:left w:val="single" w:sz="4" w:space="0" w:color="000000"/>
              <w:bottom w:val="single" w:sz="4" w:space="0" w:color="000000"/>
              <w:right w:val="single" w:sz="4" w:space="0" w:color="000000"/>
            </w:tcBorders>
          </w:tcPr>
          <w:p w14:paraId="301B754D"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Target Improvement</w:t>
            </w:r>
          </w:p>
        </w:tc>
      </w:tr>
      <w:tr w:rsidR="00766463" w14:paraId="74A3A5D1"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43D18AD"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**Processing Time**</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16E89B8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70% reduction in file processing time</w:t>
            </w:r>
          </w:p>
        </w:tc>
      </w:tr>
      <w:tr w:rsidR="00766463" w14:paraId="05007174"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tcPr>
          <w:p w14:paraId="451D34F7"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**Cost Savings**</w:t>
            </w:r>
          </w:p>
        </w:tc>
        <w:tc>
          <w:tcPr>
            <w:tcW w:w="4680" w:type="dxa"/>
            <w:tcBorders>
              <w:top w:val="single" w:sz="4" w:space="0" w:color="000000"/>
              <w:left w:val="single" w:sz="4" w:space="0" w:color="000000"/>
              <w:bottom w:val="single" w:sz="4" w:space="0" w:color="000000"/>
              <w:right w:val="single" w:sz="4" w:space="0" w:color="000000"/>
            </w:tcBorders>
          </w:tcPr>
          <w:p w14:paraId="0C85D31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80% reduction in paper consumption</w:t>
            </w:r>
          </w:p>
        </w:tc>
      </w:tr>
      <w:tr w:rsidR="00766463" w14:paraId="64ADF13C"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D0D1CEB"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**Transparency**</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7B1B62E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100% audit trail for all transactions</w:t>
            </w:r>
          </w:p>
        </w:tc>
      </w:tr>
      <w:tr w:rsidR="00766463" w14:paraId="5D3F9647"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tcPr>
          <w:p w14:paraId="000C895B"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**Accessibility**</w:t>
            </w:r>
          </w:p>
        </w:tc>
        <w:tc>
          <w:tcPr>
            <w:tcW w:w="4680" w:type="dxa"/>
            <w:tcBorders>
              <w:top w:val="single" w:sz="4" w:space="0" w:color="000000"/>
              <w:left w:val="single" w:sz="4" w:space="0" w:color="000000"/>
              <w:bottom w:val="single" w:sz="4" w:space="0" w:color="000000"/>
              <w:right w:val="single" w:sz="4" w:space="0" w:color="000000"/>
            </w:tcBorders>
          </w:tcPr>
          <w:p w14:paraId="7BFE138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24/7 online access to government services</w:t>
            </w:r>
          </w:p>
        </w:tc>
      </w:tr>
      <w:tr w:rsidR="00766463" w14:paraId="3498960E"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B751BD9"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**Accuracy**</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06BA4FE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95% reduction in manual errors</w:t>
            </w:r>
          </w:p>
        </w:tc>
      </w:tr>
      <w:tr w:rsidR="00766463" w14:paraId="075443C1"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tcPr>
          <w:p w14:paraId="5CC16CF4"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**User Satisfaction**</w:t>
            </w:r>
          </w:p>
        </w:tc>
        <w:tc>
          <w:tcPr>
            <w:tcW w:w="4680" w:type="dxa"/>
            <w:tcBorders>
              <w:top w:val="single" w:sz="4" w:space="0" w:color="000000"/>
              <w:left w:val="single" w:sz="4" w:space="0" w:color="000000"/>
              <w:bottom w:val="single" w:sz="4" w:space="0" w:color="000000"/>
              <w:right w:val="single" w:sz="4" w:space="0" w:color="000000"/>
            </w:tcBorders>
          </w:tcPr>
          <w:p w14:paraId="037DACA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85%+ satisfaction rate among users and citizens</w:t>
            </w:r>
          </w:p>
        </w:tc>
      </w:tr>
    </w:tbl>
    <w:p w14:paraId="46B7FD7B" w14:textId="77777777" w:rsidR="00766463" w:rsidRDefault="00000000">
      <w:pPr>
        <w:pStyle w:val="Heading1"/>
        <w:spacing w:line="240" w:lineRule="auto"/>
        <w:jc w:val="center"/>
        <w:rPr>
          <w:sz w:val="24"/>
          <w:szCs w:val="24"/>
        </w:rPr>
      </w:pPr>
      <w:r>
        <w:rPr>
          <w:sz w:val="24"/>
          <w:szCs w:val="24"/>
        </w:rPr>
        <w:t>SECTION 2: INSTRUCTIONS TO BIDDERS</w:t>
      </w:r>
    </w:p>
    <w:p w14:paraId="1B8444A2" w14:textId="77777777" w:rsidR="00766463" w:rsidRDefault="00000000">
      <w:pPr>
        <w:pStyle w:val="Heading2"/>
        <w:spacing w:line="240" w:lineRule="auto"/>
        <w:rPr>
          <w:sz w:val="22"/>
          <w:szCs w:val="22"/>
        </w:rPr>
      </w:pPr>
      <w:r>
        <w:rPr>
          <w:sz w:val="22"/>
          <w:szCs w:val="22"/>
        </w:rPr>
        <w:t>2.1 SCOPE OF WORK</w:t>
      </w:r>
    </w:p>
    <w:p w14:paraId="3C49B260" w14:textId="77777777" w:rsidR="00766463" w:rsidRDefault="00000000">
      <w:pPr>
        <w:spacing w:line="240" w:lineRule="auto"/>
        <w:rPr>
          <w:sz w:val="18"/>
          <w:szCs w:val="18"/>
        </w:rPr>
      </w:pPr>
      <w:r>
        <w:rPr>
          <w:sz w:val="18"/>
          <w:szCs w:val="18"/>
        </w:rPr>
        <w:t>The selected vendor shall be responsible for the complete lifecycle of the project, including:</w:t>
      </w:r>
    </w:p>
    <w:p w14:paraId="724CD733" w14:textId="77777777" w:rsidR="00766463" w:rsidRDefault="00000000">
      <w:pPr>
        <w:pStyle w:val="Heading3"/>
        <w:spacing w:line="240" w:lineRule="auto"/>
        <w:rPr>
          <w:sz w:val="18"/>
          <w:szCs w:val="18"/>
        </w:rPr>
      </w:pPr>
      <w:r>
        <w:rPr>
          <w:sz w:val="18"/>
          <w:szCs w:val="18"/>
        </w:rPr>
        <w:t>Core Deliverables</w:t>
      </w:r>
    </w:p>
    <w:p w14:paraId="08E8C6ED" w14:textId="77777777" w:rsidR="00766463" w:rsidRDefault="00000000">
      <w:pPr>
        <w:spacing w:line="240" w:lineRule="auto"/>
        <w:rPr>
          <w:sz w:val="16"/>
          <w:szCs w:val="16"/>
        </w:rPr>
      </w:pPr>
      <w:r>
        <w:rPr>
          <w:sz w:val="16"/>
          <w:szCs w:val="16"/>
        </w:rPr>
        <w:t xml:space="preserve">*Figure 1: Project Implementation Workflow - A comprehensive view of the development lifecycle from requirements analysis to ongoing support and </w:t>
      </w:r>
      <w:proofErr w:type="gramStart"/>
      <w:r>
        <w:rPr>
          <w:sz w:val="16"/>
          <w:szCs w:val="16"/>
        </w:rPr>
        <w:t>maintenance.*</w:t>
      </w:r>
      <w:proofErr w:type="gramEnd"/>
    </w:p>
    <w:p w14:paraId="65242E43" w14:textId="77777777" w:rsidR="00766463" w:rsidRDefault="00000000">
      <w:pPr>
        <w:pStyle w:val="Heading3"/>
        <w:spacing w:line="240" w:lineRule="auto"/>
        <w:rPr>
          <w:sz w:val="20"/>
          <w:szCs w:val="20"/>
        </w:rPr>
      </w:pPr>
      <w:r>
        <w:rPr>
          <w:sz w:val="20"/>
          <w:szCs w:val="20"/>
        </w:rPr>
        <w:t>Detailed Scope Components</w:t>
      </w:r>
    </w:p>
    <w:tbl>
      <w:tblPr>
        <w:tblStyle w:val="LightGrid-Accent1"/>
        <w:tblW w:w="0" w:type="auto"/>
        <w:tblLook w:val="04A0" w:firstRow="1" w:lastRow="0" w:firstColumn="1" w:lastColumn="0" w:noHBand="0" w:noVBand="1"/>
      </w:tblPr>
      <w:tblGrid>
        <w:gridCol w:w="3120"/>
        <w:gridCol w:w="3120"/>
        <w:gridCol w:w="3253"/>
      </w:tblGrid>
      <w:tr w:rsidR="00766463" w14:paraId="02B6B784"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tcBorders>
          </w:tcPr>
          <w:p w14:paraId="380FBB13"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Component</w:t>
            </w:r>
          </w:p>
        </w:tc>
        <w:tc>
          <w:tcPr>
            <w:tcW w:w="3120" w:type="dxa"/>
            <w:tcBorders>
              <w:top w:val="single" w:sz="4" w:space="0" w:color="000000"/>
              <w:left w:val="single" w:sz="4" w:space="0" w:color="000000"/>
              <w:bottom w:val="single" w:sz="4" w:space="0" w:color="000000"/>
            </w:tcBorders>
          </w:tcPr>
          <w:p w14:paraId="4E888F9C"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Description</w:t>
            </w:r>
          </w:p>
        </w:tc>
        <w:tc>
          <w:tcPr>
            <w:tcW w:w="3253" w:type="dxa"/>
            <w:tcBorders>
              <w:top w:val="single" w:sz="4" w:space="0" w:color="000000"/>
              <w:left w:val="single" w:sz="4" w:space="0" w:color="000000"/>
              <w:bottom w:val="single" w:sz="4" w:space="0" w:color="000000"/>
              <w:right w:val="single" w:sz="4" w:space="0" w:color="000000"/>
            </w:tcBorders>
          </w:tcPr>
          <w:p w14:paraId="67FA26FD"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Key Activities</w:t>
            </w:r>
          </w:p>
        </w:tc>
      </w:tr>
      <w:tr w:rsidR="00766463" w14:paraId="4431C02B"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6AB033E"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**1. Requirements Analysis**</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9A8358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Detailed study of existing processes</w:t>
            </w:r>
          </w:p>
        </w:tc>
        <w:tc>
          <w:tcPr>
            <w:tcW w:w="3253"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251A118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Stakeholder workshops</w:t>
            </w:r>
          </w:p>
          <w:p w14:paraId="742006B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Process mapping</w:t>
            </w:r>
          </w:p>
          <w:p w14:paraId="0BAE990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Requirements documentation</w:t>
            </w:r>
          </w:p>
        </w:tc>
      </w:tr>
      <w:tr w:rsidR="00766463" w14:paraId="173DA27B"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43A5F98D"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**2. System Design**</w:t>
            </w:r>
          </w:p>
        </w:tc>
        <w:tc>
          <w:tcPr>
            <w:tcW w:w="3120" w:type="dxa"/>
            <w:tcBorders>
              <w:top w:val="single" w:sz="4" w:space="0" w:color="000000"/>
              <w:left w:val="single" w:sz="4" w:space="0" w:color="000000"/>
              <w:bottom w:val="single" w:sz="4" w:space="0" w:color="000000"/>
              <w:right w:val="single" w:sz="8" w:space="0" w:color="4F81BD" w:themeColor="accent1"/>
            </w:tcBorders>
          </w:tcPr>
          <w:p w14:paraId="51637E7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Architecture and UI/UX design</w:t>
            </w:r>
          </w:p>
        </w:tc>
        <w:tc>
          <w:tcPr>
            <w:tcW w:w="3253" w:type="dxa"/>
            <w:tcBorders>
              <w:top w:val="single" w:sz="4" w:space="0" w:color="000000"/>
              <w:left w:val="single" w:sz="4" w:space="0" w:color="000000"/>
              <w:bottom w:val="single" w:sz="4" w:space="0" w:color="000000"/>
              <w:right w:val="single" w:sz="4" w:space="0" w:color="000000"/>
            </w:tcBorders>
          </w:tcPr>
          <w:p w14:paraId="70F6CEA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Technical architecture</w:t>
            </w:r>
          </w:p>
          <w:p w14:paraId="4762C47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Database design</w:t>
            </w:r>
          </w:p>
          <w:p w14:paraId="331712E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Interface mockups</w:t>
            </w:r>
          </w:p>
        </w:tc>
      </w:tr>
      <w:tr w:rsidR="00766463" w14:paraId="4CDDDF93"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28F0BBF"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**3. Development**</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4C267A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Custom software development</w:t>
            </w:r>
          </w:p>
        </w:tc>
        <w:tc>
          <w:tcPr>
            <w:tcW w:w="3253"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210FD75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Frontend development</w:t>
            </w:r>
          </w:p>
          <w:p w14:paraId="77C45A9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Backend development</w:t>
            </w:r>
          </w:p>
          <w:p w14:paraId="42D3A7E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API development</w:t>
            </w:r>
          </w:p>
        </w:tc>
      </w:tr>
      <w:tr w:rsidR="00766463" w14:paraId="1802E2A1"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76D6F83F"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**4. Infrastructure Setup**</w:t>
            </w:r>
          </w:p>
        </w:tc>
        <w:tc>
          <w:tcPr>
            <w:tcW w:w="3120" w:type="dxa"/>
            <w:tcBorders>
              <w:top w:val="single" w:sz="4" w:space="0" w:color="000000"/>
              <w:left w:val="single" w:sz="4" w:space="0" w:color="000000"/>
              <w:bottom w:val="single" w:sz="4" w:space="0" w:color="000000"/>
              <w:right w:val="single" w:sz="8" w:space="0" w:color="4F81BD" w:themeColor="accent1"/>
            </w:tcBorders>
          </w:tcPr>
          <w:p w14:paraId="2FFE6DA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Hardware and network setup</w:t>
            </w:r>
          </w:p>
        </w:tc>
        <w:tc>
          <w:tcPr>
            <w:tcW w:w="3253" w:type="dxa"/>
            <w:tcBorders>
              <w:top w:val="single" w:sz="4" w:space="0" w:color="000000"/>
              <w:left w:val="single" w:sz="4" w:space="0" w:color="000000"/>
              <w:bottom w:val="single" w:sz="4" w:space="0" w:color="000000"/>
              <w:right w:val="single" w:sz="4" w:space="0" w:color="000000"/>
            </w:tcBorders>
          </w:tcPr>
          <w:p w14:paraId="4EC1F86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Server installation</w:t>
            </w:r>
          </w:p>
          <w:p w14:paraId="0264A6D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Network configuration</w:t>
            </w:r>
          </w:p>
          <w:p w14:paraId="6A60A0B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Security implementation</w:t>
            </w:r>
          </w:p>
        </w:tc>
      </w:tr>
      <w:tr w:rsidR="00766463" w14:paraId="69EA02A5"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1BD09EA"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**5. Data Migration**</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C321E2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Digitization and data transfer</w:t>
            </w:r>
          </w:p>
        </w:tc>
        <w:tc>
          <w:tcPr>
            <w:tcW w:w="3253"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79BC080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Document scanning</w:t>
            </w:r>
          </w:p>
          <w:p w14:paraId="3D8CB50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Data extraction</w:t>
            </w:r>
          </w:p>
          <w:p w14:paraId="5A0AC30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Data validation</w:t>
            </w:r>
          </w:p>
        </w:tc>
      </w:tr>
      <w:tr w:rsidR="00766463" w14:paraId="1E7BEF35"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517458DE"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**6. Testing**</w:t>
            </w:r>
          </w:p>
        </w:tc>
        <w:tc>
          <w:tcPr>
            <w:tcW w:w="3120" w:type="dxa"/>
            <w:tcBorders>
              <w:top w:val="single" w:sz="4" w:space="0" w:color="000000"/>
              <w:left w:val="single" w:sz="4" w:space="0" w:color="000000"/>
              <w:bottom w:val="single" w:sz="4" w:space="0" w:color="000000"/>
              <w:right w:val="single" w:sz="8" w:space="0" w:color="4F81BD" w:themeColor="accent1"/>
            </w:tcBorders>
          </w:tcPr>
          <w:p w14:paraId="7782302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Comprehensive QA</w:t>
            </w:r>
          </w:p>
        </w:tc>
        <w:tc>
          <w:tcPr>
            <w:tcW w:w="3253" w:type="dxa"/>
            <w:tcBorders>
              <w:top w:val="single" w:sz="4" w:space="0" w:color="000000"/>
              <w:left w:val="single" w:sz="4" w:space="0" w:color="000000"/>
              <w:bottom w:val="single" w:sz="4" w:space="0" w:color="000000"/>
              <w:right w:val="single" w:sz="4" w:space="0" w:color="000000"/>
            </w:tcBorders>
          </w:tcPr>
          <w:p w14:paraId="587F7EB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Unit testing</w:t>
            </w:r>
          </w:p>
          <w:p w14:paraId="2E2D5E9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Integration testing</w:t>
            </w:r>
          </w:p>
          <w:p w14:paraId="1D92A97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UAT</w:t>
            </w:r>
          </w:p>
        </w:tc>
      </w:tr>
      <w:tr w:rsidR="00766463" w14:paraId="2FB85203"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39487D8"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**7. Training**</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42C16C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User capacity building</w:t>
            </w:r>
          </w:p>
        </w:tc>
        <w:tc>
          <w:tcPr>
            <w:tcW w:w="3253"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6A738C3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Training materials</w:t>
            </w:r>
          </w:p>
          <w:p w14:paraId="6DD605D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Training sessions</w:t>
            </w:r>
          </w:p>
          <w:p w14:paraId="46AB2BB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Documentation</w:t>
            </w:r>
          </w:p>
        </w:tc>
      </w:tr>
      <w:tr w:rsidR="00766463" w14:paraId="51725D97"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4D2F0AB7"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**8. Deployment**</w:t>
            </w:r>
          </w:p>
        </w:tc>
        <w:tc>
          <w:tcPr>
            <w:tcW w:w="3120" w:type="dxa"/>
            <w:tcBorders>
              <w:top w:val="single" w:sz="4" w:space="0" w:color="000000"/>
              <w:left w:val="single" w:sz="4" w:space="0" w:color="000000"/>
              <w:bottom w:val="single" w:sz="4" w:space="0" w:color="000000"/>
              <w:right w:val="single" w:sz="8" w:space="0" w:color="4F81BD" w:themeColor="accent1"/>
            </w:tcBorders>
          </w:tcPr>
          <w:p w14:paraId="20BAEF3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System go-live</w:t>
            </w:r>
          </w:p>
        </w:tc>
        <w:tc>
          <w:tcPr>
            <w:tcW w:w="3253" w:type="dxa"/>
            <w:tcBorders>
              <w:top w:val="single" w:sz="4" w:space="0" w:color="000000"/>
              <w:left w:val="single" w:sz="4" w:space="0" w:color="000000"/>
              <w:bottom w:val="single" w:sz="4" w:space="0" w:color="000000"/>
              <w:right w:val="single" w:sz="4" w:space="0" w:color="000000"/>
            </w:tcBorders>
          </w:tcPr>
          <w:p w14:paraId="3E77D79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Phased rollout</w:t>
            </w:r>
          </w:p>
          <w:p w14:paraId="16958D3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Production deployment</w:t>
            </w:r>
          </w:p>
          <w:p w14:paraId="0256A7D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Stabilization</w:t>
            </w:r>
          </w:p>
        </w:tc>
      </w:tr>
      <w:tr w:rsidR="00766463" w14:paraId="4D935966"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B7D4C51"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**9. Support**</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0E57D7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Post-implementation support</w:t>
            </w:r>
          </w:p>
        </w:tc>
        <w:tc>
          <w:tcPr>
            <w:tcW w:w="3253"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7F0B275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Help desk</w:t>
            </w:r>
          </w:p>
          <w:p w14:paraId="69F1A1D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Bug fixes</w:t>
            </w:r>
          </w:p>
          <w:p w14:paraId="75DA2A3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Enhancements</w:t>
            </w:r>
          </w:p>
        </w:tc>
      </w:tr>
    </w:tbl>
    <w:p w14:paraId="28D985D5" w14:textId="77777777" w:rsidR="00766463" w:rsidRDefault="00766463">
      <w:pPr>
        <w:spacing w:line="240" w:lineRule="auto"/>
        <w:rPr>
          <w:sz w:val="6"/>
          <w:szCs w:val="6"/>
        </w:rPr>
      </w:pPr>
    </w:p>
    <w:p w14:paraId="3BF005CF" w14:textId="77777777" w:rsidR="00766463" w:rsidRDefault="00000000">
      <w:pPr>
        <w:pStyle w:val="Heading3"/>
        <w:spacing w:line="240" w:lineRule="auto"/>
        <w:rPr>
          <w:sz w:val="20"/>
          <w:szCs w:val="20"/>
        </w:rPr>
      </w:pPr>
      <w:r>
        <w:rPr>
          <w:sz w:val="20"/>
          <w:szCs w:val="20"/>
        </w:rPr>
        <w:t>Project Duration</w:t>
      </w:r>
    </w:p>
    <w:p w14:paraId="021BB058" w14:textId="77777777" w:rsidR="00766463" w:rsidRDefault="00000000">
      <w:pPr>
        <w:spacing w:line="240" w:lineRule="auto"/>
        <w:rPr>
          <w:sz w:val="20"/>
          <w:szCs w:val="20"/>
        </w:rPr>
      </w:pPr>
      <w:r>
        <w:rPr>
          <w:sz w:val="20"/>
          <w:szCs w:val="20"/>
        </w:rPr>
        <w:t xml:space="preserve">**Total </w:t>
      </w:r>
      <w:proofErr w:type="gramStart"/>
      <w:r>
        <w:rPr>
          <w:sz w:val="20"/>
          <w:szCs w:val="20"/>
        </w:rPr>
        <w:t>Duration:*</w:t>
      </w:r>
      <w:proofErr w:type="gramEnd"/>
      <w:r>
        <w:rPr>
          <w:sz w:val="20"/>
          <w:szCs w:val="20"/>
        </w:rPr>
        <w:t>* 18-24 months from contract signing</w:t>
      </w:r>
    </w:p>
    <w:tbl>
      <w:tblPr>
        <w:tblStyle w:val="LightGrid-Accent1"/>
        <w:tblW w:w="0" w:type="auto"/>
        <w:tblLook w:val="04A0" w:firstRow="1" w:lastRow="0" w:firstColumn="1" w:lastColumn="0" w:noHBand="0" w:noVBand="1"/>
      </w:tblPr>
      <w:tblGrid>
        <w:gridCol w:w="3964"/>
        <w:gridCol w:w="2687"/>
        <w:gridCol w:w="2693"/>
      </w:tblGrid>
      <w:tr w:rsidR="00766463" w14:paraId="10F8E2A3"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4" w:type="dxa"/>
            <w:tcBorders>
              <w:top w:val="single" w:sz="4" w:space="0" w:color="000000"/>
              <w:left w:val="single" w:sz="4" w:space="0" w:color="000000"/>
              <w:bottom w:val="single" w:sz="4" w:space="0" w:color="000000"/>
            </w:tcBorders>
          </w:tcPr>
          <w:p w14:paraId="7B48C0C9"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Phase</w:t>
            </w:r>
          </w:p>
        </w:tc>
        <w:tc>
          <w:tcPr>
            <w:tcW w:w="2687" w:type="dxa"/>
            <w:tcBorders>
              <w:top w:val="single" w:sz="4" w:space="0" w:color="000000"/>
              <w:left w:val="single" w:sz="4" w:space="0" w:color="000000"/>
              <w:bottom w:val="single" w:sz="4" w:space="0" w:color="000000"/>
            </w:tcBorders>
          </w:tcPr>
          <w:p w14:paraId="3118CE4B"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Duration</w:t>
            </w:r>
          </w:p>
        </w:tc>
        <w:tc>
          <w:tcPr>
            <w:tcW w:w="2693" w:type="dxa"/>
            <w:tcBorders>
              <w:top w:val="single" w:sz="4" w:space="0" w:color="000000"/>
              <w:left w:val="single" w:sz="4" w:space="0" w:color="000000"/>
              <w:bottom w:val="single" w:sz="4" w:space="0" w:color="000000"/>
              <w:right w:val="single" w:sz="4" w:space="0" w:color="000000"/>
            </w:tcBorders>
          </w:tcPr>
          <w:p w14:paraId="1FAED39D"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Key Milestone</w:t>
            </w:r>
          </w:p>
        </w:tc>
      </w:tr>
      <w:tr w:rsidR="00766463" w14:paraId="3B8CBE2F" w14:textId="77777777" w:rsidTr="00766463">
        <w:tc>
          <w:tcPr>
            <w:cnfStyle w:val="001000000000" w:firstRow="0" w:lastRow="0" w:firstColumn="1" w:lastColumn="0" w:oddVBand="0" w:evenVBand="0" w:oddHBand="0" w:evenHBand="0" w:firstRowFirstColumn="0" w:firstRowLastColumn="0" w:lastRowFirstColumn="0" w:lastRowLastColumn="0"/>
            <w:tcW w:w="3964"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71B4E53"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lastRenderedPageBreak/>
              <w:t xml:space="preserve">**Phase </w:t>
            </w:r>
            <w:proofErr w:type="gramStart"/>
            <w:r>
              <w:rPr>
                <w:rFonts w:asciiTheme="majorHAnsi" w:eastAsiaTheme="majorEastAsia" w:hAnsiTheme="majorHAnsi" w:cstheme="majorBidi"/>
                <w:sz w:val="18"/>
                <w:szCs w:val="18"/>
              </w:rPr>
              <w:t>1:*</w:t>
            </w:r>
            <w:proofErr w:type="gramEnd"/>
            <w:r>
              <w:rPr>
                <w:rFonts w:asciiTheme="majorHAnsi" w:eastAsiaTheme="majorEastAsia" w:hAnsiTheme="majorHAnsi" w:cstheme="majorBidi"/>
                <w:sz w:val="18"/>
                <w:szCs w:val="18"/>
              </w:rPr>
              <w:t>* Planning &amp; Design</w:t>
            </w:r>
          </w:p>
        </w:tc>
        <w:tc>
          <w:tcPr>
            <w:tcW w:w="2687"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D98881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Months 1-3</w:t>
            </w:r>
          </w:p>
        </w:tc>
        <w:tc>
          <w:tcPr>
            <w:tcW w:w="2693"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4FA9AE3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Design Approval</w:t>
            </w:r>
          </w:p>
        </w:tc>
      </w:tr>
      <w:tr w:rsidR="00766463" w14:paraId="49D396C7" w14:textId="77777777" w:rsidTr="00766463">
        <w:tc>
          <w:tcPr>
            <w:cnfStyle w:val="001000000000" w:firstRow="0" w:lastRow="0" w:firstColumn="1" w:lastColumn="0" w:oddVBand="0" w:evenVBand="0" w:oddHBand="0" w:evenHBand="0" w:firstRowFirstColumn="0" w:firstRowLastColumn="0" w:lastRowFirstColumn="0" w:lastRowLastColumn="0"/>
            <w:tcW w:w="3964" w:type="dxa"/>
            <w:tcBorders>
              <w:top w:val="single" w:sz="4" w:space="0" w:color="000000"/>
              <w:left w:val="single" w:sz="4" w:space="0" w:color="000000"/>
              <w:bottom w:val="single" w:sz="4" w:space="0" w:color="000000"/>
              <w:right w:val="single" w:sz="8" w:space="0" w:color="4F81BD" w:themeColor="accent1"/>
            </w:tcBorders>
          </w:tcPr>
          <w:p w14:paraId="2168DAE1"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 xml:space="preserve">**Phase </w:t>
            </w:r>
            <w:proofErr w:type="gramStart"/>
            <w:r>
              <w:rPr>
                <w:rFonts w:asciiTheme="majorHAnsi" w:eastAsiaTheme="majorEastAsia" w:hAnsiTheme="majorHAnsi" w:cstheme="majorBidi"/>
                <w:sz w:val="18"/>
                <w:szCs w:val="18"/>
              </w:rPr>
              <w:t>2:*</w:t>
            </w:r>
            <w:proofErr w:type="gramEnd"/>
            <w:r>
              <w:rPr>
                <w:rFonts w:asciiTheme="majorHAnsi" w:eastAsiaTheme="majorEastAsia" w:hAnsiTheme="majorHAnsi" w:cstheme="majorBidi"/>
                <w:sz w:val="18"/>
                <w:szCs w:val="18"/>
              </w:rPr>
              <w:t>* Development &amp; Testing</w:t>
            </w:r>
          </w:p>
        </w:tc>
        <w:tc>
          <w:tcPr>
            <w:tcW w:w="2687" w:type="dxa"/>
            <w:tcBorders>
              <w:top w:val="single" w:sz="4" w:space="0" w:color="000000"/>
              <w:left w:val="single" w:sz="4" w:space="0" w:color="000000"/>
              <w:bottom w:val="single" w:sz="4" w:space="0" w:color="000000"/>
              <w:right w:val="single" w:sz="8" w:space="0" w:color="4F81BD" w:themeColor="accent1"/>
            </w:tcBorders>
          </w:tcPr>
          <w:p w14:paraId="4EA1C05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Months 4-15</w:t>
            </w:r>
          </w:p>
        </w:tc>
        <w:tc>
          <w:tcPr>
            <w:tcW w:w="2693" w:type="dxa"/>
            <w:tcBorders>
              <w:top w:val="single" w:sz="4" w:space="0" w:color="000000"/>
              <w:left w:val="single" w:sz="4" w:space="0" w:color="000000"/>
              <w:bottom w:val="single" w:sz="4" w:space="0" w:color="000000"/>
              <w:right w:val="single" w:sz="4" w:space="0" w:color="000000"/>
            </w:tcBorders>
          </w:tcPr>
          <w:p w14:paraId="2E5D3C0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System Acceptance</w:t>
            </w:r>
          </w:p>
        </w:tc>
      </w:tr>
      <w:tr w:rsidR="00766463" w14:paraId="27EF1B0F" w14:textId="77777777" w:rsidTr="00766463">
        <w:tc>
          <w:tcPr>
            <w:cnfStyle w:val="001000000000" w:firstRow="0" w:lastRow="0" w:firstColumn="1" w:lastColumn="0" w:oddVBand="0" w:evenVBand="0" w:oddHBand="0" w:evenHBand="0" w:firstRowFirstColumn="0" w:firstRowLastColumn="0" w:lastRowFirstColumn="0" w:lastRowLastColumn="0"/>
            <w:tcW w:w="3964"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54C34C5"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 xml:space="preserve">**Phase </w:t>
            </w:r>
            <w:proofErr w:type="gramStart"/>
            <w:r>
              <w:rPr>
                <w:rFonts w:asciiTheme="majorHAnsi" w:eastAsiaTheme="majorEastAsia" w:hAnsiTheme="majorHAnsi" w:cstheme="majorBidi"/>
                <w:sz w:val="18"/>
                <w:szCs w:val="18"/>
              </w:rPr>
              <w:t>3:*</w:t>
            </w:r>
            <w:proofErr w:type="gramEnd"/>
            <w:r>
              <w:rPr>
                <w:rFonts w:asciiTheme="majorHAnsi" w:eastAsiaTheme="majorEastAsia" w:hAnsiTheme="majorHAnsi" w:cstheme="majorBidi"/>
                <w:sz w:val="18"/>
                <w:szCs w:val="18"/>
              </w:rPr>
              <w:t>* Deployment &amp; Training</w:t>
            </w:r>
          </w:p>
        </w:tc>
        <w:tc>
          <w:tcPr>
            <w:tcW w:w="2687"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79159A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Months 16-20</w:t>
            </w:r>
          </w:p>
        </w:tc>
        <w:tc>
          <w:tcPr>
            <w:tcW w:w="2693"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4E29780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Go-Live</w:t>
            </w:r>
          </w:p>
        </w:tc>
      </w:tr>
      <w:tr w:rsidR="00766463" w14:paraId="7FE20B46" w14:textId="77777777" w:rsidTr="00766463">
        <w:tc>
          <w:tcPr>
            <w:cnfStyle w:val="001000000000" w:firstRow="0" w:lastRow="0" w:firstColumn="1" w:lastColumn="0" w:oddVBand="0" w:evenVBand="0" w:oddHBand="0" w:evenHBand="0" w:firstRowFirstColumn="0" w:firstRowLastColumn="0" w:lastRowFirstColumn="0" w:lastRowLastColumn="0"/>
            <w:tcW w:w="3964" w:type="dxa"/>
            <w:tcBorders>
              <w:top w:val="single" w:sz="4" w:space="0" w:color="000000"/>
              <w:left w:val="single" w:sz="4" w:space="0" w:color="000000"/>
              <w:bottom w:val="single" w:sz="4" w:space="0" w:color="000000"/>
              <w:right w:val="single" w:sz="8" w:space="0" w:color="4F81BD" w:themeColor="accent1"/>
            </w:tcBorders>
          </w:tcPr>
          <w:p w14:paraId="1AEDD8DB"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 xml:space="preserve">**Phase </w:t>
            </w:r>
            <w:proofErr w:type="gramStart"/>
            <w:r>
              <w:rPr>
                <w:rFonts w:asciiTheme="majorHAnsi" w:eastAsiaTheme="majorEastAsia" w:hAnsiTheme="majorHAnsi" w:cstheme="majorBidi"/>
                <w:sz w:val="18"/>
                <w:szCs w:val="18"/>
              </w:rPr>
              <w:t>4:*</w:t>
            </w:r>
            <w:proofErr w:type="gramEnd"/>
            <w:r>
              <w:rPr>
                <w:rFonts w:asciiTheme="majorHAnsi" w:eastAsiaTheme="majorEastAsia" w:hAnsiTheme="majorHAnsi" w:cstheme="majorBidi"/>
                <w:sz w:val="18"/>
                <w:szCs w:val="18"/>
              </w:rPr>
              <w:t>* Stabilization</w:t>
            </w:r>
          </w:p>
        </w:tc>
        <w:tc>
          <w:tcPr>
            <w:tcW w:w="2687" w:type="dxa"/>
            <w:tcBorders>
              <w:top w:val="single" w:sz="4" w:space="0" w:color="000000"/>
              <w:left w:val="single" w:sz="4" w:space="0" w:color="000000"/>
              <w:bottom w:val="single" w:sz="4" w:space="0" w:color="000000"/>
              <w:right w:val="single" w:sz="8" w:space="0" w:color="4F81BD" w:themeColor="accent1"/>
            </w:tcBorders>
          </w:tcPr>
          <w:p w14:paraId="31A50B3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Months 21-24</w:t>
            </w:r>
          </w:p>
        </w:tc>
        <w:tc>
          <w:tcPr>
            <w:tcW w:w="2693" w:type="dxa"/>
            <w:tcBorders>
              <w:top w:val="single" w:sz="4" w:space="0" w:color="000000"/>
              <w:left w:val="single" w:sz="4" w:space="0" w:color="000000"/>
              <w:bottom w:val="single" w:sz="4" w:space="0" w:color="000000"/>
              <w:right w:val="single" w:sz="4" w:space="0" w:color="000000"/>
            </w:tcBorders>
          </w:tcPr>
          <w:p w14:paraId="23AB5B8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Project Closure</w:t>
            </w:r>
          </w:p>
        </w:tc>
      </w:tr>
      <w:tr w:rsidR="00766463" w14:paraId="00CC5536" w14:textId="77777777" w:rsidTr="00766463">
        <w:tc>
          <w:tcPr>
            <w:cnfStyle w:val="001000000000" w:firstRow="0" w:lastRow="0" w:firstColumn="1" w:lastColumn="0" w:oddVBand="0" w:evenVBand="0" w:oddHBand="0" w:evenHBand="0" w:firstRowFirstColumn="0" w:firstRowLastColumn="0" w:lastRowFirstColumn="0" w:lastRowLastColumn="0"/>
            <w:tcW w:w="3964"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DD76B1A"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 xml:space="preserve">**Phase </w:t>
            </w:r>
            <w:proofErr w:type="gramStart"/>
            <w:r>
              <w:rPr>
                <w:rFonts w:asciiTheme="majorHAnsi" w:eastAsiaTheme="majorEastAsia" w:hAnsiTheme="majorHAnsi" w:cstheme="majorBidi"/>
                <w:sz w:val="18"/>
                <w:szCs w:val="18"/>
              </w:rPr>
              <w:t>5:*</w:t>
            </w:r>
            <w:proofErr w:type="gramEnd"/>
            <w:r>
              <w:rPr>
                <w:rFonts w:asciiTheme="majorHAnsi" w:eastAsiaTheme="majorEastAsia" w:hAnsiTheme="majorHAnsi" w:cstheme="majorBidi"/>
                <w:sz w:val="18"/>
                <w:szCs w:val="18"/>
              </w:rPr>
              <w:t>* Warranty &amp; Support</w:t>
            </w:r>
          </w:p>
        </w:tc>
        <w:tc>
          <w:tcPr>
            <w:tcW w:w="2687"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C3482D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36 months post go-live</w:t>
            </w:r>
          </w:p>
        </w:tc>
        <w:tc>
          <w:tcPr>
            <w:tcW w:w="2693"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358D178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Ongoing Support</w:t>
            </w:r>
          </w:p>
        </w:tc>
      </w:tr>
    </w:tbl>
    <w:p w14:paraId="39EDB0D0" w14:textId="77777777" w:rsidR="00766463" w:rsidRDefault="00766463">
      <w:pPr>
        <w:spacing w:line="240" w:lineRule="auto"/>
        <w:rPr>
          <w:sz w:val="2"/>
          <w:szCs w:val="2"/>
        </w:rPr>
      </w:pPr>
    </w:p>
    <w:p w14:paraId="6EA4FE3E" w14:textId="77777777" w:rsidR="00766463" w:rsidRDefault="00000000">
      <w:pPr>
        <w:pStyle w:val="Heading2"/>
        <w:spacing w:line="240" w:lineRule="auto"/>
        <w:rPr>
          <w:sz w:val="24"/>
          <w:szCs w:val="24"/>
          <w:highlight w:val="yellow"/>
        </w:rPr>
      </w:pPr>
      <w:r>
        <w:rPr>
          <w:sz w:val="24"/>
          <w:szCs w:val="24"/>
          <w:highlight w:val="yellow"/>
        </w:rPr>
        <w:t>2.2 ELIGIBILITY CRITERIA</w:t>
      </w:r>
    </w:p>
    <w:p w14:paraId="4ABA7E4B" w14:textId="77777777" w:rsidR="00766463" w:rsidRDefault="00000000">
      <w:pPr>
        <w:pStyle w:val="Heading3"/>
        <w:spacing w:line="240" w:lineRule="auto"/>
        <w:rPr>
          <w:sz w:val="20"/>
          <w:szCs w:val="20"/>
          <w:highlight w:val="yellow"/>
        </w:rPr>
      </w:pPr>
      <w:r>
        <w:rPr>
          <w:sz w:val="20"/>
          <w:szCs w:val="20"/>
          <w:highlight w:val="yellow"/>
        </w:rPr>
        <w:t>Mandatory Requirements</w:t>
      </w:r>
    </w:p>
    <w:p w14:paraId="6F8BE121" w14:textId="77777777" w:rsidR="00766463" w:rsidRDefault="00000000">
      <w:pPr>
        <w:spacing w:line="240" w:lineRule="auto"/>
        <w:rPr>
          <w:sz w:val="20"/>
          <w:szCs w:val="20"/>
          <w:highlight w:val="yellow"/>
        </w:rPr>
      </w:pPr>
      <w:r>
        <w:rPr>
          <w:sz w:val="20"/>
          <w:szCs w:val="20"/>
          <w:highlight w:val="yellow"/>
        </w:rPr>
        <w:t>All bidders must meet the following minimum requirements to be eligible for participation:</w:t>
      </w:r>
    </w:p>
    <w:tbl>
      <w:tblPr>
        <w:tblStyle w:val="LightGrid-Accent1"/>
        <w:tblW w:w="9492" w:type="dxa"/>
        <w:tblLook w:val="04A0" w:firstRow="1" w:lastRow="0" w:firstColumn="1" w:lastColumn="0" w:noHBand="0" w:noVBand="1"/>
      </w:tblPr>
      <w:tblGrid>
        <w:gridCol w:w="704"/>
        <w:gridCol w:w="3969"/>
        <w:gridCol w:w="2194"/>
        <w:gridCol w:w="2625"/>
      </w:tblGrid>
      <w:tr w:rsidR="00766463" w14:paraId="78B9E751"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000000"/>
              <w:left w:val="single" w:sz="4" w:space="0" w:color="000000"/>
              <w:bottom w:val="single" w:sz="4" w:space="0" w:color="000000"/>
            </w:tcBorders>
          </w:tcPr>
          <w:p w14:paraId="64489FAE" w14:textId="77777777" w:rsidR="00766463" w:rsidRDefault="00000000">
            <w:pPr>
              <w:spacing w:after="0" w:line="240" w:lineRule="auto"/>
              <w:rPr>
                <w:rFonts w:asciiTheme="majorHAnsi" w:eastAsiaTheme="majorEastAsia" w:hAnsiTheme="majorHAnsi" w:cstheme="majorBidi"/>
                <w:sz w:val="18"/>
                <w:szCs w:val="18"/>
                <w:highlight w:val="yellow"/>
              </w:rPr>
            </w:pPr>
            <w:r>
              <w:rPr>
                <w:rFonts w:asciiTheme="majorHAnsi" w:eastAsiaTheme="majorEastAsia" w:hAnsiTheme="majorHAnsi" w:cstheme="majorBidi"/>
                <w:sz w:val="18"/>
                <w:szCs w:val="18"/>
                <w:highlight w:val="yellow"/>
              </w:rPr>
              <w:t>#</w:t>
            </w:r>
          </w:p>
        </w:tc>
        <w:tc>
          <w:tcPr>
            <w:tcW w:w="3969" w:type="dxa"/>
            <w:tcBorders>
              <w:top w:val="single" w:sz="4" w:space="0" w:color="000000"/>
              <w:left w:val="single" w:sz="4" w:space="0" w:color="000000"/>
              <w:bottom w:val="single" w:sz="4" w:space="0" w:color="000000"/>
            </w:tcBorders>
          </w:tcPr>
          <w:p w14:paraId="5122B73E"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highlight w:val="yellow"/>
              </w:rPr>
            </w:pPr>
            <w:r>
              <w:rPr>
                <w:rFonts w:asciiTheme="majorHAnsi" w:eastAsiaTheme="majorEastAsia" w:hAnsiTheme="majorHAnsi" w:cstheme="majorBidi"/>
                <w:sz w:val="18"/>
                <w:szCs w:val="18"/>
                <w:highlight w:val="yellow"/>
              </w:rPr>
              <w:t>Requirement</w:t>
            </w:r>
          </w:p>
        </w:tc>
        <w:tc>
          <w:tcPr>
            <w:tcW w:w="2194" w:type="dxa"/>
            <w:tcBorders>
              <w:top w:val="single" w:sz="4" w:space="0" w:color="000000"/>
              <w:left w:val="single" w:sz="4" w:space="0" w:color="000000"/>
              <w:bottom w:val="single" w:sz="4" w:space="0" w:color="000000"/>
            </w:tcBorders>
          </w:tcPr>
          <w:p w14:paraId="3BDCA7FB"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highlight w:val="yellow"/>
              </w:rPr>
            </w:pPr>
            <w:r>
              <w:rPr>
                <w:rFonts w:asciiTheme="majorHAnsi" w:eastAsiaTheme="majorEastAsia" w:hAnsiTheme="majorHAnsi" w:cstheme="majorBidi"/>
                <w:sz w:val="18"/>
                <w:szCs w:val="18"/>
                <w:highlight w:val="yellow"/>
              </w:rPr>
              <w:t>Mandatory/Desirable</w:t>
            </w:r>
          </w:p>
        </w:tc>
        <w:tc>
          <w:tcPr>
            <w:tcW w:w="2625" w:type="dxa"/>
            <w:tcBorders>
              <w:top w:val="single" w:sz="4" w:space="0" w:color="000000"/>
              <w:left w:val="single" w:sz="4" w:space="0" w:color="000000"/>
              <w:bottom w:val="single" w:sz="4" w:space="0" w:color="000000"/>
              <w:right w:val="single" w:sz="4" w:space="0" w:color="000000"/>
            </w:tcBorders>
          </w:tcPr>
          <w:p w14:paraId="1B251596"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highlight w:val="yellow"/>
              </w:rPr>
            </w:pPr>
            <w:r>
              <w:rPr>
                <w:rFonts w:asciiTheme="majorHAnsi" w:eastAsiaTheme="majorEastAsia" w:hAnsiTheme="majorHAnsi" w:cstheme="majorBidi"/>
                <w:sz w:val="18"/>
                <w:szCs w:val="18"/>
                <w:highlight w:val="yellow"/>
              </w:rPr>
              <w:t>Proof Required</w:t>
            </w:r>
          </w:p>
        </w:tc>
      </w:tr>
      <w:tr w:rsidR="00766463" w14:paraId="270DF165" w14:textId="77777777" w:rsidTr="00766463">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EEC07BD" w14:textId="77777777" w:rsidR="00766463" w:rsidRDefault="00000000">
            <w:pPr>
              <w:spacing w:after="0" w:line="240" w:lineRule="auto"/>
              <w:rPr>
                <w:rFonts w:asciiTheme="majorHAnsi" w:eastAsiaTheme="majorEastAsia" w:hAnsiTheme="majorHAnsi" w:cstheme="majorBidi"/>
                <w:sz w:val="18"/>
                <w:szCs w:val="18"/>
                <w:highlight w:val="yellow"/>
              </w:rPr>
            </w:pPr>
            <w:r>
              <w:rPr>
                <w:rFonts w:asciiTheme="majorHAnsi" w:eastAsiaTheme="majorEastAsia" w:hAnsiTheme="majorHAnsi" w:cstheme="majorBidi"/>
                <w:sz w:val="18"/>
                <w:szCs w:val="18"/>
                <w:highlight w:val="yellow"/>
              </w:rPr>
              <w:t>1</w:t>
            </w:r>
          </w:p>
        </w:tc>
        <w:tc>
          <w:tcPr>
            <w:tcW w:w="3969"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FF1942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highlight w:val="yellow"/>
              </w:rPr>
            </w:pPr>
            <w:r>
              <w:rPr>
                <w:sz w:val="18"/>
                <w:szCs w:val="18"/>
                <w:highlight w:val="yellow"/>
              </w:rPr>
              <w:t>Registered company in Pakistan</w:t>
            </w:r>
          </w:p>
        </w:tc>
        <w:tc>
          <w:tcPr>
            <w:tcW w:w="2194"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1CCB83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highlight w:val="yellow"/>
              </w:rPr>
            </w:pPr>
            <w:r>
              <w:rPr>
                <w:sz w:val="18"/>
                <w:szCs w:val="18"/>
                <w:highlight w:val="yellow"/>
              </w:rPr>
              <w:t>**Mandatory**</w:t>
            </w:r>
          </w:p>
        </w:tc>
        <w:tc>
          <w:tcPr>
            <w:tcW w:w="2625"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65C3E3F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highlight w:val="yellow"/>
              </w:rPr>
            </w:pPr>
            <w:r>
              <w:rPr>
                <w:sz w:val="18"/>
                <w:szCs w:val="18"/>
                <w:highlight w:val="yellow"/>
              </w:rPr>
              <w:t>BRA FBR</w:t>
            </w:r>
          </w:p>
        </w:tc>
      </w:tr>
      <w:tr w:rsidR="00766463" w14:paraId="481B7B59" w14:textId="77777777" w:rsidTr="00766463">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000000"/>
              <w:left w:val="single" w:sz="4" w:space="0" w:color="000000"/>
              <w:bottom w:val="single" w:sz="4" w:space="0" w:color="000000"/>
              <w:right w:val="single" w:sz="8" w:space="0" w:color="4F81BD" w:themeColor="accent1"/>
            </w:tcBorders>
          </w:tcPr>
          <w:p w14:paraId="5CF28808" w14:textId="77777777" w:rsidR="00766463" w:rsidRDefault="00000000">
            <w:pPr>
              <w:spacing w:after="0" w:line="240" w:lineRule="auto"/>
              <w:rPr>
                <w:rFonts w:asciiTheme="majorHAnsi" w:eastAsiaTheme="majorEastAsia" w:hAnsiTheme="majorHAnsi" w:cstheme="majorBidi"/>
                <w:sz w:val="18"/>
                <w:szCs w:val="18"/>
                <w:highlight w:val="yellow"/>
              </w:rPr>
            </w:pPr>
            <w:r>
              <w:rPr>
                <w:rFonts w:asciiTheme="majorHAnsi" w:eastAsiaTheme="majorEastAsia" w:hAnsiTheme="majorHAnsi" w:cstheme="majorBidi"/>
                <w:sz w:val="18"/>
                <w:szCs w:val="18"/>
                <w:highlight w:val="yellow"/>
              </w:rPr>
              <w:t>2</w:t>
            </w:r>
          </w:p>
        </w:tc>
        <w:tc>
          <w:tcPr>
            <w:tcW w:w="3969" w:type="dxa"/>
            <w:tcBorders>
              <w:top w:val="single" w:sz="4" w:space="0" w:color="000000"/>
              <w:left w:val="single" w:sz="4" w:space="0" w:color="000000"/>
              <w:bottom w:val="single" w:sz="4" w:space="0" w:color="000000"/>
              <w:right w:val="single" w:sz="8" w:space="0" w:color="4F81BD" w:themeColor="accent1"/>
            </w:tcBorders>
          </w:tcPr>
          <w:p w14:paraId="5F597AA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highlight w:val="yellow"/>
              </w:rPr>
            </w:pPr>
            <w:r>
              <w:rPr>
                <w:sz w:val="18"/>
                <w:szCs w:val="18"/>
                <w:highlight w:val="yellow"/>
              </w:rPr>
              <w:t>Minimum 3 years in IT industry</w:t>
            </w:r>
          </w:p>
        </w:tc>
        <w:tc>
          <w:tcPr>
            <w:tcW w:w="2194" w:type="dxa"/>
            <w:tcBorders>
              <w:top w:val="single" w:sz="4" w:space="0" w:color="000000"/>
              <w:left w:val="single" w:sz="4" w:space="0" w:color="000000"/>
              <w:bottom w:val="single" w:sz="4" w:space="0" w:color="000000"/>
              <w:right w:val="single" w:sz="8" w:space="0" w:color="4F81BD" w:themeColor="accent1"/>
            </w:tcBorders>
          </w:tcPr>
          <w:p w14:paraId="06C3AAD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highlight w:val="yellow"/>
              </w:rPr>
            </w:pPr>
            <w:r>
              <w:rPr>
                <w:sz w:val="18"/>
                <w:szCs w:val="18"/>
                <w:highlight w:val="yellow"/>
              </w:rPr>
              <w:t>**Mandatory**</w:t>
            </w:r>
          </w:p>
        </w:tc>
        <w:tc>
          <w:tcPr>
            <w:tcW w:w="2625" w:type="dxa"/>
            <w:tcBorders>
              <w:top w:val="single" w:sz="4" w:space="0" w:color="000000"/>
              <w:left w:val="single" w:sz="4" w:space="0" w:color="000000"/>
              <w:bottom w:val="single" w:sz="4" w:space="0" w:color="000000"/>
              <w:right w:val="single" w:sz="4" w:space="0" w:color="000000"/>
            </w:tcBorders>
          </w:tcPr>
          <w:p w14:paraId="1B7DE73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highlight w:val="yellow"/>
              </w:rPr>
            </w:pPr>
            <w:r>
              <w:rPr>
                <w:sz w:val="18"/>
                <w:szCs w:val="18"/>
                <w:highlight w:val="yellow"/>
              </w:rPr>
              <w:t>Proof</w:t>
            </w:r>
          </w:p>
        </w:tc>
      </w:tr>
      <w:tr w:rsidR="00766463" w14:paraId="1BE04294" w14:textId="77777777" w:rsidTr="00766463">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157EDC8" w14:textId="77777777" w:rsidR="00766463" w:rsidRDefault="00000000">
            <w:pPr>
              <w:spacing w:after="0" w:line="240" w:lineRule="auto"/>
              <w:rPr>
                <w:rFonts w:asciiTheme="majorHAnsi" w:eastAsiaTheme="majorEastAsia" w:hAnsiTheme="majorHAnsi" w:cstheme="majorBidi"/>
                <w:sz w:val="18"/>
                <w:szCs w:val="18"/>
                <w:highlight w:val="yellow"/>
              </w:rPr>
            </w:pPr>
            <w:r>
              <w:rPr>
                <w:rFonts w:asciiTheme="majorHAnsi" w:eastAsiaTheme="majorEastAsia" w:hAnsiTheme="majorHAnsi" w:cstheme="majorBidi"/>
                <w:sz w:val="18"/>
                <w:szCs w:val="18"/>
                <w:highlight w:val="yellow"/>
              </w:rPr>
              <w:t>3</w:t>
            </w:r>
          </w:p>
        </w:tc>
        <w:tc>
          <w:tcPr>
            <w:tcW w:w="3969"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549F37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highlight w:val="yellow"/>
              </w:rPr>
            </w:pPr>
            <w:r>
              <w:rPr>
                <w:sz w:val="18"/>
                <w:szCs w:val="18"/>
                <w:highlight w:val="yellow"/>
              </w:rPr>
              <w:t>Registered for Income Tax &amp; Sales Tax</w:t>
            </w:r>
          </w:p>
        </w:tc>
        <w:tc>
          <w:tcPr>
            <w:tcW w:w="2194"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10CEB1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highlight w:val="yellow"/>
              </w:rPr>
            </w:pPr>
            <w:r>
              <w:rPr>
                <w:sz w:val="18"/>
                <w:szCs w:val="18"/>
                <w:highlight w:val="yellow"/>
              </w:rPr>
              <w:t>**Mandatory**</w:t>
            </w:r>
          </w:p>
        </w:tc>
        <w:tc>
          <w:tcPr>
            <w:tcW w:w="2625"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67A40EF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highlight w:val="yellow"/>
              </w:rPr>
            </w:pPr>
            <w:r>
              <w:rPr>
                <w:sz w:val="18"/>
                <w:szCs w:val="18"/>
                <w:highlight w:val="yellow"/>
              </w:rPr>
              <w:t>NTN &amp; STN Certificates</w:t>
            </w:r>
          </w:p>
        </w:tc>
      </w:tr>
      <w:tr w:rsidR="00766463" w14:paraId="6CF9E552" w14:textId="77777777" w:rsidTr="00766463">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000000"/>
              <w:left w:val="single" w:sz="4" w:space="0" w:color="000000"/>
              <w:bottom w:val="single" w:sz="4" w:space="0" w:color="000000"/>
              <w:right w:val="single" w:sz="8" w:space="0" w:color="4F81BD" w:themeColor="accent1"/>
            </w:tcBorders>
          </w:tcPr>
          <w:p w14:paraId="0566E2F6" w14:textId="77777777" w:rsidR="00766463" w:rsidRDefault="00000000">
            <w:pPr>
              <w:spacing w:after="0" w:line="240" w:lineRule="auto"/>
              <w:rPr>
                <w:rFonts w:asciiTheme="majorHAnsi" w:eastAsiaTheme="majorEastAsia" w:hAnsiTheme="majorHAnsi" w:cstheme="majorBidi"/>
                <w:sz w:val="18"/>
                <w:szCs w:val="18"/>
                <w:highlight w:val="yellow"/>
              </w:rPr>
            </w:pPr>
            <w:r>
              <w:rPr>
                <w:rFonts w:asciiTheme="majorHAnsi" w:eastAsiaTheme="majorEastAsia" w:hAnsiTheme="majorHAnsi" w:cstheme="majorBidi"/>
                <w:sz w:val="18"/>
                <w:szCs w:val="18"/>
                <w:highlight w:val="yellow"/>
              </w:rPr>
              <w:t>4</w:t>
            </w:r>
          </w:p>
        </w:tc>
        <w:tc>
          <w:tcPr>
            <w:tcW w:w="3969" w:type="dxa"/>
            <w:tcBorders>
              <w:top w:val="single" w:sz="4" w:space="0" w:color="000000"/>
              <w:left w:val="single" w:sz="4" w:space="0" w:color="000000"/>
              <w:bottom w:val="single" w:sz="4" w:space="0" w:color="000000"/>
              <w:right w:val="single" w:sz="8" w:space="0" w:color="4F81BD" w:themeColor="accent1"/>
            </w:tcBorders>
          </w:tcPr>
          <w:p w14:paraId="571DBDE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highlight w:val="yellow"/>
              </w:rPr>
            </w:pPr>
            <w:r>
              <w:rPr>
                <w:sz w:val="18"/>
                <w:szCs w:val="18"/>
                <w:highlight w:val="yellow"/>
              </w:rPr>
              <w:t>Filed last 3 years tax returns</w:t>
            </w:r>
          </w:p>
        </w:tc>
        <w:tc>
          <w:tcPr>
            <w:tcW w:w="2194" w:type="dxa"/>
            <w:tcBorders>
              <w:top w:val="single" w:sz="4" w:space="0" w:color="000000"/>
              <w:left w:val="single" w:sz="4" w:space="0" w:color="000000"/>
              <w:bottom w:val="single" w:sz="4" w:space="0" w:color="000000"/>
              <w:right w:val="single" w:sz="8" w:space="0" w:color="4F81BD" w:themeColor="accent1"/>
            </w:tcBorders>
          </w:tcPr>
          <w:p w14:paraId="2B0A114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highlight w:val="yellow"/>
              </w:rPr>
            </w:pPr>
            <w:r>
              <w:rPr>
                <w:sz w:val="18"/>
                <w:szCs w:val="18"/>
                <w:highlight w:val="yellow"/>
              </w:rPr>
              <w:t>**Mandatory**</w:t>
            </w:r>
          </w:p>
        </w:tc>
        <w:tc>
          <w:tcPr>
            <w:tcW w:w="2625" w:type="dxa"/>
            <w:tcBorders>
              <w:top w:val="single" w:sz="4" w:space="0" w:color="000000"/>
              <w:left w:val="single" w:sz="4" w:space="0" w:color="000000"/>
              <w:bottom w:val="single" w:sz="4" w:space="0" w:color="000000"/>
              <w:right w:val="single" w:sz="4" w:space="0" w:color="000000"/>
            </w:tcBorders>
          </w:tcPr>
          <w:p w14:paraId="3C4638B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highlight w:val="yellow"/>
              </w:rPr>
            </w:pPr>
            <w:r>
              <w:rPr>
                <w:sz w:val="18"/>
                <w:szCs w:val="18"/>
                <w:highlight w:val="yellow"/>
              </w:rPr>
              <w:t>Tax return acknowledgments</w:t>
            </w:r>
          </w:p>
        </w:tc>
      </w:tr>
      <w:tr w:rsidR="00766463" w14:paraId="7C69C71E" w14:textId="77777777" w:rsidTr="00766463">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9DF60C4" w14:textId="77777777" w:rsidR="00766463" w:rsidRDefault="00000000">
            <w:pPr>
              <w:spacing w:after="0" w:line="240" w:lineRule="auto"/>
              <w:rPr>
                <w:rFonts w:asciiTheme="majorHAnsi" w:eastAsiaTheme="majorEastAsia" w:hAnsiTheme="majorHAnsi" w:cstheme="majorBidi"/>
                <w:sz w:val="18"/>
                <w:szCs w:val="18"/>
                <w:highlight w:val="yellow"/>
              </w:rPr>
            </w:pPr>
            <w:r>
              <w:rPr>
                <w:rFonts w:asciiTheme="majorHAnsi" w:eastAsiaTheme="majorEastAsia" w:hAnsiTheme="majorHAnsi" w:cstheme="majorBidi"/>
                <w:sz w:val="18"/>
                <w:szCs w:val="18"/>
                <w:highlight w:val="yellow"/>
              </w:rPr>
              <w:t>5</w:t>
            </w:r>
          </w:p>
        </w:tc>
        <w:tc>
          <w:tcPr>
            <w:tcW w:w="3969"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990214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highlight w:val="yellow"/>
              </w:rPr>
            </w:pPr>
            <w:r>
              <w:rPr>
                <w:sz w:val="18"/>
                <w:szCs w:val="18"/>
                <w:highlight w:val="yellow"/>
              </w:rPr>
              <w:t>Not blacklisted by any government agency</w:t>
            </w:r>
          </w:p>
        </w:tc>
        <w:tc>
          <w:tcPr>
            <w:tcW w:w="2194"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959BE7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highlight w:val="yellow"/>
              </w:rPr>
            </w:pPr>
            <w:r>
              <w:rPr>
                <w:sz w:val="18"/>
                <w:szCs w:val="18"/>
                <w:highlight w:val="yellow"/>
              </w:rPr>
              <w:t>**Mandatory**</w:t>
            </w:r>
          </w:p>
        </w:tc>
        <w:tc>
          <w:tcPr>
            <w:tcW w:w="2625"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12EBD57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highlight w:val="yellow"/>
              </w:rPr>
            </w:pPr>
            <w:r>
              <w:rPr>
                <w:sz w:val="18"/>
                <w:szCs w:val="18"/>
                <w:highlight w:val="yellow"/>
              </w:rPr>
              <w:t>Affidavit on stamp paper or letter head</w:t>
            </w:r>
          </w:p>
        </w:tc>
      </w:tr>
      <w:tr w:rsidR="00766463" w14:paraId="1D8DA686" w14:textId="77777777" w:rsidTr="00766463">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000000"/>
              <w:left w:val="single" w:sz="4" w:space="0" w:color="000000"/>
              <w:bottom w:val="single" w:sz="4" w:space="0" w:color="000000"/>
              <w:right w:val="single" w:sz="8" w:space="0" w:color="4F81BD" w:themeColor="accent1"/>
            </w:tcBorders>
          </w:tcPr>
          <w:p w14:paraId="0108B846" w14:textId="77777777" w:rsidR="00766463" w:rsidRDefault="00000000">
            <w:pPr>
              <w:spacing w:after="0" w:line="240" w:lineRule="auto"/>
              <w:rPr>
                <w:rFonts w:asciiTheme="majorHAnsi" w:eastAsiaTheme="majorEastAsia" w:hAnsiTheme="majorHAnsi" w:cstheme="majorBidi"/>
                <w:sz w:val="18"/>
                <w:szCs w:val="18"/>
                <w:highlight w:val="yellow"/>
              </w:rPr>
            </w:pPr>
            <w:r>
              <w:rPr>
                <w:rFonts w:asciiTheme="majorHAnsi" w:eastAsiaTheme="majorEastAsia" w:hAnsiTheme="majorHAnsi" w:cstheme="majorBidi"/>
                <w:sz w:val="18"/>
                <w:szCs w:val="18"/>
                <w:highlight w:val="yellow"/>
              </w:rPr>
              <w:t>6</w:t>
            </w:r>
          </w:p>
        </w:tc>
        <w:tc>
          <w:tcPr>
            <w:tcW w:w="3969" w:type="dxa"/>
            <w:tcBorders>
              <w:top w:val="single" w:sz="4" w:space="0" w:color="000000"/>
              <w:left w:val="single" w:sz="4" w:space="0" w:color="000000"/>
              <w:bottom w:val="single" w:sz="4" w:space="0" w:color="000000"/>
              <w:right w:val="single" w:sz="8" w:space="0" w:color="4F81BD" w:themeColor="accent1"/>
            </w:tcBorders>
          </w:tcPr>
          <w:p w14:paraId="4691F7F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highlight w:val="yellow"/>
              </w:rPr>
            </w:pPr>
            <w:r>
              <w:rPr>
                <w:sz w:val="18"/>
                <w:szCs w:val="18"/>
                <w:highlight w:val="yellow"/>
              </w:rPr>
              <w:t>Completed at least 3 similar projects</w:t>
            </w:r>
          </w:p>
        </w:tc>
        <w:tc>
          <w:tcPr>
            <w:tcW w:w="2194" w:type="dxa"/>
            <w:tcBorders>
              <w:top w:val="single" w:sz="4" w:space="0" w:color="000000"/>
              <w:left w:val="single" w:sz="4" w:space="0" w:color="000000"/>
              <w:bottom w:val="single" w:sz="4" w:space="0" w:color="000000"/>
              <w:right w:val="single" w:sz="8" w:space="0" w:color="4F81BD" w:themeColor="accent1"/>
            </w:tcBorders>
          </w:tcPr>
          <w:p w14:paraId="68E2DB2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highlight w:val="yellow"/>
              </w:rPr>
            </w:pPr>
            <w:r>
              <w:rPr>
                <w:sz w:val="18"/>
                <w:szCs w:val="18"/>
                <w:highlight w:val="yellow"/>
              </w:rPr>
              <w:t>**Mandatory**</w:t>
            </w:r>
          </w:p>
        </w:tc>
        <w:tc>
          <w:tcPr>
            <w:tcW w:w="2625" w:type="dxa"/>
            <w:tcBorders>
              <w:top w:val="single" w:sz="4" w:space="0" w:color="000000"/>
              <w:left w:val="single" w:sz="4" w:space="0" w:color="000000"/>
              <w:bottom w:val="single" w:sz="4" w:space="0" w:color="000000"/>
              <w:right w:val="single" w:sz="4" w:space="0" w:color="000000"/>
            </w:tcBorders>
          </w:tcPr>
          <w:p w14:paraId="61FF633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highlight w:val="yellow"/>
              </w:rPr>
            </w:pPr>
            <w:r>
              <w:rPr>
                <w:sz w:val="18"/>
                <w:szCs w:val="18"/>
                <w:highlight w:val="yellow"/>
              </w:rPr>
              <w:t>Project completion certificates</w:t>
            </w:r>
          </w:p>
        </w:tc>
      </w:tr>
      <w:tr w:rsidR="00766463" w14:paraId="457217A7" w14:textId="77777777" w:rsidTr="00766463">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E3A13FB" w14:textId="77777777" w:rsidR="00766463" w:rsidRDefault="00000000">
            <w:pPr>
              <w:spacing w:after="0" w:line="240" w:lineRule="auto"/>
              <w:rPr>
                <w:rFonts w:asciiTheme="majorHAnsi" w:eastAsiaTheme="majorEastAsia" w:hAnsiTheme="majorHAnsi" w:cstheme="majorBidi"/>
                <w:sz w:val="18"/>
                <w:szCs w:val="18"/>
                <w:highlight w:val="yellow"/>
              </w:rPr>
            </w:pPr>
            <w:r>
              <w:rPr>
                <w:rFonts w:asciiTheme="majorHAnsi" w:eastAsiaTheme="majorEastAsia" w:hAnsiTheme="majorHAnsi" w:cstheme="majorBidi"/>
                <w:sz w:val="18"/>
                <w:szCs w:val="18"/>
                <w:highlight w:val="yellow"/>
              </w:rPr>
              <w:t>7</w:t>
            </w:r>
          </w:p>
        </w:tc>
        <w:tc>
          <w:tcPr>
            <w:tcW w:w="3969"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51D71F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highlight w:val="yellow"/>
              </w:rPr>
            </w:pPr>
            <w:r>
              <w:rPr>
                <w:sz w:val="18"/>
                <w:szCs w:val="18"/>
                <w:highlight w:val="yellow"/>
              </w:rPr>
              <w:t>Minimum annual turnover PKR 100M (avg. last 3 years)</w:t>
            </w:r>
          </w:p>
        </w:tc>
        <w:tc>
          <w:tcPr>
            <w:tcW w:w="2194"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5A97B7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highlight w:val="yellow"/>
              </w:rPr>
            </w:pPr>
            <w:r>
              <w:rPr>
                <w:sz w:val="18"/>
                <w:szCs w:val="18"/>
                <w:highlight w:val="yellow"/>
              </w:rPr>
              <w:t>**Mandatory**</w:t>
            </w:r>
          </w:p>
        </w:tc>
        <w:tc>
          <w:tcPr>
            <w:tcW w:w="2625"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51F1D48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highlight w:val="yellow"/>
              </w:rPr>
            </w:pPr>
            <w:r>
              <w:rPr>
                <w:sz w:val="18"/>
                <w:szCs w:val="18"/>
                <w:highlight w:val="yellow"/>
              </w:rPr>
              <w:t>Turnover document</w:t>
            </w:r>
          </w:p>
        </w:tc>
      </w:tr>
      <w:tr w:rsidR="00766463" w14:paraId="1774D35A" w14:textId="77777777" w:rsidTr="00766463">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50243C0" w14:textId="77777777" w:rsidR="00766463" w:rsidRDefault="00766463">
            <w:pPr>
              <w:spacing w:after="0" w:line="240" w:lineRule="auto"/>
              <w:rPr>
                <w:rFonts w:asciiTheme="majorHAnsi" w:eastAsiaTheme="majorEastAsia" w:hAnsiTheme="majorHAnsi" w:cstheme="majorBidi"/>
                <w:sz w:val="18"/>
                <w:szCs w:val="18"/>
              </w:rPr>
            </w:pPr>
          </w:p>
        </w:tc>
        <w:tc>
          <w:tcPr>
            <w:tcW w:w="3969"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2EDEDAD" w14:textId="77777777" w:rsidR="00766463" w:rsidRDefault="00766463">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2194"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CC3BFEA" w14:textId="77777777" w:rsidR="00766463" w:rsidRDefault="00766463">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2625"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7CA66B71" w14:textId="77777777" w:rsidR="00766463" w:rsidRDefault="00766463">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p>
        </w:tc>
      </w:tr>
    </w:tbl>
    <w:p w14:paraId="77DCDC90" w14:textId="77777777" w:rsidR="00766463" w:rsidRDefault="00766463">
      <w:pPr>
        <w:spacing w:line="240" w:lineRule="auto"/>
        <w:rPr>
          <w:sz w:val="2"/>
          <w:szCs w:val="2"/>
        </w:rPr>
      </w:pPr>
    </w:p>
    <w:p w14:paraId="6F067B58" w14:textId="77777777" w:rsidR="00766463" w:rsidRDefault="00000000">
      <w:pPr>
        <w:pStyle w:val="Heading3"/>
        <w:spacing w:line="240" w:lineRule="auto"/>
        <w:rPr>
          <w:sz w:val="20"/>
          <w:szCs w:val="20"/>
        </w:rPr>
      </w:pPr>
      <w:r>
        <w:rPr>
          <w:sz w:val="20"/>
          <w:szCs w:val="20"/>
        </w:rPr>
        <w:t>Financial Capacity</w:t>
      </w:r>
    </w:p>
    <w:tbl>
      <w:tblPr>
        <w:tblStyle w:val="LightGrid-Accent1"/>
        <w:tblW w:w="0" w:type="auto"/>
        <w:tblLook w:val="04A0" w:firstRow="1" w:lastRow="0" w:firstColumn="1" w:lastColumn="0" w:noHBand="0" w:noVBand="1"/>
      </w:tblPr>
      <w:tblGrid>
        <w:gridCol w:w="2972"/>
        <w:gridCol w:w="3120"/>
        <w:gridCol w:w="3401"/>
      </w:tblGrid>
      <w:tr w:rsidR="00766463" w14:paraId="39C4B3E5"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2" w:type="dxa"/>
            <w:tcBorders>
              <w:top w:val="single" w:sz="4" w:space="0" w:color="000000"/>
              <w:left w:val="single" w:sz="4" w:space="0" w:color="000000"/>
              <w:bottom w:val="single" w:sz="4" w:space="0" w:color="000000"/>
            </w:tcBorders>
          </w:tcPr>
          <w:p w14:paraId="66B6C28C"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Criteria</w:t>
            </w:r>
          </w:p>
        </w:tc>
        <w:tc>
          <w:tcPr>
            <w:tcW w:w="3120" w:type="dxa"/>
            <w:tcBorders>
              <w:top w:val="single" w:sz="4" w:space="0" w:color="000000"/>
              <w:left w:val="single" w:sz="4" w:space="0" w:color="000000"/>
              <w:bottom w:val="single" w:sz="4" w:space="0" w:color="000000"/>
            </w:tcBorders>
          </w:tcPr>
          <w:p w14:paraId="0C525E23"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Minimum Requirement</w:t>
            </w:r>
          </w:p>
        </w:tc>
        <w:tc>
          <w:tcPr>
            <w:tcW w:w="3401" w:type="dxa"/>
            <w:tcBorders>
              <w:top w:val="single" w:sz="4" w:space="0" w:color="000000"/>
              <w:left w:val="single" w:sz="4" w:space="0" w:color="000000"/>
              <w:bottom w:val="single" w:sz="4" w:space="0" w:color="000000"/>
              <w:right w:val="single" w:sz="4" w:space="0" w:color="000000"/>
            </w:tcBorders>
          </w:tcPr>
          <w:p w14:paraId="4EF2200F"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Verification Document</w:t>
            </w:r>
          </w:p>
        </w:tc>
      </w:tr>
      <w:tr w:rsidR="00766463" w14:paraId="517FC78B" w14:textId="77777777" w:rsidTr="00766463">
        <w:tc>
          <w:tcPr>
            <w:cnfStyle w:val="001000000000" w:firstRow="0" w:lastRow="0" w:firstColumn="1" w:lastColumn="0" w:oddVBand="0" w:evenVBand="0" w:oddHBand="0" w:evenHBand="0" w:firstRowFirstColumn="0" w:firstRowLastColumn="0" w:lastRowFirstColumn="0" w:lastRowLastColumn="0"/>
            <w:tcW w:w="2972"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A3626DE"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**Annual Turnover**</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A7DE1D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PKR 100 million per year (average of last 3 years)</w:t>
            </w:r>
          </w:p>
        </w:tc>
        <w:tc>
          <w:tcPr>
            <w:tcW w:w="3401"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6A4E1B7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Audited Financial Statements</w:t>
            </w:r>
          </w:p>
        </w:tc>
      </w:tr>
      <w:tr w:rsidR="00766463" w14:paraId="45B31A85" w14:textId="77777777" w:rsidTr="00766463">
        <w:tc>
          <w:tcPr>
            <w:cnfStyle w:val="001000000000" w:firstRow="0" w:lastRow="0" w:firstColumn="1" w:lastColumn="0" w:oddVBand="0" w:evenVBand="0" w:oddHBand="0" w:evenHBand="0" w:firstRowFirstColumn="0" w:firstRowLastColumn="0" w:lastRowFirstColumn="0" w:lastRowLastColumn="0"/>
            <w:tcW w:w="2972" w:type="dxa"/>
            <w:tcBorders>
              <w:top w:val="single" w:sz="4" w:space="0" w:color="000000"/>
              <w:left w:val="single" w:sz="4" w:space="0" w:color="000000"/>
              <w:bottom w:val="single" w:sz="4" w:space="0" w:color="000000"/>
              <w:right w:val="single" w:sz="8" w:space="0" w:color="4F81BD" w:themeColor="accent1"/>
            </w:tcBorders>
          </w:tcPr>
          <w:p w14:paraId="2E170540"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**Net Worth**</w:t>
            </w:r>
          </w:p>
        </w:tc>
        <w:tc>
          <w:tcPr>
            <w:tcW w:w="3120" w:type="dxa"/>
            <w:tcBorders>
              <w:top w:val="single" w:sz="4" w:space="0" w:color="000000"/>
              <w:left w:val="single" w:sz="4" w:space="0" w:color="000000"/>
              <w:bottom w:val="single" w:sz="4" w:space="0" w:color="000000"/>
              <w:right w:val="single" w:sz="8" w:space="0" w:color="4F81BD" w:themeColor="accent1"/>
            </w:tcBorders>
          </w:tcPr>
          <w:p w14:paraId="4431355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PKR 50 million</w:t>
            </w:r>
          </w:p>
        </w:tc>
        <w:tc>
          <w:tcPr>
            <w:tcW w:w="3401" w:type="dxa"/>
            <w:tcBorders>
              <w:top w:val="single" w:sz="4" w:space="0" w:color="000000"/>
              <w:left w:val="single" w:sz="4" w:space="0" w:color="000000"/>
              <w:bottom w:val="single" w:sz="4" w:space="0" w:color="000000"/>
              <w:right w:val="single" w:sz="4" w:space="0" w:color="000000"/>
            </w:tcBorders>
          </w:tcPr>
          <w:p w14:paraId="2ED8940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Latest Audited Balance Sheet</w:t>
            </w:r>
          </w:p>
        </w:tc>
      </w:tr>
      <w:tr w:rsidR="00766463" w14:paraId="4880A93D" w14:textId="77777777" w:rsidTr="00766463">
        <w:tc>
          <w:tcPr>
            <w:cnfStyle w:val="001000000000" w:firstRow="0" w:lastRow="0" w:firstColumn="1" w:lastColumn="0" w:oddVBand="0" w:evenVBand="0" w:oddHBand="0" w:evenHBand="0" w:firstRowFirstColumn="0" w:firstRowLastColumn="0" w:lastRowFirstColumn="0" w:lastRowLastColumn="0"/>
            <w:tcW w:w="2972"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30D3B95"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**Bank Credit Line**</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DB37FB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PKR 30 million</w:t>
            </w:r>
          </w:p>
        </w:tc>
        <w:tc>
          <w:tcPr>
            <w:tcW w:w="3401"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5A389A3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Bank Statement / Credit Facility Letter</w:t>
            </w:r>
          </w:p>
        </w:tc>
      </w:tr>
      <w:tr w:rsidR="00766463" w14:paraId="30046682" w14:textId="77777777" w:rsidTr="00766463">
        <w:tc>
          <w:tcPr>
            <w:cnfStyle w:val="001000000000" w:firstRow="0" w:lastRow="0" w:firstColumn="1" w:lastColumn="0" w:oddVBand="0" w:evenVBand="0" w:oddHBand="0" w:evenHBand="0" w:firstRowFirstColumn="0" w:firstRowLastColumn="0" w:lastRowFirstColumn="0" w:lastRowLastColumn="0"/>
            <w:tcW w:w="2972" w:type="dxa"/>
            <w:tcBorders>
              <w:top w:val="single" w:sz="4" w:space="0" w:color="000000"/>
              <w:left w:val="single" w:sz="4" w:space="0" w:color="000000"/>
              <w:bottom w:val="single" w:sz="4" w:space="0" w:color="000000"/>
              <w:right w:val="single" w:sz="8" w:space="0" w:color="4F81BD" w:themeColor="accent1"/>
            </w:tcBorders>
          </w:tcPr>
          <w:p w14:paraId="0AE955AA"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**Liquidity**</w:t>
            </w:r>
          </w:p>
        </w:tc>
        <w:tc>
          <w:tcPr>
            <w:tcW w:w="3120" w:type="dxa"/>
            <w:tcBorders>
              <w:top w:val="single" w:sz="4" w:space="0" w:color="000000"/>
              <w:left w:val="single" w:sz="4" w:space="0" w:color="000000"/>
              <w:bottom w:val="single" w:sz="4" w:space="0" w:color="000000"/>
              <w:right w:val="single" w:sz="8" w:space="0" w:color="4F81BD" w:themeColor="accent1"/>
            </w:tcBorders>
          </w:tcPr>
          <w:p w14:paraId="34881FB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Positive cash flow for last 2 years</w:t>
            </w:r>
          </w:p>
        </w:tc>
        <w:tc>
          <w:tcPr>
            <w:tcW w:w="3401" w:type="dxa"/>
            <w:tcBorders>
              <w:top w:val="single" w:sz="4" w:space="0" w:color="000000"/>
              <w:left w:val="single" w:sz="4" w:space="0" w:color="000000"/>
              <w:bottom w:val="single" w:sz="4" w:space="0" w:color="000000"/>
              <w:right w:val="single" w:sz="4" w:space="0" w:color="000000"/>
            </w:tcBorders>
          </w:tcPr>
          <w:p w14:paraId="6534A75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Bank Statements</w:t>
            </w:r>
          </w:p>
        </w:tc>
      </w:tr>
    </w:tbl>
    <w:p w14:paraId="33DD6205" w14:textId="77777777" w:rsidR="00766463" w:rsidRDefault="00766463">
      <w:pPr>
        <w:spacing w:line="240" w:lineRule="auto"/>
        <w:rPr>
          <w:sz w:val="2"/>
          <w:szCs w:val="2"/>
        </w:rPr>
      </w:pPr>
    </w:p>
    <w:p w14:paraId="4F0616A8" w14:textId="77777777" w:rsidR="00766463" w:rsidRDefault="00000000">
      <w:pPr>
        <w:pStyle w:val="Heading3"/>
        <w:spacing w:line="240" w:lineRule="auto"/>
        <w:rPr>
          <w:rFonts w:asciiTheme="minorHAnsi" w:eastAsiaTheme="minorEastAsia" w:hAnsiTheme="minorHAnsi" w:cstheme="minorBidi"/>
          <w:b w:val="0"/>
          <w:bCs w:val="0"/>
          <w:color w:val="auto"/>
          <w:sz w:val="20"/>
          <w:szCs w:val="20"/>
        </w:rPr>
      </w:pPr>
      <w:r>
        <w:rPr>
          <w:sz w:val="20"/>
          <w:szCs w:val="20"/>
        </w:rPr>
        <w:t>Technical Capability:</w:t>
      </w:r>
      <w:r>
        <w:rPr>
          <w:sz w:val="20"/>
          <w:szCs w:val="20"/>
        </w:rPr>
        <w:tab/>
      </w:r>
      <w:r>
        <w:rPr>
          <w:sz w:val="20"/>
          <w:szCs w:val="20"/>
        </w:rPr>
        <w:tab/>
      </w:r>
      <w:r>
        <w:rPr>
          <w:sz w:val="20"/>
          <w:szCs w:val="20"/>
        </w:rPr>
        <w:tab/>
      </w:r>
      <w:r>
        <w:rPr>
          <w:rFonts w:asciiTheme="minorHAnsi" w:eastAsiaTheme="minorEastAsia" w:hAnsiTheme="minorHAnsi" w:cstheme="minorBidi"/>
          <w:b w:val="0"/>
          <w:bCs w:val="0"/>
          <w:color w:val="auto"/>
          <w:sz w:val="20"/>
          <w:szCs w:val="20"/>
        </w:rPr>
        <w:t>Bidders must demonstrate:</w:t>
      </w:r>
    </w:p>
    <w:p w14:paraId="37A017C1" w14:textId="77777777" w:rsidR="00766463" w:rsidRDefault="00766463">
      <w:pPr>
        <w:rPr>
          <w:sz w:val="2"/>
          <w:szCs w:val="2"/>
        </w:rPr>
      </w:pPr>
    </w:p>
    <w:p w14:paraId="13BC1019" w14:textId="77777777" w:rsidR="00766463" w:rsidRDefault="00000000">
      <w:pPr>
        <w:pStyle w:val="ListBullet"/>
        <w:spacing w:line="240" w:lineRule="auto"/>
        <w:rPr>
          <w:sz w:val="20"/>
          <w:szCs w:val="20"/>
        </w:rPr>
      </w:pPr>
      <w:r>
        <w:rPr>
          <w:sz w:val="20"/>
          <w:szCs w:val="20"/>
        </w:rPr>
        <w:t>Experience in **enterprise system development** using .NET Core/Blazor</w:t>
      </w:r>
    </w:p>
    <w:p w14:paraId="30C23F69" w14:textId="77777777" w:rsidR="00766463" w:rsidRDefault="00000000">
      <w:pPr>
        <w:pStyle w:val="ListBullet"/>
        <w:spacing w:line="240" w:lineRule="auto"/>
        <w:rPr>
          <w:sz w:val="20"/>
          <w:szCs w:val="20"/>
        </w:rPr>
      </w:pPr>
      <w:r>
        <w:rPr>
          <w:sz w:val="20"/>
          <w:szCs w:val="20"/>
        </w:rPr>
        <w:t>Proven expertise in **mobile application development** (Flutter or React Native)</w:t>
      </w:r>
    </w:p>
    <w:p w14:paraId="27077F0E" w14:textId="77777777" w:rsidR="00766463" w:rsidRDefault="00000000">
      <w:pPr>
        <w:pStyle w:val="ListBullet"/>
        <w:spacing w:line="240" w:lineRule="auto"/>
        <w:rPr>
          <w:sz w:val="20"/>
          <w:szCs w:val="20"/>
        </w:rPr>
      </w:pPr>
      <w:r>
        <w:rPr>
          <w:sz w:val="20"/>
          <w:szCs w:val="20"/>
        </w:rPr>
        <w:t>Experience with **AI/ML integration** for document generation</w:t>
      </w:r>
    </w:p>
    <w:p w14:paraId="65A202BE" w14:textId="77777777" w:rsidR="00766463" w:rsidRDefault="00000000">
      <w:pPr>
        <w:pStyle w:val="ListBullet"/>
        <w:spacing w:line="240" w:lineRule="auto"/>
        <w:rPr>
          <w:sz w:val="20"/>
          <w:szCs w:val="20"/>
        </w:rPr>
      </w:pPr>
      <w:r>
        <w:rPr>
          <w:sz w:val="20"/>
          <w:szCs w:val="20"/>
        </w:rPr>
        <w:t>Knowledge of **government workflows** and processes</w:t>
      </w:r>
    </w:p>
    <w:p w14:paraId="135017E1" w14:textId="77777777" w:rsidR="00766463" w:rsidRDefault="00000000">
      <w:pPr>
        <w:pStyle w:val="ListBullet"/>
        <w:spacing w:line="240" w:lineRule="auto"/>
        <w:rPr>
          <w:sz w:val="20"/>
          <w:szCs w:val="20"/>
        </w:rPr>
      </w:pPr>
      <w:r>
        <w:rPr>
          <w:sz w:val="20"/>
          <w:szCs w:val="20"/>
        </w:rPr>
        <w:t>Experience in **large-scale data digitization** projects (minimum 100,000 documents)</w:t>
      </w:r>
    </w:p>
    <w:p w14:paraId="02B0D8F3" w14:textId="77777777" w:rsidR="00766463" w:rsidRDefault="00000000">
      <w:pPr>
        <w:pStyle w:val="ListBullet"/>
        <w:spacing w:line="240" w:lineRule="auto"/>
        <w:rPr>
          <w:sz w:val="20"/>
          <w:szCs w:val="20"/>
        </w:rPr>
      </w:pPr>
      <w:r>
        <w:rPr>
          <w:sz w:val="20"/>
          <w:szCs w:val="20"/>
        </w:rPr>
        <w:t>Capability to provide **24/7 support** with dedicated teams</w:t>
      </w:r>
    </w:p>
    <w:p w14:paraId="557F9D52" w14:textId="77777777" w:rsidR="00766463" w:rsidRDefault="00000000">
      <w:pPr>
        <w:pStyle w:val="Heading2"/>
        <w:spacing w:line="240" w:lineRule="auto"/>
        <w:rPr>
          <w:sz w:val="24"/>
          <w:szCs w:val="24"/>
        </w:rPr>
      </w:pPr>
      <w:r>
        <w:rPr>
          <w:sz w:val="24"/>
          <w:szCs w:val="24"/>
        </w:rPr>
        <w:t>2.3 BID SUBMISSION PROCESS</w:t>
      </w:r>
    </w:p>
    <w:p w14:paraId="1BC331BA" w14:textId="77777777" w:rsidR="00766463" w:rsidRDefault="00000000">
      <w:pPr>
        <w:pStyle w:val="Heading3"/>
        <w:spacing w:line="240" w:lineRule="auto"/>
        <w:rPr>
          <w:sz w:val="20"/>
          <w:szCs w:val="20"/>
        </w:rPr>
      </w:pPr>
      <w:r>
        <w:rPr>
          <w:sz w:val="20"/>
          <w:szCs w:val="20"/>
        </w:rPr>
        <w:t>Bid Security</w:t>
      </w:r>
    </w:p>
    <w:tbl>
      <w:tblPr>
        <w:tblStyle w:val="LightGrid-Accent1"/>
        <w:tblW w:w="0" w:type="auto"/>
        <w:tblLook w:val="04A0" w:firstRow="1" w:lastRow="0" w:firstColumn="1" w:lastColumn="0" w:noHBand="0" w:noVBand="1"/>
      </w:tblPr>
      <w:tblGrid>
        <w:gridCol w:w="4680"/>
        <w:gridCol w:w="4680"/>
      </w:tblGrid>
      <w:tr w:rsidR="00766463" w14:paraId="4F442CF7"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tcBorders>
          </w:tcPr>
          <w:p w14:paraId="2A577C5F"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Item</w:t>
            </w:r>
          </w:p>
        </w:tc>
        <w:tc>
          <w:tcPr>
            <w:tcW w:w="4680" w:type="dxa"/>
            <w:tcBorders>
              <w:top w:val="single" w:sz="4" w:space="0" w:color="000000"/>
              <w:left w:val="single" w:sz="4" w:space="0" w:color="000000"/>
              <w:bottom w:val="single" w:sz="4" w:space="0" w:color="000000"/>
              <w:right w:val="single" w:sz="4" w:space="0" w:color="000000"/>
            </w:tcBorders>
          </w:tcPr>
          <w:p w14:paraId="794B0D25"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20"/>
                <w:szCs w:val="20"/>
              </w:rPr>
            </w:pPr>
            <w:r>
              <w:rPr>
                <w:rFonts w:asciiTheme="majorHAnsi" w:eastAsiaTheme="majorEastAsia" w:hAnsiTheme="majorHAnsi" w:cstheme="majorBidi"/>
                <w:sz w:val="20"/>
                <w:szCs w:val="20"/>
              </w:rPr>
              <w:t>Details</w:t>
            </w:r>
          </w:p>
        </w:tc>
      </w:tr>
      <w:tr w:rsidR="00766463" w14:paraId="6435E4A3"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57DE88F"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**Amount**</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4A4F6DD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Offered cost</w:t>
            </w:r>
          </w:p>
        </w:tc>
      </w:tr>
      <w:tr w:rsidR="00766463" w14:paraId="61C5DE75"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tcPr>
          <w:p w14:paraId="02913402"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**Form**</w:t>
            </w:r>
          </w:p>
        </w:tc>
        <w:tc>
          <w:tcPr>
            <w:tcW w:w="4680" w:type="dxa"/>
            <w:tcBorders>
              <w:top w:val="single" w:sz="4" w:space="0" w:color="000000"/>
              <w:left w:val="single" w:sz="4" w:space="0" w:color="000000"/>
              <w:bottom w:val="single" w:sz="4" w:space="0" w:color="000000"/>
              <w:right w:val="single" w:sz="4" w:space="0" w:color="000000"/>
            </w:tcBorders>
          </w:tcPr>
          <w:p w14:paraId="1784EEB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Bank Draft / Pay Order / Bank Guarantee</w:t>
            </w:r>
          </w:p>
        </w:tc>
      </w:tr>
      <w:tr w:rsidR="00766463" w14:paraId="2A8A4D52"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EF41D65"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**Validity**</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7618A54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90 days from bid submission date</w:t>
            </w:r>
          </w:p>
        </w:tc>
      </w:tr>
      <w:tr w:rsidR="00766463" w14:paraId="090A7948"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tcPr>
          <w:p w14:paraId="16C50E3F"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**Payable To**</w:t>
            </w:r>
          </w:p>
        </w:tc>
        <w:tc>
          <w:tcPr>
            <w:tcW w:w="4680" w:type="dxa"/>
            <w:tcBorders>
              <w:top w:val="single" w:sz="4" w:space="0" w:color="000000"/>
              <w:left w:val="single" w:sz="4" w:space="0" w:color="000000"/>
              <w:bottom w:val="single" w:sz="4" w:space="0" w:color="000000"/>
              <w:right w:val="single" w:sz="4" w:space="0" w:color="000000"/>
            </w:tcBorders>
          </w:tcPr>
          <w:p w14:paraId="20C036F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Director Finance, Government of </w:t>
            </w:r>
            <w:proofErr w:type="spellStart"/>
            <w:r>
              <w:rPr>
                <w:sz w:val="20"/>
                <w:szCs w:val="20"/>
              </w:rPr>
              <w:t>Balochistan</w:t>
            </w:r>
            <w:proofErr w:type="spellEnd"/>
          </w:p>
        </w:tc>
      </w:tr>
      <w:tr w:rsidR="00766463" w14:paraId="3C998418"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1DB6BD0"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**Refund**</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09C3EE4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Within 30 days after contract award (for unsuccessful bidders)</w:t>
            </w:r>
          </w:p>
        </w:tc>
      </w:tr>
    </w:tbl>
    <w:p w14:paraId="686D662E" w14:textId="77777777" w:rsidR="00766463" w:rsidRDefault="00766463">
      <w:pPr>
        <w:spacing w:line="240" w:lineRule="auto"/>
        <w:rPr>
          <w:sz w:val="4"/>
          <w:szCs w:val="4"/>
        </w:rPr>
      </w:pPr>
    </w:p>
    <w:p w14:paraId="47F5EE44" w14:textId="77777777" w:rsidR="00766463" w:rsidRDefault="00000000">
      <w:pPr>
        <w:spacing w:line="240" w:lineRule="auto"/>
        <w:rPr>
          <w:sz w:val="20"/>
          <w:szCs w:val="20"/>
        </w:rPr>
      </w:pPr>
      <w:r>
        <w:rPr>
          <w:sz w:val="20"/>
          <w:szCs w:val="20"/>
        </w:rPr>
        <w:t>⚠️ **</w:t>
      </w:r>
      <w:proofErr w:type="gramStart"/>
      <w:r>
        <w:rPr>
          <w:sz w:val="20"/>
          <w:szCs w:val="20"/>
        </w:rPr>
        <w:t>Note:*</w:t>
      </w:r>
      <w:proofErr w:type="gramEnd"/>
      <w:r>
        <w:rPr>
          <w:sz w:val="20"/>
          <w:szCs w:val="20"/>
        </w:rPr>
        <w:t>* Bids without valid bid security will be rejected.</w:t>
      </w:r>
    </w:p>
    <w:p w14:paraId="40C294B3" w14:textId="77777777" w:rsidR="00766463" w:rsidRDefault="00000000">
      <w:pPr>
        <w:pStyle w:val="Heading3"/>
        <w:spacing w:line="240" w:lineRule="auto"/>
        <w:jc w:val="center"/>
        <w:rPr>
          <w:sz w:val="20"/>
          <w:szCs w:val="20"/>
        </w:rPr>
      </w:pPr>
      <w:r>
        <w:rPr>
          <w:sz w:val="20"/>
          <w:szCs w:val="20"/>
        </w:rPr>
        <w:t>Submission Format</w:t>
      </w:r>
    </w:p>
    <w:p w14:paraId="03CF6362" w14:textId="77777777" w:rsidR="00766463" w:rsidRDefault="00000000">
      <w:pPr>
        <w:spacing w:line="240" w:lineRule="auto"/>
        <w:jc w:val="center"/>
        <w:rPr>
          <w:sz w:val="20"/>
          <w:szCs w:val="20"/>
        </w:rPr>
      </w:pPr>
      <w:r>
        <w:rPr>
          <w:b/>
          <w:sz w:val="20"/>
          <w:szCs w:val="20"/>
        </w:rPr>
        <w:t>Two-Envelope System:</w:t>
      </w:r>
    </w:p>
    <w:p w14:paraId="46245D99" w14:textId="77777777" w:rsidR="00766463" w:rsidRDefault="00000000">
      <w:pPr>
        <w:pStyle w:val="NoSpacing"/>
        <w:jc w:val="center"/>
        <w:rPr>
          <w:sz w:val="20"/>
          <w:szCs w:val="20"/>
        </w:rPr>
      </w:pPr>
      <w:r>
        <w:rPr>
          <w:rFonts w:ascii="Courier New" w:hAnsi="Courier New"/>
          <w:sz w:val="16"/>
          <w:szCs w:val="20"/>
        </w:rPr>
        <w:t>┌─────────────────────────────────────────┐</w:t>
      </w:r>
    </w:p>
    <w:p w14:paraId="7C279CDB" w14:textId="77777777" w:rsidR="00766463" w:rsidRDefault="00000000">
      <w:pPr>
        <w:pStyle w:val="NoSpacing"/>
        <w:jc w:val="center"/>
        <w:rPr>
          <w:sz w:val="20"/>
          <w:szCs w:val="20"/>
        </w:rPr>
      </w:pPr>
      <w:r>
        <w:rPr>
          <w:rFonts w:ascii="Courier New" w:hAnsi="Courier New"/>
          <w:sz w:val="16"/>
          <w:szCs w:val="20"/>
        </w:rPr>
        <w:t>│     OUTER ENVELOPE                      │</w:t>
      </w:r>
    </w:p>
    <w:p w14:paraId="16B97B71" w14:textId="77777777" w:rsidR="00766463" w:rsidRDefault="00000000">
      <w:pPr>
        <w:pStyle w:val="NoSpacing"/>
        <w:jc w:val="center"/>
        <w:rPr>
          <w:sz w:val="20"/>
          <w:szCs w:val="20"/>
        </w:rPr>
      </w:pPr>
      <w:r>
        <w:rPr>
          <w:rFonts w:ascii="Courier New" w:hAnsi="Courier New"/>
          <w:sz w:val="16"/>
          <w:szCs w:val="20"/>
        </w:rPr>
        <w:t>│                                         │</w:t>
      </w:r>
    </w:p>
    <w:p w14:paraId="64C15785" w14:textId="77777777" w:rsidR="00766463" w:rsidRDefault="00000000">
      <w:pPr>
        <w:pStyle w:val="NoSpacing"/>
        <w:jc w:val="center"/>
        <w:rPr>
          <w:sz w:val="20"/>
          <w:szCs w:val="20"/>
        </w:rPr>
      </w:pPr>
      <w:proofErr w:type="gramStart"/>
      <w:r>
        <w:rPr>
          <w:rFonts w:ascii="Courier New" w:hAnsi="Courier New"/>
          <w:sz w:val="16"/>
          <w:szCs w:val="20"/>
        </w:rPr>
        <w:t>│  RFP</w:t>
      </w:r>
      <w:proofErr w:type="gramEnd"/>
      <w:r>
        <w:rPr>
          <w:rFonts w:ascii="Courier New" w:hAnsi="Courier New"/>
          <w:sz w:val="16"/>
          <w:szCs w:val="20"/>
        </w:rPr>
        <w:t xml:space="preserve"> No: FD/IT/2025/001                │</w:t>
      </w:r>
    </w:p>
    <w:p w14:paraId="68476F5E" w14:textId="77777777" w:rsidR="00766463" w:rsidRDefault="00000000">
      <w:pPr>
        <w:pStyle w:val="NoSpacing"/>
        <w:jc w:val="center"/>
        <w:rPr>
          <w:sz w:val="20"/>
          <w:szCs w:val="20"/>
        </w:rPr>
      </w:pPr>
      <w:proofErr w:type="gramStart"/>
      <w:r>
        <w:rPr>
          <w:rFonts w:ascii="Courier New" w:hAnsi="Courier New"/>
          <w:sz w:val="16"/>
          <w:szCs w:val="20"/>
        </w:rPr>
        <w:t>│  Company</w:t>
      </w:r>
      <w:proofErr w:type="gramEnd"/>
      <w:r>
        <w:rPr>
          <w:rFonts w:ascii="Courier New" w:hAnsi="Courier New"/>
          <w:sz w:val="16"/>
          <w:szCs w:val="20"/>
        </w:rPr>
        <w:t xml:space="preserve"> Name: [Your </w:t>
      </w:r>
      <w:proofErr w:type="gramStart"/>
      <w:r>
        <w:rPr>
          <w:rFonts w:ascii="Courier New" w:hAnsi="Courier New"/>
          <w:sz w:val="16"/>
          <w:szCs w:val="20"/>
        </w:rPr>
        <w:t xml:space="preserve">Company]   </w:t>
      </w:r>
      <w:proofErr w:type="gramEnd"/>
      <w:r>
        <w:rPr>
          <w:rFonts w:ascii="Courier New" w:hAnsi="Courier New"/>
          <w:sz w:val="16"/>
          <w:szCs w:val="20"/>
        </w:rPr>
        <w:t xml:space="preserve">       │</w:t>
      </w:r>
    </w:p>
    <w:p w14:paraId="17885220" w14:textId="77777777" w:rsidR="00766463" w:rsidRDefault="00000000">
      <w:pPr>
        <w:pStyle w:val="NoSpacing"/>
        <w:jc w:val="center"/>
        <w:rPr>
          <w:sz w:val="20"/>
          <w:szCs w:val="20"/>
        </w:rPr>
      </w:pPr>
      <w:proofErr w:type="gramStart"/>
      <w:r>
        <w:rPr>
          <w:rFonts w:ascii="Courier New" w:hAnsi="Courier New"/>
          <w:sz w:val="16"/>
          <w:szCs w:val="20"/>
        </w:rPr>
        <w:t>│  "</w:t>
      </w:r>
      <w:proofErr w:type="gramEnd"/>
      <w:r>
        <w:rPr>
          <w:rFonts w:ascii="Courier New" w:hAnsi="Courier New"/>
          <w:sz w:val="16"/>
          <w:szCs w:val="20"/>
        </w:rPr>
        <w:t>NOT TO BE OPENED BEFORE [DATE]"      │</w:t>
      </w:r>
    </w:p>
    <w:p w14:paraId="63C35B75" w14:textId="77777777" w:rsidR="00766463" w:rsidRDefault="00000000">
      <w:pPr>
        <w:pStyle w:val="NoSpacing"/>
        <w:jc w:val="center"/>
        <w:rPr>
          <w:sz w:val="20"/>
          <w:szCs w:val="20"/>
        </w:rPr>
      </w:pPr>
      <w:r>
        <w:rPr>
          <w:rFonts w:ascii="Courier New" w:hAnsi="Courier New"/>
          <w:sz w:val="16"/>
          <w:szCs w:val="20"/>
        </w:rPr>
        <w:lastRenderedPageBreak/>
        <w:t>│                                         │</w:t>
      </w:r>
    </w:p>
    <w:p w14:paraId="58987C6E" w14:textId="77777777" w:rsidR="00766463" w:rsidRDefault="00000000">
      <w:pPr>
        <w:pStyle w:val="NoSpacing"/>
        <w:jc w:val="center"/>
        <w:rPr>
          <w:sz w:val="20"/>
          <w:szCs w:val="20"/>
        </w:rPr>
      </w:pPr>
      <w:r>
        <w:rPr>
          <w:rFonts w:ascii="Courier New" w:hAnsi="Courier New"/>
          <w:sz w:val="16"/>
          <w:szCs w:val="20"/>
        </w:rPr>
        <w:t>│  ┌─────────────────────────────────┐   │</w:t>
      </w:r>
    </w:p>
    <w:p w14:paraId="6CEA7B7F" w14:textId="77777777" w:rsidR="00766463" w:rsidRDefault="00000000">
      <w:pPr>
        <w:pStyle w:val="NoSpacing"/>
        <w:jc w:val="center"/>
        <w:rPr>
          <w:sz w:val="20"/>
          <w:szCs w:val="20"/>
        </w:rPr>
      </w:pPr>
      <w:proofErr w:type="gramStart"/>
      <w:r>
        <w:rPr>
          <w:rFonts w:ascii="Courier New" w:hAnsi="Courier New"/>
          <w:sz w:val="16"/>
          <w:szCs w:val="20"/>
        </w:rPr>
        <w:t>│  │</w:t>
      </w:r>
      <w:proofErr w:type="gramEnd"/>
      <w:r>
        <w:rPr>
          <w:rFonts w:ascii="Courier New" w:hAnsi="Courier New"/>
          <w:sz w:val="16"/>
          <w:szCs w:val="20"/>
        </w:rPr>
        <w:t xml:space="preserve">  ENVELOPE 1: TECHNICAL PROPOSAL │   │</w:t>
      </w:r>
    </w:p>
    <w:p w14:paraId="7A90BAC8" w14:textId="77777777" w:rsidR="00766463" w:rsidRDefault="00000000">
      <w:pPr>
        <w:pStyle w:val="NoSpacing"/>
        <w:jc w:val="center"/>
        <w:rPr>
          <w:sz w:val="20"/>
          <w:szCs w:val="20"/>
        </w:rPr>
      </w:pPr>
      <w:proofErr w:type="gramStart"/>
      <w:r>
        <w:rPr>
          <w:rFonts w:ascii="Courier New" w:hAnsi="Courier New"/>
          <w:sz w:val="16"/>
          <w:szCs w:val="20"/>
        </w:rPr>
        <w:t>│  │</w:t>
      </w:r>
      <w:proofErr w:type="gramEnd"/>
      <w:r>
        <w:rPr>
          <w:rFonts w:ascii="Courier New" w:hAnsi="Courier New"/>
          <w:sz w:val="16"/>
          <w:szCs w:val="20"/>
        </w:rPr>
        <w:t xml:space="preserve">  • Company Profile              │   │</w:t>
      </w:r>
    </w:p>
    <w:p w14:paraId="1D5A9068" w14:textId="77777777" w:rsidR="00766463" w:rsidRDefault="00000000">
      <w:pPr>
        <w:pStyle w:val="NoSpacing"/>
        <w:jc w:val="center"/>
        <w:rPr>
          <w:sz w:val="20"/>
          <w:szCs w:val="20"/>
        </w:rPr>
      </w:pPr>
      <w:proofErr w:type="gramStart"/>
      <w:r>
        <w:rPr>
          <w:rFonts w:ascii="Courier New" w:hAnsi="Courier New"/>
          <w:sz w:val="16"/>
          <w:szCs w:val="20"/>
        </w:rPr>
        <w:t>│  │</w:t>
      </w:r>
      <w:proofErr w:type="gramEnd"/>
      <w:r>
        <w:rPr>
          <w:rFonts w:ascii="Courier New" w:hAnsi="Courier New"/>
          <w:sz w:val="16"/>
          <w:szCs w:val="20"/>
        </w:rPr>
        <w:t xml:space="preserve">  • Technical Approach           │   │</w:t>
      </w:r>
    </w:p>
    <w:p w14:paraId="3662A219" w14:textId="77777777" w:rsidR="00766463" w:rsidRDefault="00000000">
      <w:pPr>
        <w:pStyle w:val="NoSpacing"/>
        <w:jc w:val="center"/>
        <w:rPr>
          <w:sz w:val="20"/>
          <w:szCs w:val="20"/>
        </w:rPr>
      </w:pPr>
      <w:proofErr w:type="gramStart"/>
      <w:r>
        <w:rPr>
          <w:rFonts w:ascii="Courier New" w:hAnsi="Courier New"/>
          <w:sz w:val="16"/>
          <w:szCs w:val="20"/>
        </w:rPr>
        <w:t>│  │</w:t>
      </w:r>
      <w:proofErr w:type="gramEnd"/>
      <w:r>
        <w:rPr>
          <w:rFonts w:ascii="Courier New" w:hAnsi="Courier New"/>
          <w:sz w:val="16"/>
          <w:szCs w:val="20"/>
        </w:rPr>
        <w:t xml:space="preserve">  • Implementation Plan          │   │</w:t>
      </w:r>
    </w:p>
    <w:p w14:paraId="00F17B64" w14:textId="77777777" w:rsidR="00766463" w:rsidRDefault="00000000">
      <w:pPr>
        <w:pStyle w:val="NoSpacing"/>
        <w:jc w:val="center"/>
        <w:rPr>
          <w:sz w:val="20"/>
          <w:szCs w:val="20"/>
        </w:rPr>
      </w:pPr>
      <w:proofErr w:type="gramStart"/>
      <w:r>
        <w:rPr>
          <w:rFonts w:ascii="Courier New" w:hAnsi="Courier New"/>
          <w:sz w:val="16"/>
          <w:szCs w:val="20"/>
        </w:rPr>
        <w:t>│  │</w:t>
      </w:r>
      <w:proofErr w:type="gramEnd"/>
      <w:r>
        <w:rPr>
          <w:rFonts w:ascii="Courier New" w:hAnsi="Courier New"/>
          <w:sz w:val="16"/>
          <w:szCs w:val="20"/>
        </w:rPr>
        <w:t xml:space="preserve">  • Team CVs                     │   │</w:t>
      </w:r>
    </w:p>
    <w:p w14:paraId="4B176ACB" w14:textId="77777777" w:rsidR="00766463" w:rsidRDefault="00000000">
      <w:pPr>
        <w:pStyle w:val="NoSpacing"/>
        <w:jc w:val="center"/>
        <w:rPr>
          <w:sz w:val="20"/>
          <w:szCs w:val="20"/>
        </w:rPr>
      </w:pPr>
      <w:proofErr w:type="gramStart"/>
      <w:r>
        <w:rPr>
          <w:rFonts w:ascii="Courier New" w:hAnsi="Courier New"/>
          <w:sz w:val="16"/>
          <w:szCs w:val="20"/>
        </w:rPr>
        <w:t>│  │</w:t>
      </w:r>
      <w:proofErr w:type="gramEnd"/>
      <w:r>
        <w:rPr>
          <w:rFonts w:ascii="Courier New" w:hAnsi="Courier New"/>
          <w:sz w:val="16"/>
          <w:szCs w:val="20"/>
        </w:rPr>
        <w:t xml:space="preserve">  • All Required Documents       │   │</w:t>
      </w:r>
    </w:p>
    <w:p w14:paraId="5C68C1D1" w14:textId="77777777" w:rsidR="00766463" w:rsidRDefault="00000000">
      <w:pPr>
        <w:pStyle w:val="NoSpacing"/>
        <w:jc w:val="center"/>
        <w:rPr>
          <w:sz w:val="20"/>
          <w:szCs w:val="20"/>
        </w:rPr>
      </w:pPr>
      <w:r>
        <w:rPr>
          <w:rFonts w:ascii="Courier New" w:hAnsi="Courier New"/>
          <w:sz w:val="16"/>
          <w:szCs w:val="20"/>
        </w:rPr>
        <w:t>│  └─────────────────────────────────┘   │</w:t>
      </w:r>
    </w:p>
    <w:p w14:paraId="39E04C96" w14:textId="77777777" w:rsidR="00766463" w:rsidRDefault="00000000">
      <w:pPr>
        <w:pStyle w:val="NoSpacing"/>
        <w:jc w:val="center"/>
        <w:rPr>
          <w:sz w:val="20"/>
          <w:szCs w:val="20"/>
        </w:rPr>
      </w:pPr>
      <w:r>
        <w:rPr>
          <w:rFonts w:ascii="Courier New" w:hAnsi="Courier New"/>
          <w:sz w:val="16"/>
          <w:szCs w:val="20"/>
        </w:rPr>
        <w:t>│                                         │</w:t>
      </w:r>
    </w:p>
    <w:p w14:paraId="6CE6F247" w14:textId="77777777" w:rsidR="00766463" w:rsidRDefault="00000000">
      <w:pPr>
        <w:pStyle w:val="NoSpacing"/>
        <w:jc w:val="center"/>
        <w:rPr>
          <w:sz w:val="20"/>
          <w:szCs w:val="20"/>
        </w:rPr>
      </w:pPr>
      <w:r>
        <w:rPr>
          <w:rFonts w:ascii="Courier New" w:hAnsi="Courier New"/>
          <w:sz w:val="16"/>
          <w:szCs w:val="20"/>
        </w:rPr>
        <w:t>│  ┌─────────────────────────────────┐   │</w:t>
      </w:r>
    </w:p>
    <w:p w14:paraId="72E97B2F" w14:textId="77777777" w:rsidR="00766463" w:rsidRDefault="00000000">
      <w:pPr>
        <w:pStyle w:val="NoSpacing"/>
        <w:jc w:val="center"/>
        <w:rPr>
          <w:sz w:val="20"/>
          <w:szCs w:val="20"/>
        </w:rPr>
      </w:pPr>
      <w:proofErr w:type="gramStart"/>
      <w:r>
        <w:rPr>
          <w:rFonts w:ascii="Courier New" w:hAnsi="Courier New"/>
          <w:sz w:val="16"/>
          <w:szCs w:val="20"/>
        </w:rPr>
        <w:t>│  │</w:t>
      </w:r>
      <w:proofErr w:type="gramEnd"/>
      <w:r>
        <w:rPr>
          <w:rFonts w:ascii="Courier New" w:hAnsi="Courier New"/>
          <w:sz w:val="16"/>
          <w:szCs w:val="20"/>
        </w:rPr>
        <w:t xml:space="preserve">  ENVELOPE 2: FINANCIAL PROPOSAL │   │</w:t>
      </w:r>
    </w:p>
    <w:p w14:paraId="0227C1C6" w14:textId="77777777" w:rsidR="00766463" w:rsidRDefault="00000000">
      <w:pPr>
        <w:pStyle w:val="NoSpacing"/>
        <w:jc w:val="center"/>
        <w:rPr>
          <w:sz w:val="20"/>
          <w:szCs w:val="20"/>
        </w:rPr>
      </w:pPr>
      <w:proofErr w:type="gramStart"/>
      <w:r>
        <w:rPr>
          <w:rFonts w:ascii="Courier New" w:hAnsi="Courier New"/>
          <w:sz w:val="16"/>
          <w:szCs w:val="20"/>
        </w:rPr>
        <w:t>│  │</w:t>
      </w:r>
      <w:proofErr w:type="gramEnd"/>
      <w:r>
        <w:rPr>
          <w:rFonts w:ascii="Courier New" w:hAnsi="Courier New"/>
          <w:sz w:val="16"/>
          <w:szCs w:val="20"/>
        </w:rPr>
        <w:t xml:space="preserve">  • Detailed Pricing             │   │</w:t>
      </w:r>
    </w:p>
    <w:p w14:paraId="4A417A9B" w14:textId="77777777" w:rsidR="00766463" w:rsidRDefault="00000000">
      <w:pPr>
        <w:pStyle w:val="NoSpacing"/>
        <w:jc w:val="center"/>
        <w:rPr>
          <w:sz w:val="20"/>
          <w:szCs w:val="20"/>
        </w:rPr>
      </w:pPr>
      <w:proofErr w:type="gramStart"/>
      <w:r>
        <w:rPr>
          <w:rFonts w:ascii="Courier New" w:hAnsi="Courier New"/>
          <w:sz w:val="16"/>
          <w:szCs w:val="20"/>
        </w:rPr>
        <w:t>│  │</w:t>
      </w:r>
      <w:proofErr w:type="gramEnd"/>
      <w:r>
        <w:rPr>
          <w:rFonts w:ascii="Courier New" w:hAnsi="Courier New"/>
          <w:sz w:val="16"/>
          <w:szCs w:val="20"/>
        </w:rPr>
        <w:t xml:space="preserve">  • Payment Terms                │   │</w:t>
      </w:r>
    </w:p>
    <w:p w14:paraId="4D09768F" w14:textId="77777777" w:rsidR="00766463" w:rsidRDefault="00000000">
      <w:pPr>
        <w:pStyle w:val="NoSpacing"/>
        <w:jc w:val="center"/>
        <w:rPr>
          <w:sz w:val="20"/>
          <w:szCs w:val="20"/>
        </w:rPr>
      </w:pPr>
      <w:proofErr w:type="gramStart"/>
      <w:r>
        <w:rPr>
          <w:rFonts w:ascii="Courier New" w:hAnsi="Courier New"/>
          <w:sz w:val="16"/>
          <w:szCs w:val="20"/>
        </w:rPr>
        <w:t>│  │</w:t>
      </w:r>
      <w:proofErr w:type="gramEnd"/>
      <w:r>
        <w:rPr>
          <w:rFonts w:ascii="Courier New" w:hAnsi="Courier New"/>
          <w:sz w:val="16"/>
          <w:szCs w:val="20"/>
        </w:rPr>
        <w:t xml:space="preserve">  • Cost Breakdown               │   │</w:t>
      </w:r>
    </w:p>
    <w:p w14:paraId="7F162C27" w14:textId="77777777" w:rsidR="00766463" w:rsidRDefault="00000000">
      <w:pPr>
        <w:pStyle w:val="NoSpacing"/>
        <w:jc w:val="center"/>
        <w:rPr>
          <w:sz w:val="20"/>
          <w:szCs w:val="20"/>
        </w:rPr>
      </w:pPr>
      <w:r>
        <w:rPr>
          <w:rFonts w:ascii="Courier New" w:hAnsi="Courier New"/>
          <w:sz w:val="16"/>
          <w:szCs w:val="20"/>
        </w:rPr>
        <w:t>│  └─────────────────────────────────┘   │</w:t>
      </w:r>
    </w:p>
    <w:p w14:paraId="10A8DD11" w14:textId="77777777" w:rsidR="00766463" w:rsidRDefault="00000000">
      <w:pPr>
        <w:pStyle w:val="NoSpacing"/>
        <w:jc w:val="center"/>
        <w:rPr>
          <w:sz w:val="20"/>
          <w:szCs w:val="20"/>
        </w:rPr>
      </w:pPr>
      <w:r>
        <w:rPr>
          <w:rFonts w:ascii="Courier New" w:hAnsi="Courier New"/>
          <w:sz w:val="16"/>
          <w:szCs w:val="20"/>
        </w:rPr>
        <w:t>│                                         │</w:t>
      </w:r>
    </w:p>
    <w:p w14:paraId="39358342" w14:textId="77777777" w:rsidR="00766463" w:rsidRDefault="00000000">
      <w:pPr>
        <w:pStyle w:val="NoSpacing"/>
        <w:jc w:val="center"/>
        <w:rPr>
          <w:sz w:val="20"/>
          <w:szCs w:val="20"/>
        </w:rPr>
      </w:pPr>
      <w:r>
        <w:rPr>
          <w:rFonts w:ascii="Courier New" w:hAnsi="Courier New"/>
          <w:sz w:val="16"/>
          <w:szCs w:val="20"/>
        </w:rPr>
        <w:t>└─────────────────────────────────────────┘</w:t>
      </w:r>
    </w:p>
    <w:p w14:paraId="54F949A6" w14:textId="77777777" w:rsidR="00766463" w:rsidRDefault="00000000">
      <w:pPr>
        <w:pStyle w:val="Heading3"/>
        <w:spacing w:line="240" w:lineRule="auto"/>
        <w:rPr>
          <w:sz w:val="20"/>
          <w:szCs w:val="20"/>
        </w:rPr>
      </w:pPr>
      <w:r>
        <w:rPr>
          <w:sz w:val="20"/>
          <w:szCs w:val="20"/>
        </w:rPr>
        <w:t>Submission Details</w:t>
      </w:r>
    </w:p>
    <w:tbl>
      <w:tblPr>
        <w:tblStyle w:val="LightGrid-Accent1"/>
        <w:tblW w:w="0" w:type="auto"/>
        <w:tblLook w:val="04A0" w:firstRow="1" w:lastRow="0" w:firstColumn="1" w:lastColumn="0" w:noHBand="0" w:noVBand="1"/>
      </w:tblPr>
      <w:tblGrid>
        <w:gridCol w:w="3397"/>
        <w:gridCol w:w="6096"/>
      </w:tblGrid>
      <w:tr w:rsidR="00766463" w14:paraId="12277D79"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Borders>
              <w:top w:val="single" w:sz="4" w:space="0" w:color="000000"/>
              <w:left w:val="single" w:sz="4" w:space="0" w:color="000000"/>
              <w:bottom w:val="single" w:sz="4" w:space="0" w:color="000000"/>
            </w:tcBorders>
          </w:tcPr>
          <w:p w14:paraId="7A8B5ADD"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Item</w:t>
            </w:r>
          </w:p>
        </w:tc>
        <w:tc>
          <w:tcPr>
            <w:tcW w:w="6096" w:type="dxa"/>
            <w:tcBorders>
              <w:top w:val="single" w:sz="4" w:space="0" w:color="000000"/>
              <w:left w:val="single" w:sz="4" w:space="0" w:color="000000"/>
              <w:bottom w:val="single" w:sz="4" w:space="0" w:color="000000"/>
              <w:right w:val="single" w:sz="4" w:space="0" w:color="000000"/>
            </w:tcBorders>
          </w:tcPr>
          <w:p w14:paraId="4F29D043"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Details</w:t>
            </w:r>
          </w:p>
        </w:tc>
      </w:tr>
      <w:tr w:rsidR="00766463" w14:paraId="069749A5" w14:textId="77777777" w:rsidTr="00766463">
        <w:tc>
          <w:tcPr>
            <w:cnfStyle w:val="001000000000" w:firstRow="0" w:lastRow="0" w:firstColumn="1" w:lastColumn="0" w:oddVBand="0" w:evenVBand="0" w:oddHBand="0" w:evenHBand="0" w:firstRowFirstColumn="0" w:firstRowLastColumn="0" w:lastRowFirstColumn="0" w:lastRowLastColumn="0"/>
            <w:tcW w:w="3397"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0054A5A"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**Submission Method**</w:t>
            </w:r>
          </w:p>
        </w:tc>
        <w:tc>
          <w:tcPr>
            <w:tcW w:w="6096"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3602056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In person or by registered mail</w:t>
            </w:r>
          </w:p>
        </w:tc>
      </w:tr>
      <w:tr w:rsidR="00766463" w14:paraId="2205D3E5" w14:textId="77777777" w:rsidTr="00766463">
        <w:tc>
          <w:tcPr>
            <w:cnfStyle w:val="001000000000" w:firstRow="0" w:lastRow="0" w:firstColumn="1" w:lastColumn="0" w:oddVBand="0" w:evenVBand="0" w:oddHBand="0" w:evenHBand="0" w:firstRowFirstColumn="0" w:firstRowLastColumn="0" w:lastRowFirstColumn="0" w:lastRowLastColumn="0"/>
            <w:tcW w:w="3397" w:type="dxa"/>
            <w:tcBorders>
              <w:top w:val="single" w:sz="4" w:space="0" w:color="000000"/>
              <w:left w:val="single" w:sz="4" w:space="0" w:color="000000"/>
              <w:bottom w:val="single" w:sz="4" w:space="0" w:color="000000"/>
              <w:right w:val="single" w:sz="8" w:space="0" w:color="4F81BD" w:themeColor="accent1"/>
            </w:tcBorders>
          </w:tcPr>
          <w:p w14:paraId="74F0FC01"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**Submission Address**</w:t>
            </w:r>
          </w:p>
        </w:tc>
        <w:tc>
          <w:tcPr>
            <w:tcW w:w="6096" w:type="dxa"/>
            <w:tcBorders>
              <w:top w:val="single" w:sz="4" w:space="0" w:color="000000"/>
              <w:left w:val="single" w:sz="4" w:space="0" w:color="000000"/>
              <w:bottom w:val="single" w:sz="4" w:space="0" w:color="000000"/>
              <w:right w:val="single" w:sz="4" w:space="0" w:color="000000"/>
            </w:tcBorders>
          </w:tcPr>
          <w:p w14:paraId="5C00B3F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Director IT, Finance Department, Civil Secretariat, Quetta</w:t>
            </w:r>
          </w:p>
        </w:tc>
      </w:tr>
      <w:tr w:rsidR="00766463" w14:paraId="354E6A17" w14:textId="77777777" w:rsidTr="00766463">
        <w:tc>
          <w:tcPr>
            <w:cnfStyle w:val="001000000000" w:firstRow="0" w:lastRow="0" w:firstColumn="1" w:lastColumn="0" w:oddVBand="0" w:evenVBand="0" w:oddHBand="0" w:evenHBand="0" w:firstRowFirstColumn="0" w:firstRowLastColumn="0" w:lastRowFirstColumn="0" w:lastRowLastColumn="0"/>
            <w:tcW w:w="3397"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49EA9A5"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**Deadline**</w:t>
            </w:r>
          </w:p>
        </w:tc>
        <w:tc>
          <w:tcPr>
            <w:tcW w:w="6096"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65DEF44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[Date] at 02:00 PM</w:t>
            </w:r>
          </w:p>
        </w:tc>
      </w:tr>
      <w:tr w:rsidR="00766463" w14:paraId="30C367D7" w14:textId="77777777" w:rsidTr="00766463">
        <w:tc>
          <w:tcPr>
            <w:cnfStyle w:val="001000000000" w:firstRow="0" w:lastRow="0" w:firstColumn="1" w:lastColumn="0" w:oddVBand="0" w:evenVBand="0" w:oddHBand="0" w:evenHBand="0" w:firstRowFirstColumn="0" w:firstRowLastColumn="0" w:lastRowFirstColumn="0" w:lastRowLastColumn="0"/>
            <w:tcW w:w="3397" w:type="dxa"/>
            <w:tcBorders>
              <w:top w:val="single" w:sz="4" w:space="0" w:color="000000"/>
              <w:left w:val="single" w:sz="4" w:space="0" w:color="000000"/>
              <w:bottom w:val="single" w:sz="4" w:space="0" w:color="000000"/>
              <w:right w:val="single" w:sz="8" w:space="0" w:color="4F81BD" w:themeColor="accent1"/>
            </w:tcBorders>
          </w:tcPr>
          <w:p w14:paraId="1C48B878"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**Late Submissions**</w:t>
            </w:r>
          </w:p>
        </w:tc>
        <w:tc>
          <w:tcPr>
            <w:tcW w:w="6096" w:type="dxa"/>
            <w:tcBorders>
              <w:top w:val="single" w:sz="4" w:space="0" w:color="000000"/>
              <w:left w:val="single" w:sz="4" w:space="0" w:color="000000"/>
              <w:bottom w:val="single" w:sz="4" w:space="0" w:color="000000"/>
              <w:right w:val="single" w:sz="4" w:space="0" w:color="000000"/>
            </w:tcBorders>
          </w:tcPr>
          <w:p w14:paraId="2CD98B5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Will be rejected and returned unopened</w:t>
            </w:r>
          </w:p>
        </w:tc>
      </w:tr>
      <w:tr w:rsidR="00766463" w14:paraId="5853C66D" w14:textId="77777777" w:rsidTr="00766463">
        <w:tc>
          <w:tcPr>
            <w:cnfStyle w:val="001000000000" w:firstRow="0" w:lastRow="0" w:firstColumn="1" w:lastColumn="0" w:oddVBand="0" w:evenVBand="0" w:oddHBand="0" w:evenHBand="0" w:firstRowFirstColumn="0" w:firstRowLastColumn="0" w:lastRowFirstColumn="0" w:lastRowLastColumn="0"/>
            <w:tcW w:w="3397"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37377C6"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**Bid Validity**</w:t>
            </w:r>
          </w:p>
        </w:tc>
        <w:tc>
          <w:tcPr>
            <w:tcW w:w="6096"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0FC6CA8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120 days from date of opening</w:t>
            </w:r>
          </w:p>
        </w:tc>
      </w:tr>
    </w:tbl>
    <w:p w14:paraId="20F01E57" w14:textId="77777777" w:rsidR="00766463" w:rsidRDefault="00766463">
      <w:pPr>
        <w:spacing w:line="240" w:lineRule="auto"/>
        <w:rPr>
          <w:sz w:val="20"/>
          <w:szCs w:val="20"/>
        </w:rPr>
      </w:pPr>
    </w:p>
    <w:p w14:paraId="36C8A1CF" w14:textId="77777777" w:rsidR="00766463" w:rsidRDefault="00000000">
      <w:pPr>
        <w:pStyle w:val="Heading3"/>
        <w:spacing w:line="240" w:lineRule="auto"/>
        <w:rPr>
          <w:sz w:val="20"/>
          <w:szCs w:val="20"/>
        </w:rPr>
      </w:pPr>
      <w:r>
        <w:rPr>
          <w:sz w:val="20"/>
          <w:szCs w:val="20"/>
        </w:rPr>
        <w:t>Important Instructions</w:t>
      </w:r>
    </w:p>
    <w:p w14:paraId="49F45080" w14:textId="77777777" w:rsidR="00766463" w:rsidRDefault="00000000">
      <w:pPr>
        <w:spacing w:after="0" w:line="240" w:lineRule="auto"/>
        <w:rPr>
          <w:sz w:val="20"/>
          <w:szCs w:val="20"/>
        </w:rPr>
      </w:pPr>
      <w:r>
        <w:rPr>
          <w:sz w:val="20"/>
          <w:szCs w:val="20"/>
        </w:rPr>
        <w:t>1. ✓ Submit **5 hard copies** of technical proposal + **2 USB drives** with PDF</w:t>
      </w:r>
    </w:p>
    <w:p w14:paraId="3CC11139" w14:textId="77777777" w:rsidR="00766463" w:rsidRDefault="00000000">
      <w:pPr>
        <w:spacing w:after="0" w:line="240" w:lineRule="auto"/>
        <w:rPr>
          <w:sz w:val="20"/>
          <w:szCs w:val="20"/>
        </w:rPr>
      </w:pPr>
      <w:r>
        <w:rPr>
          <w:sz w:val="20"/>
          <w:szCs w:val="20"/>
        </w:rPr>
        <w:t>2. ✓ Submit **2 hard copies** of financial proposal + **1 USB drive** with Excel/PDF</w:t>
      </w:r>
    </w:p>
    <w:p w14:paraId="55BE7F90" w14:textId="77777777" w:rsidR="00766463" w:rsidRDefault="00000000">
      <w:pPr>
        <w:spacing w:after="0" w:line="240" w:lineRule="auto"/>
        <w:rPr>
          <w:sz w:val="20"/>
          <w:szCs w:val="20"/>
        </w:rPr>
      </w:pPr>
      <w:r>
        <w:rPr>
          <w:sz w:val="20"/>
          <w:szCs w:val="20"/>
        </w:rPr>
        <w:t>3. ✓ All pages must be **numbered and signed**</w:t>
      </w:r>
    </w:p>
    <w:p w14:paraId="08309893" w14:textId="77777777" w:rsidR="00766463" w:rsidRDefault="00000000">
      <w:pPr>
        <w:spacing w:after="0" w:line="240" w:lineRule="auto"/>
        <w:rPr>
          <w:sz w:val="20"/>
          <w:szCs w:val="20"/>
        </w:rPr>
      </w:pPr>
      <w:r>
        <w:rPr>
          <w:sz w:val="20"/>
          <w:szCs w:val="20"/>
        </w:rPr>
        <w:t>4. ✓ Use **company letterhead** for all documents</w:t>
      </w:r>
    </w:p>
    <w:p w14:paraId="4B59EA09" w14:textId="77777777" w:rsidR="00766463" w:rsidRDefault="00000000">
      <w:pPr>
        <w:spacing w:after="0" w:line="240" w:lineRule="auto"/>
        <w:rPr>
          <w:sz w:val="20"/>
          <w:szCs w:val="20"/>
        </w:rPr>
      </w:pPr>
      <w:r>
        <w:rPr>
          <w:sz w:val="20"/>
          <w:szCs w:val="20"/>
        </w:rPr>
        <w:t>5. ✓ Provide **certified copies** of all certificates</w:t>
      </w:r>
    </w:p>
    <w:p w14:paraId="537442AB" w14:textId="77777777" w:rsidR="00766463" w:rsidRDefault="00000000">
      <w:pPr>
        <w:spacing w:after="0" w:line="240" w:lineRule="auto"/>
        <w:rPr>
          <w:sz w:val="20"/>
          <w:szCs w:val="20"/>
        </w:rPr>
      </w:pPr>
      <w:r>
        <w:rPr>
          <w:sz w:val="20"/>
          <w:szCs w:val="20"/>
        </w:rPr>
        <w:t>6. ✓ Include **original reference letters** from previous clients</w:t>
      </w:r>
    </w:p>
    <w:p w14:paraId="2E2E8D70" w14:textId="77777777" w:rsidR="00766463" w:rsidRDefault="00000000">
      <w:pPr>
        <w:spacing w:after="0" w:line="240" w:lineRule="auto"/>
        <w:rPr>
          <w:sz w:val="20"/>
          <w:szCs w:val="20"/>
        </w:rPr>
      </w:pPr>
      <w:r>
        <w:rPr>
          <w:sz w:val="20"/>
          <w:szCs w:val="20"/>
        </w:rPr>
        <w:t>7. ✓ Ensure **authorized signatory** signs all documents</w:t>
      </w:r>
    </w:p>
    <w:p w14:paraId="4AF4CA11" w14:textId="77777777" w:rsidR="00766463" w:rsidRDefault="00000000">
      <w:pPr>
        <w:pStyle w:val="Heading1"/>
        <w:spacing w:line="240" w:lineRule="auto"/>
        <w:jc w:val="center"/>
        <w:rPr>
          <w:sz w:val="26"/>
          <w:szCs w:val="26"/>
        </w:rPr>
      </w:pPr>
      <w:r>
        <w:rPr>
          <w:sz w:val="26"/>
          <w:szCs w:val="26"/>
        </w:rPr>
        <w:t>SECTION 3: DETAILED SYSTEM REQUIREMENTS</w:t>
      </w:r>
    </w:p>
    <w:p w14:paraId="2BF8D9D9" w14:textId="77777777" w:rsidR="00766463" w:rsidRDefault="00000000">
      <w:pPr>
        <w:pStyle w:val="Heading2"/>
        <w:spacing w:line="240" w:lineRule="auto"/>
        <w:rPr>
          <w:sz w:val="24"/>
          <w:szCs w:val="24"/>
        </w:rPr>
      </w:pPr>
      <w:r>
        <w:rPr>
          <w:sz w:val="24"/>
          <w:szCs w:val="24"/>
        </w:rPr>
        <w:t>3.1 FINANCIAL MANAGEMENT INFORMATION SYSTEM (FMIS)</w:t>
      </w:r>
    </w:p>
    <w:p w14:paraId="04CA3459" w14:textId="77777777" w:rsidR="00766463" w:rsidRDefault="00000000">
      <w:pPr>
        <w:pStyle w:val="Heading3"/>
        <w:spacing w:line="240" w:lineRule="auto"/>
        <w:rPr>
          <w:sz w:val="20"/>
          <w:szCs w:val="20"/>
        </w:rPr>
      </w:pPr>
      <w:r>
        <w:rPr>
          <w:sz w:val="20"/>
          <w:szCs w:val="20"/>
        </w:rPr>
        <w:t>System Overview</w:t>
      </w:r>
    </w:p>
    <w:p w14:paraId="5C46FDFE" w14:textId="77777777" w:rsidR="00766463" w:rsidRDefault="00000000">
      <w:pPr>
        <w:spacing w:line="240" w:lineRule="auto"/>
        <w:rPr>
          <w:sz w:val="20"/>
          <w:szCs w:val="20"/>
        </w:rPr>
      </w:pPr>
      <w:r>
        <w:rPr>
          <w:sz w:val="20"/>
          <w:szCs w:val="20"/>
        </w:rPr>
        <w:t xml:space="preserve">FMIS will revolutionize budget management and financial operations across the Government of </w:t>
      </w:r>
      <w:proofErr w:type="spellStart"/>
      <w:r>
        <w:rPr>
          <w:sz w:val="20"/>
          <w:szCs w:val="20"/>
        </w:rPr>
        <w:t>Balochistan</w:t>
      </w:r>
      <w:proofErr w:type="spellEnd"/>
      <w:r>
        <w:rPr>
          <w:sz w:val="20"/>
          <w:szCs w:val="20"/>
        </w:rPr>
        <w:t xml:space="preserve"> by automating the entire budget allocation and expenditure control process.</w:t>
      </w:r>
    </w:p>
    <w:p w14:paraId="2A8AD3F0" w14:textId="77777777" w:rsidR="00766463" w:rsidRDefault="00000000">
      <w:pPr>
        <w:pStyle w:val="Heading3"/>
        <w:spacing w:line="240" w:lineRule="auto"/>
        <w:rPr>
          <w:sz w:val="20"/>
          <w:szCs w:val="20"/>
        </w:rPr>
      </w:pPr>
      <w:r>
        <w:rPr>
          <w:sz w:val="20"/>
          <w:szCs w:val="20"/>
        </w:rPr>
        <w:t>Core Workflow</w:t>
      </w:r>
    </w:p>
    <w:p w14:paraId="2AF16FC9" w14:textId="77777777" w:rsidR="00766463" w:rsidRDefault="00000000">
      <w:pPr>
        <w:spacing w:line="240" w:lineRule="auto"/>
        <w:rPr>
          <w:sz w:val="20"/>
          <w:szCs w:val="20"/>
        </w:rPr>
      </w:pPr>
      <w:r>
        <w:rPr>
          <w:sz w:val="20"/>
          <w:szCs w:val="20"/>
        </w:rPr>
        <w:t xml:space="preserve">*Figure 2: FMIS Budget Approval Workflow - Multi-level approval process from DDO initiation to fund release, ensuring transparency and accountability in budget </w:t>
      </w:r>
      <w:proofErr w:type="gramStart"/>
      <w:r>
        <w:rPr>
          <w:sz w:val="20"/>
          <w:szCs w:val="20"/>
        </w:rPr>
        <w:t>allocation.*</w:t>
      </w:r>
      <w:proofErr w:type="gramEnd"/>
    </w:p>
    <w:p w14:paraId="0B5A4472" w14:textId="77777777" w:rsidR="00766463" w:rsidRDefault="00000000">
      <w:pPr>
        <w:pStyle w:val="Heading3"/>
        <w:spacing w:line="240" w:lineRule="auto"/>
        <w:rPr>
          <w:sz w:val="20"/>
          <w:szCs w:val="20"/>
        </w:rPr>
      </w:pPr>
      <w:r>
        <w:rPr>
          <w:sz w:val="20"/>
          <w:szCs w:val="20"/>
        </w:rPr>
        <w:t>Functional Requirements</w:t>
      </w:r>
    </w:p>
    <w:p w14:paraId="21007566" w14:textId="77777777" w:rsidR="00766463" w:rsidRDefault="00000000">
      <w:pPr>
        <w:pStyle w:val="Heading4"/>
        <w:spacing w:line="240" w:lineRule="auto"/>
        <w:rPr>
          <w:sz w:val="20"/>
          <w:szCs w:val="20"/>
        </w:rPr>
      </w:pPr>
      <w:r>
        <w:rPr>
          <w:sz w:val="20"/>
          <w:szCs w:val="20"/>
        </w:rPr>
        <w:t>3.1.1 Budget Management Module</w:t>
      </w:r>
    </w:p>
    <w:tbl>
      <w:tblPr>
        <w:tblStyle w:val="LightGrid-Accent1"/>
        <w:tblW w:w="0" w:type="auto"/>
        <w:tblLook w:val="04A0" w:firstRow="1" w:lastRow="0" w:firstColumn="1" w:lastColumn="0" w:noHBand="0" w:noVBand="1"/>
      </w:tblPr>
      <w:tblGrid>
        <w:gridCol w:w="3120"/>
        <w:gridCol w:w="3120"/>
        <w:gridCol w:w="3120"/>
      </w:tblGrid>
      <w:tr w:rsidR="00766463" w14:paraId="1BA5DFF1"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tcBorders>
          </w:tcPr>
          <w:p w14:paraId="29A4956F"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Feature</w:t>
            </w:r>
          </w:p>
        </w:tc>
        <w:tc>
          <w:tcPr>
            <w:tcW w:w="3120" w:type="dxa"/>
            <w:tcBorders>
              <w:top w:val="single" w:sz="4" w:space="0" w:color="000000"/>
              <w:left w:val="single" w:sz="4" w:space="0" w:color="000000"/>
              <w:bottom w:val="single" w:sz="4" w:space="0" w:color="000000"/>
            </w:tcBorders>
          </w:tcPr>
          <w:p w14:paraId="2A0592D3"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Description</w:t>
            </w:r>
          </w:p>
        </w:tc>
        <w:tc>
          <w:tcPr>
            <w:tcW w:w="3120" w:type="dxa"/>
            <w:tcBorders>
              <w:top w:val="single" w:sz="4" w:space="0" w:color="000000"/>
              <w:left w:val="single" w:sz="4" w:space="0" w:color="000000"/>
              <w:bottom w:val="single" w:sz="4" w:space="0" w:color="000000"/>
              <w:right w:val="single" w:sz="4" w:space="0" w:color="000000"/>
            </w:tcBorders>
          </w:tcPr>
          <w:p w14:paraId="32DE77C7"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Priority</w:t>
            </w:r>
          </w:p>
        </w:tc>
      </w:tr>
      <w:tr w:rsidR="00766463" w14:paraId="1BB3EC09"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58CE170"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**Demand Request Management**</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8B16B1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Digital submission and tracking of budget demands by DDOs</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59653BC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**High**</w:t>
            </w:r>
          </w:p>
        </w:tc>
      </w:tr>
      <w:tr w:rsidR="00766463" w14:paraId="2261A438"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6072D076"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**Multi-Level Approval Workflow**</w:t>
            </w:r>
          </w:p>
        </w:tc>
        <w:tc>
          <w:tcPr>
            <w:tcW w:w="3120" w:type="dxa"/>
            <w:tcBorders>
              <w:top w:val="single" w:sz="4" w:space="0" w:color="000000"/>
              <w:left w:val="single" w:sz="4" w:space="0" w:color="000000"/>
              <w:bottom w:val="single" w:sz="4" w:space="0" w:color="000000"/>
              <w:right w:val="single" w:sz="8" w:space="0" w:color="4F81BD" w:themeColor="accent1"/>
            </w:tcBorders>
          </w:tcPr>
          <w:p w14:paraId="2FB42BB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Automated routing through Department Secretary → Finance Secretary → S/O</w:t>
            </w:r>
          </w:p>
        </w:tc>
        <w:tc>
          <w:tcPr>
            <w:tcW w:w="3120" w:type="dxa"/>
            <w:tcBorders>
              <w:top w:val="single" w:sz="4" w:space="0" w:color="000000"/>
              <w:left w:val="single" w:sz="4" w:space="0" w:color="000000"/>
              <w:bottom w:val="single" w:sz="4" w:space="0" w:color="000000"/>
              <w:right w:val="single" w:sz="4" w:space="0" w:color="000000"/>
            </w:tcBorders>
          </w:tcPr>
          <w:p w14:paraId="2DFEC89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**High**</w:t>
            </w:r>
          </w:p>
        </w:tc>
      </w:tr>
      <w:tr w:rsidR="00766463" w14:paraId="591C2927"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6E5B2A4"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**Budget Allocation Tracking**</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502FD3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Real-time visibility of budget utilization across departments</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5EB822C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**High**</w:t>
            </w:r>
          </w:p>
        </w:tc>
      </w:tr>
      <w:tr w:rsidR="00766463" w14:paraId="545F8BA2"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2863A1B9"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**Budget Revision Management**</w:t>
            </w:r>
          </w:p>
        </w:tc>
        <w:tc>
          <w:tcPr>
            <w:tcW w:w="3120" w:type="dxa"/>
            <w:tcBorders>
              <w:top w:val="single" w:sz="4" w:space="0" w:color="000000"/>
              <w:left w:val="single" w:sz="4" w:space="0" w:color="000000"/>
              <w:bottom w:val="single" w:sz="4" w:space="0" w:color="000000"/>
              <w:right w:val="single" w:sz="8" w:space="0" w:color="4F81BD" w:themeColor="accent1"/>
            </w:tcBorders>
          </w:tcPr>
          <w:p w14:paraId="114006E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Process for supplementary demands and re-appropriations</w:t>
            </w:r>
          </w:p>
        </w:tc>
        <w:tc>
          <w:tcPr>
            <w:tcW w:w="3120" w:type="dxa"/>
            <w:tcBorders>
              <w:top w:val="single" w:sz="4" w:space="0" w:color="000000"/>
              <w:left w:val="single" w:sz="4" w:space="0" w:color="000000"/>
              <w:bottom w:val="single" w:sz="4" w:space="0" w:color="000000"/>
              <w:right w:val="single" w:sz="4" w:space="0" w:color="000000"/>
            </w:tcBorders>
          </w:tcPr>
          <w:p w14:paraId="6055BDC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**High**</w:t>
            </w:r>
          </w:p>
        </w:tc>
      </w:tr>
      <w:tr w:rsidR="00766463" w14:paraId="2679A685"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07CB318"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**Funds Release Management**</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AEF997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Electronic release orders and fund transfer instructions</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54DFBD9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**High**</w:t>
            </w:r>
          </w:p>
        </w:tc>
      </w:tr>
    </w:tbl>
    <w:p w14:paraId="23F61389" w14:textId="77777777" w:rsidR="00766463" w:rsidRDefault="00000000">
      <w:pPr>
        <w:pStyle w:val="Heading4"/>
        <w:spacing w:line="240" w:lineRule="auto"/>
        <w:rPr>
          <w:sz w:val="20"/>
          <w:szCs w:val="20"/>
        </w:rPr>
      </w:pPr>
      <w:r>
        <w:rPr>
          <w:sz w:val="20"/>
          <w:szCs w:val="20"/>
        </w:rPr>
        <w:lastRenderedPageBreak/>
        <w:t>3.1.2 User Roles and Permissions</w:t>
      </w:r>
    </w:p>
    <w:tbl>
      <w:tblPr>
        <w:tblStyle w:val="LightGrid-Accent1"/>
        <w:tblW w:w="0" w:type="auto"/>
        <w:tblLook w:val="04A0" w:firstRow="1" w:lastRow="0" w:firstColumn="1" w:lastColumn="0" w:noHBand="0" w:noVBand="1"/>
      </w:tblPr>
      <w:tblGrid>
        <w:gridCol w:w="3120"/>
        <w:gridCol w:w="3120"/>
        <w:gridCol w:w="3120"/>
      </w:tblGrid>
      <w:tr w:rsidR="00766463" w14:paraId="30290B84"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tcBorders>
          </w:tcPr>
          <w:p w14:paraId="325832BB"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Role</w:t>
            </w:r>
          </w:p>
        </w:tc>
        <w:tc>
          <w:tcPr>
            <w:tcW w:w="3120" w:type="dxa"/>
            <w:tcBorders>
              <w:top w:val="single" w:sz="4" w:space="0" w:color="000000"/>
              <w:left w:val="single" w:sz="4" w:space="0" w:color="000000"/>
              <w:bottom w:val="single" w:sz="4" w:space="0" w:color="000000"/>
            </w:tcBorders>
          </w:tcPr>
          <w:p w14:paraId="7C9F001A"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Responsibilities</w:t>
            </w:r>
          </w:p>
        </w:tc>
        <w:tc>
          <w:tcPr>
            <w:tcW w:w="3120" w:type="dxa"/>
            <w:tcBorders>
              <w:top w:val="single" w:sz="4" w:space="0" w:color="000000"/>
              <w:left w:val="single" w:sz="4" w:space="0" w:color="000000"/>
              <w:bottom w:val="single" w:sz="4" w:space="0" w:color="000000"/>
              <w:right w:val="single" w:sz="4" w:space="0" w:color="000000"/>
            </w:tcBorders>
          </w:tcPr>
          <w:p w14:paraId="7AD3F348"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Access Level</w:t>
            </w:r>
          </w:p>
        </w:tc>
      </w:tr>
      <w:tr w:rsidR="00766463" w14:paraId="5AD0312A"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1AB9242"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 xml:space="preserve">**DDO (Drawing &amp; Disbursing </w:t>
            </w:r>
            <w:proofErr w:type="gramStart"/>
            <w:r>
              <w:rPr>
                <w:rFonts w:asciiTheme="majorHAnsi" w:eastAsiaTheme="majorEastAsia" w:hAnsiTheme="majorHAnsi" w:cstheme="majorBidi"/>
                <w:sz w:val="18"/>
                <w:szCs w:val="18"/>
              </w:rPr>
              <w:t>Officer)*</w:t>
            </w:r>
            <w:proofErr w:type="gramEnd"/>
            <w:r>
              <w:rPr>
                <w:rFonts w:asciiTheme="majorHAnsi" w:eastAsiaTheme="majorEastAsia" w:hAnsiTheme="majorHAnsi" w:cstheme="majorBidi"/>
                <w:sz w:val="18"/>
                <w:szCs w:val="18"/>
              </w:rPr>
              <w:t>*</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E16B68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Submit demand requests</w:t>
            </w:r>
          </w:p>
          <w:p w14:paraId="68646C7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Track approval status</w:t>
            </w:r>
          </w:p>
          <w:p w14:paraId="6FA2303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View allocated budget</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3C210BD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Department Level</w:t>
            </w:r>
          </w:p>
        </w:tc>
      </w:tr>
      <w:tr w:rsidR="00766463" w14:paraId="7DCA797F"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7FFAEDF9"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**Department Secretary**</w:t>
            </w:r>
          </w:p>
        </w:tc>
        <w:tc>
          <w:tcPr>
            <w:tcW w:w="3120" w:type="dxa"/>
            <w:tcBorders>
              <w:top w:val="single" w:sz="4" w:space="0" w:color="000000"/>
              <w:left w:val="single" w:sz="4" w:space="0" w:color="000000"/>
              <w:bottom w:val="single" w:sz="4" w:space="0" w:color="000000"/>
              <w:right w:val="single" w:sz="8" w:space="0" w:color="4F81BD" w:themeColor="accent1"/>
            </w:tcBorders>
          </w:tcPr>
          <w:p w14:paraId="588861D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Review demand requests</w:t>
            </w:r>
          </w:p>
          <w:p w14:paraId="031F579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Approve/reject/send back for revision</w:t>
            </w:r>
          </w:p>
          <w:p w14:paraId="647022C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Monitor departmental budget</w:t>
            </w:r>
          </w:p>
        </w:tc>
        <w:tc>
          <w:tcPr>
            <w:tcW w:w="3120" w:type="dxa"/>
            <w:tcBorders>
              <w:top w:val="single" w:sz="4" w:space="0" w:color="000000"/>
              <w:left w:val="single" w:sz="4" w:space="0" w:color="000000"/>
              <w:bottom w:val="single" w:sz="4" w:space="0" w:color="000000"/>
              <w:right w:val="single" w:sz="4" w:space="0" w:color="000000"/>
            </w:tcBorders>
          </w:tcPr>
          <w:p w14:paraId="3CF428B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Department Level + Review Authority</w:t>
            </w:r>
          </w:p>
        </w:tc>
      </w:tr>
      <w:tr w:rsidR="00766463" w14:paraId="051C1F69"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BA403DB"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**Finance Department Secretary**</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E34D90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Final approval of demands</w:t>
            </w:r>
          </w:p>
          <w:p w14:paraId="0C76ADA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Budget oversight</w:t>
            </w:r>
          </w:p>
          <w:p w14:paraId="3FF167F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Policy decisions</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2B2D54D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Province-wide + Final Authority</w:t>
            </w:r>
          </w:p>
        </w:tc>
      </w:tr>
      <w:tr w:rsidR="00766463" w14:paraId="09F0D888"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22EDC32E"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 xml:space="preserve">**S/O (Section </w:t>
            </w:r>
            <w:proofErr w:type="gramStart"/>
            <w:r>
              <w:rPr>
                <w:rFonts w:asciiTheme="majorHAnsi" w:eastAsiaTheme="majorEastAsia" w:hAnsiTheme="majorHAnsi" w:cstheme="majorBidi"/>
                <w:sz w:val="18"/>
                <w:szCs w:val="18"/>
              </w:rPr>
              <w:t>Officer)*</w:t>
            </w:r>
            <w:proofErr w:type="gramEnd"/>
            <w:r>
              <w:rPr>
                <w:rFonts w:asciiTheme="majorHAnsi" w:eastAsiaTheme="majorEastAsia" w:hAnsiTheme="majorHAnsi" w:cstheme="majorBidi"/>
                <w:sz w:val="18"/>
                <w:szCs w:val="18"/>
              </w:rPr>
              <w:t>*</w:t>
            </w:r>
          </w:p>
        </w:tc>
        <w:tc>
          <w:tcPr>
            <w:tcW w:w="3120" w:type="dxa"/>
            <w:tcBorders>
              <w:top w:val="single" w:sz="4" w:space="0" w:color="000000"/>
              <w:left w:val="single" w:sz="4" w:space="0" w:color="000000"/>
              <w:bottom w:val="single" w:sz="4" w:space="0" w:color="000000"/>
              <w:right w:val="single" w:sz="8" w:space="0" w:color="4F81BD" w:themeColor="accent1"/>
            </w:tcBorders>
          </w:tcPr>
          <w:p w14:paraId="166592D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Process approved demands</w:t>
            </w:r>
          </w:p>
          <w:p w14:paraId="51BF988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Release funds</w:t>
            </w:r>
          </w:p>
          <w:p w14:paraId="3E4C2D8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Generate release orders</w:t>
            </w:r>
          </w:p>
        </w:tc>
        <w:tc>
          <w:tcPr>
            <w:tcW w:w="3120" w:type="dxa"/>
            <w:tcBorders>
              <w:top w:val="single" w:sz="4" w:space="0" w:color="000000"/>
              <w:left w:val="single" w:sz="4" w:space="0" w:color="000000"/>
              <w:bottom w:val="single" w:sz="4" w:space="0" w:color="000000"/>
              <w:right w:val="single" w:sz="4" w:space="0" w:color="000000"/>
            </w:tcBorders>
          </w:tcPr>
          <w:p w14:paraId="0B7B080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Province-wide + Execution Authority</w:t>
            </w:r>
          </w:p>
        </w:tc>
      </w:tr>
      <w:tr w:rsidR="00766463" w14:paraId="100E44A7"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7AF8BE8"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**System Administrator**</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4972D7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User management</w:t>
            </w:r>
          </w:p>
          <w:p w14:paraId="56B7A3D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System configuration</w:t>
            </w:r>
          </w:p>
          <w:p w14:paraId="5E14593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Report generation</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4DB0BB4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Full System Access</w:t>
            </w:r>
          </w:p>
        </w:tc>
      </w:tr>
    </w:tbl>
    <w:p w14:paraId="0E6C7FAE" w14:textId="77777777" w:rsidR="00766463" w:rsidRDefault="00000000">
      <w:pPr>
        <w:pStyle w:val="Heading4"/>
        <w:spacing w:line="240" w:lineRule="auto"/>
        <w:rPr>
          <w:sz w:val="20"/>
          <w:szCs w:val="20"/>
        </w:rPr>
      </w:pPr>
      <w:r>
        <w:rPr>
          <w:sz w:val="20"/>
          <w:szCs w:val="20"/>
        </w:rPr>
        <w:t>3.1.3 Dashboard and Analytics</w:t>
      </w:r>
    </w:p>
    <w:p w14:paraId="736AF4D9" w14:textId="77777777" w:rsidR="00766463" w:rsidRDefault="00000000">
      <w:pPr>
        <w:spacing w:line="240" w:lineRule="auto"/>
        <w:rPr>
          <w:sz w:val="20"/>
          <w:szCs w:val="20"/>
        </w:rPr>
      </w:pPr>
      <w:r>
        <w:rPr>
          <w:b/>
          <w:sz w:val="20"/>
          <w:szCs w:val="20"/>
        </w:rPr>
        <w:t>Executive Dashboard Components:</w:t>
      </w:r>
    </w:p>
    <w:tbl>
      <w:tblPr>
        <w:tblStyle w:val="LightGrid-Accent1"/>
        <w:tblW w:w="0" w:type="auto"/>
        <w:tblLook w:val="04A0" w:firstRow="1" w:lastRow="0" w:firstColumn="1" w:lastColumn="0" w:noHBand="0" w:noVBand="1"/>
      </w:tblPr>
      <w:tblGrid>
        <w:gridCol w:w="3120"/>
        <w:gridCol w:w="4246"/>
        <w:gridCol w:w="1977"/>
      </w:tblGrid>
      <w:tr w:rsidR="00766463" w14:paraId="3686AB42"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tcBorders>
          </w:tcPr>
          <w:p w14:paraId="69402356"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Widget</w:t>
            </w:r>
          </w:p>
        </w:tc>
        <w:tc>
          <w:tcPr>
            <w:tcW w:w="4246" w:type="dxa"/>
            <w:tcBorders>
              <w:top w:val="single" w:sz="4" w:space="0" w:color="000000"/>
              <w:left w:val="single" w:sz="4" w:space="0" w:color="000000"/>
              <w:bottom w:val="single" w:sz="4" w:space="0" w:color="000000"/>
            </w:tcBorders>
          </w:tcPr>
          <w:p w14:paraId="5C9899D8"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Metrics Displayed</w:t>
            </w:r>
          </w:p>
        </w:tc>
        <w:tc>
          <w:tcPr>
            <w:tcW w:w="1977" w:type="dxa"/>
            <w:tcBorders>
              <w:top w:val="single" w:sz="4" w:space="0" w:color="000000"/>
              <w:left w:val="single" w:sz="4" w:space="0" w:color="000000"/>
              <w:bottom w:val="single" w:sz="4" w:space="0" w:color="000000"/>
              <w:right w:val="single" w:sz="4" w:space="0" w:color="000000"/>
            </w:tcBorders>
          </w:tcPr>
          <w:p w14:paraId="6552DA1E"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Update Frequency</w:t>
            </w:r>
          </w:p>
        </w:tc>
      </w:tr>
      <w:tr w:rsidR="00766463" w14:paraId="70CABC24"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764CE34"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**Budget Overview**</w:t>
            </w:r>
          </w:p>
        </w:tc>
        <w:tc>
          <w:tcPr>
            <w:tcW w:w="4246"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14788D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Total budget, allocated, utilized, available</w:t>
            </w:r>
          </w:p>
        </w:tc>
        <w:tc>
          <w:tcPr>
            <w:tcW w:w="1977"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5058914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Real-time</w:t>
            </w:r>
          </w:p>
        </w:tc>
      </w:tr>
      <w:tr w:rsidR="00766463" w14:paraId="29EA118C"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2CA09F60"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**Pending Approvals**</w:t>
            </w:r>
          </w:p>
        </w:tc>
        <w:tc>
          <w:tcPr>
            <w:tcW w:w="4246" w:type="dxa"/>
            <w:tcBorders>
              <w:top w:val="single" w:sz="4" w:space="0" w:color="000000"/>
              <w:left w:val="single" w:sz="4" w:space="0" w:color="000000"/>
              <w:bottom w:val="single" w:sz="4" w:space="0" w:color="000000"/>
              <w:right w:val="single" w:sz="8" w:space="0" w:color="4F81BD" w:themeColor="accent1"/>
            </w:tcBorders>
          </w:tcPr>
          <w:p w14:paraId="290EE7B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Count by stage, aging analysis</w:t>
            </w:r>
          </w:p>
        </w:tc>
        <w:tc>
          <w:tcPr>
            <w:tcW w:w="1977" w:type="dxa"/>
            <w:tcBorders>
              <w:top w:val="single" w:sz="4" w:space="0" w:color="000000"/>
              <w:left w:val="single" w:sz="4" w:space="0" w:color="000000"/>
              <w:bottom w:val="single" w:sz="4" w:space="0" w:color="000000"/>
              <w:right w:val="single" w:sz="4" w:space="0" w:color="000000"/>
            </w:tcBorders>
          </w:tcPr>
          <w:p w14:paraId="3BDD0A8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Real-time</w:t>
            </w:r>
          </w:p>
        </w:tc>
      </w:tr>
      <w:tr w:rsidR="00766463" w14:paraId="32317FB1"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3AFF14B"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**Department-wise Analysis**</w:t>
            </w:r>
          </w:p>
        </w:tc>
        <w:tc>
          <w:tcPr>
            <w:tcW w:w="4246"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FC87E0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Allocation vs utilization by department</w:t>
            </w:r>
          </w:p>
        </w:tc>
        <w:tc>
          <w:tcPr>
            <w:tcW w:w="1977"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2997735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Daily</w:t>
            </w:r>
          </w:p>
        </w:tc>
      </w:tr>
      <w:tr w:rsidR="00766463" w14:paraId="15FD9FEF"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2FFC7907"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**Trend Analysis**</w:t>
            </w:r>
          </w:p>
        </w:tc>
        <w:tc>
          <w:tcPr>
            <w:tcW w:w="4246" w:type="dxa"/>
            <w:tcBorders>
              <w:top w:val="single" w:sz="4" w:space="0" w:color="000000"/>
              <w:left w:val="single" w:sz="4" w:space="0" w:color="000000"/>
              <w:bottom w:val="single" w:sz="4" w:space="0" w:color="000000"/>
              <w:right w:val="single" w:sz="8" w:space="0" w:color="4F81BD" w:themeColor="accent1"/>
            </w:tcBorders>
          </w:tcPr>
          <w:p w14:paraId="03BBBF3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Historical spending patterns, forecasts</w:t>
            </w:r>
          </w:p>
        </w:tc>
        <w:tc>
          <w:tcPr>
            <w:tcW w:w="1977" w:type="dxa"/>
            <w:tcBorders>
              <w:top w:val="single" w:sz="4" w:space="0" w:color="000000"/>
              <w:left w:val="single" w:sz="4" w:space="0" w:color="000000"/>
              <w:bottom w:val="single" w:sz="4" w:space="0" w:color="000000"/>
              <w:right w:val="single" w:sz="4" w:space="0" w:color="000000"/>
            </w:tcBorders>
          </w:tcPr>
          <w:p w14:paraId="54A340E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Weekly</w:t>
            </w:r>
          </w:p>
        </w:tc>
      </w:tr>
      <w:tr w:rsidR="00766463" w14:paraId="76DADABD"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DED4846"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**Alert Center**</w:t>
            </w:r>
          </w:p>
        </w:tc>
        <w:tc>
          <w:tcPr>
            <w:tcW w:w="4246"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2FA84F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Overdue approvals, budget threshold alerts</w:t>
            </w:r>
          </w:p>
        </w:tc>
        <w:tc>
          <w:tcPr>
            <w:tcW w:w="1977"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6FCBC1E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Real-time</w:t>
            </w:r>
          </w:p>
        </w:tc>
      </w:tr>
    </w:tbl>
    <w:p w14:paraId="45066F6F" w14:textId="77777777" w:rsidR="00766463" w:rsidRDefault="00766463">
      <w:pPr>
        <w:spacing w:line="240" w:lineRule="auto"/>
        <w:rPr>
          <w:sz w:val="2"/>
          <w:szCs w:val="2"/>
        </w:rPr>
      </w:pPr>
    </w:p>
    <w:p w14:paraId="22EDC905" w14:textId="77777777" w:rsidR="00766463" w:rsidRDefault="00000000">
      <w:pPr>
        <w:pStyle w:val="Heading4"/>
        <w:spacing w:line="240" w:lineRule="auto"/>
        <w:rPr>
          <w:sz w:val="20"/>
          <w:szCs w:val="20"/>
        </w:rPr>
      </w:pPr>
      <w:r>
        <w:rPr>
          <w:sz w:val="20"/>
          <w:szCs w:val="20"/>
        </w:rPr>
        <w:t>3.1.4 Technical Specifications</w:t>
      </w:r>
    </w:p>
    <w:tbl>
      <w:tblPr>
        <w:tblStyle w:val="LightGrid-Accent1"/>
        <w:tblW w:w="0" w:type="auto"/>
        <w:tblLook w:val="04A0" w:firstRow="1" w:lastRow="0" w:firstColumn="1" w:lastColumn="0" w:noHBand="0" w:noVBand="1"/>
      </w:tblPr>
      <w:tblGrid>
        <w:gridCol w:w="1980"/>
        <w:gridCol w:w="4819"/>
        <w:gridCol w:w="2693"/>
      </w:tblGrid>
      <w:tr w:rsidR="00766463" w14:paraId="1D8F59BB"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top w:val="single" w:sz="4" w:space="0" w:color="000000"/>
              <w:left w:val="single" w:sz="4" w:space="0" w:color="000000"/>
              <w:bottom w:val="single" w:sz="4" w:space="0" w:color="000000"/>
            </w:tcBorders>
          </w:tcPr>
          <w:p w14:paraId="17459A8A"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Component</w:t>
            </w:r>
          </w:p>
        </w:tc>
        <w:tc>
          <w:tcPr>
            <w:tcW w:w="4819" w:type="dxa"/>
            <w:tcBorders>
              <w:top w:val="single" w:sz="4" w:space="0" w:color="000000"/>
              <w:left w:val="single" w:sz="4" w:space="0" w:color="000000"/>
              <w:bottom w:val="single" w:sz="4" w:space="0" w:color="000000"/>
            </w:tcBorders>
          </w:tcPr>
          <w:p w14:paraId="64464BD0"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Specification</w:t>
            </w:r>
          </w:p>
        </w:tc>
        <w:tc>
          <w:tcPr>
            <w:tcW w:w="2693" w:type="dxa"/>
            <w:tcBorders>
              <w:top w:val="single" w:sz="4" w:space="0" w:color="000000"/>
              <w:left w:val="single" w:sz="4" w:space="0" w:color="000000"/>
              <w:bottom w:val="single" w:sz="4" w:space="0" w:color="000000"/>
              <w:right w:val="single" w:sz="4" w:space="0" w:color="000000"/>
            </w:tcBorders>
          </w:tcPr>
          <w:p w14:paraId="77D766CA"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Technology</w:t>
            </w:r>
          </w:p>
        </w:tc>
      </w:tr>
      <w:tr w:rsidR="00766463" w14:paraId="5D8A32B1" w14:textId="77777777" w:rsidTr="00766463">
        <w:tc>
          <w:tcPr>
            <w:cnfStyle w:val="001000000000" w:firstRow="0" w:lastRow="0" w:firstColumn="1" w:lastColumn="0" w:oddVBand="0" w:evenVBand="0" w:oddHBand="0" w:evenHBand="0" w:firstRowFirstColumn="0" w:firstRowLastColumn="0" w:lastRowFirstColumn="0" w:lastRowLastColumn="0"/>
            <w:tcW w:w="19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F7228A3"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**Frontend (Web)**</w:t>
            </w:r>
          </w:p>
        </w:tc>
        <w:tc>
          <w:tcPr>
            <w:tcW w:w="4819"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98DB68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Responsive web application with rich dashboard</w:t>
            </w:r>
          </w:p>
        </w:tc>
        <w:tc>
          <w:tcPr>
            <w:tcW w:w="2693"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4CA1280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**.NET Core + Blazor**</w:t>
            </w:r>
          </w:p>
        </w:tc>
      </w:tr>
      <w:tr w:rsidR="00766463" w14:paraId="4C4D0579" w14:textId="77777777" w:rsidTr="00766463">
        <w:tc>
          <w:tcPr>
            <w:cnfStyle w:val="001000000000" w:firstRow="0" w:lastRow="0" w:firstColumn="1" w:lastColumn="0" w:oddVBand="0" w:evenVBand="0" w:oddHBand="0" w:evenHBand="0" w:firstRowFirstColumn="0" w:firstRowLastColumn="0" w:lastRowFirstColumn="0" w:lastRowLastColumn="0"/>
            <w:tcW w:w="1980" w:type="dxa"/>
            <w:tcBorders>
              <w:top w:val="single" w:sz="4" w:space="0" w:color="000000"/>
              <w:left w:val="single" w:sz="4" w:space="0" w:color="000000"/>
              <w:bottom w:val="single" w:sz="4" w:space="0" w:color="000000"/>
              <w:right w:val="single" w:sz="8" w:space="0" w:color="4F81BD" w:themeColor="accent1"/>
            </w:tcBorders>
          </w:tcPr>
          <w:p w14:paraId="19C7A471"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**Backend**</w:t>
            </w:r>
          </w:p>
        </w:tc>
        <w:tc>
          <w:tcPr>
            <w:tcW w:w="4819" w:type="dxa"/>
            <w:tcBorders>
              <w:top w:val="single" w:sz="4" w:space="0" w:color="000000"/>
              <w:left w:val="single" w:sz="4" w:space="0" w:color="000000"/>
              <w:bottom w:val="single" w:sz="4" w:space="0" w:color="000000"/>
              <w:right w:val="single" w:sz="8" w:space="0" w:color="4F81BD" w:themeColor="accent1"/>
            </w:tcBorders>
          </w:tcPr>
          <w:p w14:paraId="1AFC4B5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RESTful API architecture</w:t>
            </w:r>
          </w:p>
        </w:tc>
        <w:tc>
          <w:tcPr>
            <w:tcW w:w="2693" w:type="dxa"/>
            <w:tcBorders>
              <w:top w:val="single" w:sz="4" w:space="0" w:color="000000"/>
              <w:left w:val="single" w:sz="4" w:space="0" w:color="000000"/>
              <w:bottom w:val="single" w:sz="4" w:space="0" w:color="000000"/>
              <w:right w:val="single" w:sz="4" w:space="0" w:color="000000"/>
            </w:tcBorders>
          </w:tcPr>
          <w:p w14:paraId="5BE3C6C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**.NET Core Web API**</w:t>
            </w:r>
          </w:p>
        </w:tc>
      </w:tr>
      <w:tr w:rsidR="00766463" w14:paraId="4B6DB65E" w14:textId="77777777" w:rsidTr="00766463">
        <w:tc>
          <w:tcPr>
            <w:cnfStyle w:val="001000000000" w:firstRow="0" w:lastRow="0" w:firstColumn="1" w:lastColumn="0" w:oddVBand="0" w:evenVBand="0" w:oddHBand="0" w:evenHBand="0" w:firstRowFirstColumn="0" w:firstRowLastColumn="0" w:lastRowFirstColumn="0" w:lastRowLastColumn="0"/>
            <w:tcW w:w="19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1D7DC9B"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**Mobile App**</w:t>
            </w:r>
          </w:p>
        </w:tc>
        <w:tc>
          <w:tcPr>
            <w:tcW w:w="4819"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137047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Native-quality mobile experience for Android &amp; iOS</w:t>
            </w:r>
          </w:p>
        </w:tc>
        <w:tc>
          <w:tcPr>
            <w:tcW w:w="2693"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06B43BF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**Flutter or React Native**</w:t>
            </w:r>
          </w:p>
        </w:tc>
      </w:tr>
      <w:tr w:rsidR="00766463" w14:paraId="48C274EA" w14:textId="77777777" w:rsidTr="00766463">
        <w:tc>
          <w:tcPr>
            <w:cnfStyle w:val="001000000000" w:firstRow="0" w:lastRow="0" w:firstColumn="1" w:lastColumn="0" w:oddVBand="0" w:evenVBand="0" w:oddHBand="0" w:evenHBand="0" w:firstRowFirstColumn="0" w:firstRowLastColumn="0" w:lastRowFirstColumn="0" w:lastRowLastColumn="0"/>
            <w:tcW w:w="1980" w:type="dxa"/>
            <w:tcBorders>
              <w:top w:val="single" w:sz="4" w:space="0" w:color="000000"/>
              <w:left w:val="single" w:sz="4" w:space="0" w:color="000000"/>
              <w:bottom w:val="single" w:sz="4" w:space="0" w:color="000000"/>
              <w:right w:val="single" w:sz="8" w:space="0" w:color="4F81BD" w:themeColor="accent1"/>
            </w:tcBorders>
          </w:tcPr>
          <w:p w14:paraId="4AFA181A"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**Database**</w:t>
            </w:r>
          </w:p>
        </w:tc>
        <w:tc>
          <w:tcPr>
            <w:tcW w:w="4819" w:type="dxa"/>
            <w:tcBorders>
              <w:top w:val="single" w:sz="4" w:space="0" w:color="000000"/>
              <w:left w:val="single" w:sz="4" w:space="0" w:color="000000"/>
              <w:bottom w:val="single" w:sz="4" w:space="0" w:color="000000"/>
              <w:right w:val="single" w:sz="8" w:space="0" w:color="4F81BD" w:themeColor="accent1"/>
            </w:tcBorders>
          </w:tcPr>
          <w:p w14:paraId="777B831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Enterprise-grade RDBMS</w:t>
            </w:r>
          </w:p>
        </w:tc>
        <w:tc>
          <w:tcPr>
            <w:tcW w:w="2693" w:type="dxa"/>
            <w:tcBorders>
              <w:top w:val="single" w:sz="4" w:space="0" w:color="000000"/>
              <w:left w:val="single" w:sz="4" w:space="0" w:color="000000"/>
              <w:bottom w:val="single" w:sz="4" w:space="0" w:color="000000"/>
              <w:right w:val="single" w:sz="4" w:space="0" w:color="000000"/>
            </w:tcBorders>
          </w:tcPr>
          <w:p w14:paraId="586228C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**PostgreSQL / SQL Server**</w:t>
            </w:r>
          </w:p>
        </w:tc>
      </w:tr>
      <w:tr w:rsidR="00766463" w14:paraId="438896C7" w14:textId="77777777" w:rsidTr="00766463">
        <w:tc>
          <w:tcPr>
            <w:cnfStyle w:val="001000000000" w:firstRow="0" w:lastRow="0" w:firstColumn="1" w:lastColumn="0" w:oddVBand="0" w:evenVBand="0" w:oddHBand="0" w:evenHBand="0" w:firstRowFirstColumn="0" w:firstRowLastColumn="0" w:lastRowFirstColumn="0" w:lastRowLastColumn="0"/>
            <w:tcW w:w="19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70C1810"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**Authentication**</w:t>
            </w:r>
          </w:p>
        </w:tc>
        <w:tc>
          <w:tcPr>
            <w:tcW w:w="4819"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603FC9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Secure authentication with role-based access</w:t>
            </w:r>
          </w:p>
        </w:tc>
        <w:tc>
          <w:tcPr>
            <w:tcW w:w="2693"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71FE4AC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**OAuth 2.0 / JWT**</w:t>
            </w:r>
          </w:p>
        </w:tc>
      </w:tr>
      <w:tr w:rsidR="00766463" w14:paraId="47D6C1F3" w14:textId="77777777" w:rsidTr="00766463">
        <w:tc>
          <w:tcPr>
            <w:cnfStyle w:val="001000000000" w:firstRow="0" w:lastRow="0" w:firstColumn="1" w:lastColumn="0" w:oddVBand="0" w:evenVBand="0" w:oddHBand="0" w:evenHBand="0" w:firstRowFirstColumn="0" w:firstRowLastColumn="0" w:lastRowFirstColumn="0" w:lastRowLastColumn="0"/>
            <w:tcW w:w="1980" w:type="dxa"/>
            <w:tcBorders>
              <w:top w:val="single" w:sz="4" w:space="0" w:color="000000"/>
              <w:left w:val="single" w:sz="4" w:space="0" w:color="000000"/>
              <w:bottom w:val="single" w:sz="4" w:space="0" w:color="000000"/>
              <w:right w:val="single" w:sz="8" w:space="0" w:color="4F81BD" w:themeColor="accent1"/>
            </w:tcBorders>
          </w:tcPr>
          <w:p w14:paraId="6A0D3751"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**Reporting**</w:t>
            </w:r>
          </w:p>
        </w:tc>
        <w:tc>
          <w:tcPr>
            <w:tcW w:w="4819" w:type="dxa"/>
            <w:tcBorders>
              <w:top w:val="single" w:sz="4" w:space="0" w:color="000000"/>
              <w:left w:val="single" w:sz="4" w:space="0" w:color="000000"/>
              <w:bottom w:val="single" w:sz="4" w:space="0" w:color="000000"/>
              <w:right w:val="single" w:sz="8" w:space="0" w:color="4F81BD" w:themeColor="accent1"/>
            </w:tcBorders>
          </w:tcPr>
          <w:p w14:paraId="1810154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Advanced reporting engine</w:t>
            </w:r>
          </w:p>
        </w:tc>
        <w:tc>
          <w:tcPr>
            <w:tcW w:w="2693" w:type="dxa"/>
            <w:tcBorders>
              <w:top w:val="single" w:sz="4" w:space="0" w:color="000000"/>
              <w:left w:val="single" w:sz="4" w:space="0" w:color="000000"/>
              <w:bottom w:val="single" w:sz="4" w:space="0" w:color="000000"/>
              <w:right w:val="single" w:sz="4" w:space="0" w:color="000000"/>
            </w:tcBorders>
          </w:tcPr>
          <w:p w14:paraId="3C0C885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**Crystal Reports / SSRS**</w:t>
            </w:r>
          </w:p>
        </w:tc>
      </w:tr>
    </w:tbl>
    <w:p w14:paraId="14DB7367" w14:textId="77777777" w:rsidR="00766463" w:rsidRDefault="00766463">
      <w:pPr>
        <w:spacing w:line="240" w:lineRule="auto"/>
        <w:rPr>
          <w:sz w:val="2"/>
          <w:szCs w:val="2"/>
        </w:rPr>
      </w:pPr>
    </w:p>
    <w:p w14:paraId="41E6EE04" w14:textId="77777777" w:rsidR="00766463" w:rsidRDefault="00000000">
      <w:pPr>
        <w:pStyle w:val="Heading4"/>
        <w:spacing w:line="240" w:lineRule="auto"/>
        <w:rPr>
          <w:sz w:val="20"/>
          <w:szCs w:val="20"/>
        </w:rPr>
      </w:pPr>
      <w:r>
        <w:rPr>
          <w:sz w:val="20"/>
          <w:szCs w:val="20"/>
        </w:rPr>
        <w:t>3.1.5 Mobile Application Features</w:t>
      </w:r>
    </w:p>
    <w:p w14:paraId="5345E0C0" w14:textId="77777777" w:rsidR="00766463" w:rsidRDefault="00000000">
      <w:pPr>
        <w:spacing w:line="240" w:lineRule="auto"/>
        <w:rPr>
          <w:sz w:val="20"/>
          <w:szCs w:val="20"/>
        </w:rPr>
      </w:pPr>
      <w:r>
        <w:rPr>
          <w:sz w:val="20"/>
          <w:szCs w:val="20"/>
        </w:rPr>
        <w:t>The FMIS mobile application will provide:</w:t>
      </w:r>
    </w:p>
    <w:p w14:paraId="3ACC02A9" w14:textId="77777777" w:rsidR="00766463" w:rsidRDefault="00000000">
      <w:pPr>
        <w:pStyle w:val="ListBullet"/>
        <w:spacing w:line="240" w:lineRule="auto"/>
        <w:rPr>
          <w:sz w:val="20"/>
          <w:szCs w:val="20"/>
        </w:rPr>
      </w:pPr>
      <w:r>
        <w:rPr>
          <w:sz w:val="20"/>
          <w:szCs w:val="20"/>
        </w:rPr>
        <w:t>**On-the-go approvals** - Approve/reject demands from mobile devices</w:t>
      </w:r>
    </w:p>
    <w:p w14:paraId="3F8EF03A" w14:textId="77777777" w:rsidR="00766463" w:rsidRDefault="00000000">
      <w:pPr>
        <w:pStyle w:val="ListBullet"/>
        <w:spacing w:line="240" w:lineRule="auto"/>
        <w:rPr>
          <w:sz w:val="20"/>
          <w:szCs w:val="20"/>
        </w:rPr>
      </w:pPr>
      <w:r>
        <w:rPr>
          <w:sz w:val="20"/>
          <w:szCs w:val="20"/>
        </w:rPr>
        <w:t>**Real-time notifications** - Push notifications for pending actions</w:t>
      </w:r>
    </w:p>
    <w:p w14:paraId="69A2AAF3" w14:textId="77777777" w:rsidR="00766463" w:rsidRDefault="00000000">
      <w:pPr>
        <w:pStyle w:val="ListBullet"/>
        <w:spacing w:line="240" w:lineRule="auto"/>
        <w:rPr>
          <w:sz w:val="20"/>
          <w:szCs w:val="20"/>
        </w:rPr>
      </w:pPr>
      <w:r>
        <w:rPr>
          <w:sz w:val="20"/>
          <w:szCs w:val="20"/>
        </w:rPr>
        <w:t>**Dashboard access** - View key metrics and analytics</w:t>
      </w:r>
    </w:p>
    <w:p w14:paraId="208509DD" w14:textId="77777777" w:rsidR="00766463" w:rsidRDefault="00000000">
      <w:pPr>
        <w:pStyle w:val="ListBullet"/>
        <w:spacing w:line="240" w:lineRule="auto"/>
        <w:rPr>
          <w:sz w:val="20"/>
          <w:szCs w:val="20"/>
        </w:rPr>
      </w:pPr>
      <w:r>
        <w:rPr>
          <w:sz w:val="20"/>
          <w:szCs w:val="20"/>
        </w:rPr>
        <w:t>**Document viewing** - Access supporting documents</w:t>
      </w:r>
    </w:p>
    <w:p w14:paraId="2AD8381B" w14:textId="77777777" w:rsidR="00766463" w:rsidRDefault="00000000">
      <w:pPr>
        <w:pStyle w:val="ListBullet"/>
        <w:spacing w:line="240" w:lineRule="auto"/>
        <w:rPr>
          <w:sz w:val="20"/>
          <w:szCs w:val="20"/>
        </w:rPr>
      </w:pPr>
      <w:r>
        <w:rPr>
          <w:sz w:val="20"/>
          <w:szCs w:val="20"/>
        </w:rPr>
        <w:t>**Biometric authentication** - Fingerprint/Face ID support</w:t>
      </w:r>
    </w:p>
    <w:p w14:paraId="43ED2EF6" w14:textId="77777777" w:rsidR="00766463" w:rsidRDefault="00000000">
      <w:pPr>
        <w:pStyle w:val="ListBullet"/>
        <w:spacing w:line="240" w:lineRule="auto"/>
        <w:rPr>
          <w:sz w:val="20"/>
          <w:szCs w:val="20"/>
        </w:rPr>
      </w:pPr>
      <w:r>
        <w:rPr>
          <w:sz w:val="20"/>
          <w:szCs w:val="20"/>
        </w:rPr>
        <w:t>**Offline capability** - View cached data without internet</w:t>
      </w:r>
    </w:p>
    <w:p w14:paraId="7D2F7452" w14:textId="77777777" w:rsidR="00766463" w:rsidRDefault="00000000">
      <w:pPr>
        <w:pStyle w:val="ListBullet"/>
        <w:spacing w:line="240" w:lineRule="auto"/>
        <w:rPr>
          <w:sz w:val="20"/>
          <w:szCs w:val="20"/>
        </w:rPr>
      </w:pPr>
      <w:r>
        <w:rPr>
          <w:sz w:val="20"/>
          <w:szCs w:val="20"/>
        </w:rPr>
        <w:t>**Digital signatures** - Sign approvals electronically</w:t>
      </w:r>
    </w:p>
    <w:p w14:paraId="208E6FA4" w14:textId="77777777" w:rsidR="00766463" w:rsidRDefault="00000000">
      <w:pPr>
        <w:pStyle w:val="Heading4"/>
        <w:spacing w:line="240" w:lineRule="auto"/>
        <w:rPr>
          <w:sz w:val="20"/>
          <w:szCs w:val="20"/>
        </w:rPr>
      </w:pPr>
      <w:r>
        <w:rPr>
          <w:sz w:val="20"/>
          <w:szCs w:val="20"/>
        </w:rPr>
        <w:t>3.1.6 Integration Requirements</w:t>
      </w:r>
    </w:p>
    <w:tbl>
      <w:tblPr>
        <w:tblStyle w:val="LightGrid-Accent1"/>
        <w:tblW w:w="0" w:type="auto"/>
        <w:tblLook w:val="04A0" w:firstRow="1" w:lastRow="0" w:firstColumn="1" w:lastColumn="0" w:noHBand="0" w:noVBand="1"/>
      </w:tblPr>
      <w:tblGrid>
        <w:gridCol w:w="2689"/>
        <w:gridCol w:w="3543"/>
        <w:gridCol w:w="3120"/>
      </w:tblGrid>
      <w:tr w:rsidR="00766463" w14:paraId="26BC1F63"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left w:val="single" w:sz="4" w:space="0" w:color="000000"/>
              <w:bottom w:val="single" w:sz="4" w:space="0" w:color="000000"/>
            </w:tcBorders>
          </w:tcPr>
          <w:p w14:paraId="135DB82E"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Integration Point</w:t>
            </w:r>
          </w:p>
        </w:tc>
        <w:tc>
          <w:tcPr>
            <w:tcW w:w="3543" w:type="dxa"/>
            <w:tcBorders>
              <w:top w:val="single" w:sz="4" w:space="0" w:color="000000"/>
              <w:left w:val="single" w:sz="4" w:space="0" w:color="000000"/>
              <w:bottom w:val="single" w:sz="4" w:space="0" w:color="000000"/>
            </w:tcBorders>
          </w:tcPr>
          <w:p w14:paraId="0D6F68C6"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Purpose</w:t>
            </w:r>
          </w:p>
        </w:tc>
        <w:tc>
          <w:tcPr>
            <w:tcW w:w="3120" w:type="dxa"/>
            <w:tcBorders>
              <w:top w:val="single" w:sz="4" w:space="0" w:color="000000"/>
              <w:left w:val="single" w:sz="4" w:space="0" w:color="000000"/>
              <w:bottom w:val="single" w:sz="4" w:space="0" w:color="000000"/>
              <w:right w:val="single" w:sz="4" w:space="0" w:color="000000"/>
            </w:tcBorders>
          </w:tcPr>
          <w:p w14:paraId="06131FEB"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Method</w:t>
            </w:r>
          </w:p>
        </w:tc>
      </w:tr>
      <w:tr w:rsidR="00766463" w14:paraId="76C5ADB7" w14:textId="77777777" w:rsidTr="00766463">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A0CE877"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**E-Filing System**</w:t>
            </w:r>
          </w:p>
        </w:tc>
        <w:tc>
          <w:tcPr>
            <w:tcW w:w="3543"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C3EEC5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Link budget demands to relevant files</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14FE31B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RESTful API</w:t>
            </w:r>
          </w:p>
        </w:tc>
      </w:tr>
      <w:tr w:rsidR="00766463" w14:paraId="711B4A48" w14:textId="77777777" w:rsidTr="00766463">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left w:val="single" w:sz="4" w:space="0" w:color="000000"/>
              <w:bottom w:val="single" w:sz="4" w:space="0" w:color="000000"/>
              <w:right w:val="single" w:sz="8" w:space="0" w:color="4F81BD" w:themeColor="accent1"/>
            </w:tcBorders>
          </w:tcPr>
          <w:p w14:paraId="18A631D4"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**Pension System**</w:t>
            </w:r>
          </w:p>
        </w:tc>
        <w:tc>
          <w:tcPr>
            <w:tcW w:w="3543" w:type="dxa"/>
            <w:tcBorders>
              <w:top w:val="single" w:sz="4" w:space="0" w:color="000000"/>
              <w:left w:val="single" w:sz="4" w:space="0" w:color="000000"/>
              <w:bottom w:val="single" w:sz="4" w:space="0" w:color="000000"/>
              <w:right w:val="single" w:sz="8" w:space="0" w:color="4F81BD" w:themeColor="accent1"/>
            </w:tcBorders>
          </w:tcPr>
          <w:p w14:paraId="3AD25E8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Verify pension payment budgets</w:t>
            </w:r>
          </w:p>
        </w:tc>
        <w:tc>
          <w:tcPr>
            <w:tcW w:w="3120" w:type="dxa"/>
            <w:tcBorders>
              <w:top w:val="single" w:sz="4" w:space="0" w:color="000000"/>
              <w:left w:val="single" w:sz="4" w:space="0" w:color="000000"/>
              <w:bottom w:val="single" w:sz="4" w:space="0" w:color="000000"/>
              <w:right w:val="single" w:sz="4" w:space="0" w:color="000000"/>
            </w:tcBorders>
          </w:tcPr>
          <w:p w14:paraId="3380D94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RESTful API</w:t>
            </w:r>
          </w:p>
        </w:tc>
      </w:tr>
      <w:tr w:rsidR="00766463" w14:paraId="5A5AE523" w14:textId="77777777" w:rsidTr="00766463">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EFDAAC9"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**Accountant General**</w:t>
            </w:r>
          </w:p>
        </w:tc>
        <w:tc>
          <w:tcPr>
            <w:tcW w:w="3543"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48DB9D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Financial reconciliation</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6C1E1D6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SOAP/REST Web Services</w:t>
            </w:r>
          </w:p>
        </w:tc>
      </w:tr>
      <w:tr w:rsidR="00766463" w14:paraId="11F2D5C6" w14:textId="77777777" w:rsidTr="00766463">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left w:val="single" w:sz="4" w:space="0" w:color="000000"/>
              <w:bottom w:val="single" w:sz="4" w:space="0" w:color="000000"/>
              <w:right w:val="single" w:sz="8" w:space="0" w:color="4F81BD" w:themeColor="accent1"/>
            </w:tcBorders>
          </w:tcPr>
          <w:p w14:paraId="6C155F21"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**Banking System**</w:t>
            </w:r>
          </w:p>
        </w:tc>
        <w:tc>
          <w:tcPr>
            <w:tcW w:w="3543" w:type="dxa"/>
            <w:tcBorders>
              <w:top w:val="single" w:sz="4" w:space="0" w:color="000000"/>
              <w:left w:val="single" w:sz="4" w:space="0" w:color="000000"/>
              <w:bottom w:val="single" w:sz="4" w:space="0" w:color="000000"/>
              <w:right w:val="single" w:sz="8" w:space="0" w:color="4F81BD" w:themeColor="accent1"/>
            </w:tcBorders>
          </w:tcPr>
          <w:p w14:paraId="0AEF790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Payment processing</w:t>
            </w:r>
          </w:p>
        </w:tc>
        <w:tc>
          <w:tcPr>
            <w:tcW w:w="3120" w:type="dxa"/>
            <w:tcBorders>
              <w:top w:val="single" w:sz="4" w:space="0" w:color="000000"/>
              <w:left w:val="single" w:sz="4" w:space="0" w:color="000000"/>
              <w:bottom w:val="single" w:sz="4" w:space="0" w:color="000000"/>
              <w:right w:val="single" w:sz="4" w:space="0" w:color="000000"/>
            </w:tcBorders>
          </w:tcPr>
          <w:p w14:paraId="200243E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Secure File Transfer</w:t>
            </w:r>
          </w:p>
        </w:tc>
      </w:tr>
    </w:tbl>
    <w:p w14:paraId="2BFFC7E6" w14:textId="77777777" w:rsidR="00766463" w:rsidRDefault="00766463">
      <w:pPr>
        <w:spacing w:line="240" w:lineRule="auto"/>
        <w:rPr>
          <w:sz w:val="2"/>
          <w:szCs w:val="2"/>
        </w:rPr>
      </w:pPr>
    </w:p>
    <w:p w14:paraId="0EA49A86" w14:textId="77777777" w:rsidR="00766463" w:rsidRDefault="00000000">
      <w:pPr>
        <w:pStyle w:val="Heading4"/>
        <w:spacing w:line="240" w:lineRule="auto"/>
        <w:rPr>
          <w:sz w:val="20"/>
          <w:szCs w:val="20"/>
        </w:rPr>
      </w:pPr>
      <w:r>
        <w:rPr>
          <w:sz w:val="20"/>
          <w:szCs w:val="20"/>
        </w:rPr>
        <w:t>3.1.7 Reporting Requirements</w:t>
      </w:r>
    </w:p>
    <w:p w14:paraId="5BC8C398" w14:textId="77777777" w:rsidR="00766463" w:rsidRDefault="00000000">
      <w:pPr>
        <w:spacing w:line="240" w:lineRule="auto"/>
        <w:rPr>
          <w:sz w:val="20"/>
          <w:szCs w:val="20"/>
        </w:rPr>
      </w:pPr>
      <w:r>
        <w:rPr>
          <w:b/>
          <w:sz w:val="20"/>
          <w:szCs w:val="20"/>
        </w:rPr>
        <w:t>Standard Reports:</w:t>
      </w:r>
    </w:p>
    <w:tbl>
      <w:tblPr>
        <w:tblStyle w:val="LightGrid-Accent1"/>
        <w:tblW w:w="0" w:type="auto"/>
        <w:tblLook w:val="04A0" w:firstRow="1" w:lastRow="0" w:firstColumn="1" w:lastColumn="0" w:noHBand="0" w:noVBand="1"/>
      </w:tblPr>
      <w:tblGrid>
        <w:gridCol w:w="3120"/>
        <w:gridCol w:w="3396"/>
        <w:gridCol w:w="2410"/>
      </w:tblGrid>
      <w:tr w:rsidR="00766463" w14:paraId="2E4461D9"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tcBorders>
          </w:tcPr>
          <w:p w14:paraId="400491E9"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Report Name</w:t>
            </w:r>
          </w:p>
        </w:tc>
        <w:tc>
          <w:tcPr>
            <w:tcW w:w="3396" w:type="dxa"/>
            <w:tcBorders>
              <w:top w:val="single" w:sz="4" w:space="0" w:color="000000"/>
              <w:left w:val="single" w:sz="4" w:space="0" w:color="000000"/>
              <w:bottom w:val="single" w:sz="4" w:space="0" w:color="000000"/>
            </w:tcBorders>
          </w:tcPr>
          <w:p w14:paraId="0A5E5C82"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Description</w:t>
            </w:r>
          </w:p>
        </w:tc>
        <w:tc>
          <w:tcPr>
            <w:tcW w:w="2410" w:type="dxa"/>
            <w:tcBorders>
              <w:top w:val="single" w:sz="4" w:space="0" w:color="000000"/>
              <w:left w:val="single" w:sz="4" w:space="0" w:color="000000"/>
              <w:bottom w:val="single" w:sz="4" w:space="0" w:color="000000"/>
              <w:right w:val="single" w:sz="4" w:space="0" w:color="000000"/>
            </w:tcBorders>
          </w:tcPr>
          <w:p w14:paraId="610F97EE"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Frequency</w:t>
            </w:r>
          </w:p>
        </w:tc>
      </w:tr>
      <w:tr w:rsidR="00766463" w14:paraId="11FAB21C"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06A9A40"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Budget Allocation Report</w:t>
            </w:r>
          </w:p>
        </w:tc>
        <w:tc>
          <w:tcPr>
            <w:tcW w:w="3396"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4AC499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Department-wise budget allocation</w:t>
            </w:r>
          </w:p>
        </w:tc>
        <w:tc>
          <w:tcPr>
            <w:tcW w:w="241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4090E70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On-demand</w:t>
            </w:r>
          </w:p>
        </w:tc>
      </w:tr>
      <w:tr w:rsidR="00766463" w14:paraId="688F30F9"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598F9E1C"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Expenditure Analysis</w:t>
            </w:r>
          </w:p>
        </w:tc>
        <w:tc>
          <w:tcPr>
            <w:tcW w:w="3396" w:type="dxa"/>
            <w:tcBorders>
              <w:top w:val="single" w:sz="4" w:space="0" w:color="000000"/>
              <w:left w:val="single" w:sz="4" w:space="0" w:color="000000"/>
              <w:bottom w:val="single" w:sz="4" w:space="0" w:color="000000"/>
              <w:right w:val="single" w:sz="8" w:space="0" w:color="4F81BD" w:themeColor="accent1"/>
            </w:tcBorders>
          </w:tcPr>
          <w:p w14:paraId="75B16C0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Actual spending vs budget</w:t>
            </w:r>
          </w:p>
        </w:tc>
        <w:tc>
          <w:tcPr>
            <w:tcW w:w="2410" w:type="dxa"/>
            <w:tcBorders>
              <w:top w:val="single" w:sz="4" w:space="0" w:color="000000"/>
              <w:left w:val="single" w:sz="4" w:space="0" w:color="000000"/>
              <w:bottom w:val="single" w:sz="4" w:space="0" w:color="000000"/>
              <w:right w:val="single" w:sz="4" w:space="0" w:color="000000"/>
            </w:tcBorders>
          </w:tcPr>
          <w:p w14:paraId="3289B91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Monthly</w:t>
            </w:r>
          </w:p>
        </w:tc>
      </w:tr>
      <w:tr w:rsidR="00766463" w14:paraId="7FDC8E2E"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856BD70"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lastRenderedPageBreak/>
              <w:t>Pending Approvals Report</w:t>
            </w:r>
          </w:p>
        </w:tc>
        <w:tc>
          <w:tcPr>
            <w:tcW w:w="3396"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2AE4AA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Status of all pending demands</w:t>
            </w:r>
          </w:p>
        </w:tc>
        <w:tc>
          <w:tcPr>
            <w:tcW w:w="241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4371CD4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Daily</w:t>
            </w:r>
          </w:p>
        </w:tc>
      </w:tr>
      <w:tr w:rsidR="00766463" w14:paraId="28601694"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4B476ACE"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DDO Performance Report</w:t>
            </w:r>
          </w:p>
        </w:tc>
        <w:tc>
          <w:tcPr>
            <w:tcW w:w="3396" w:type="dxa"/>
            <w:tcBorders>
              <w:top w:val="single" w:sz="4" w:space="0" w:color="000000"/>
              <w:left w:val="single" w:sz="4" w:space="0" w:color="000000"/>
              <w:bottom w:val="single" w:sz="4" w:space="0" w:color="000000"/>
              <w:right w:val="single" w:sz="8" w:space="0" w:color="4F81BD" w:themeColor="accent1"/>
            </w:tcBorders>
          </w:tcPr>
          <w:p w14:paraId="0DD9307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Processing time by DDO</w:t>
            </w:r>
          </w:p>
        </w:tc>
        <w:tc>
          <w:tcPr>
            <w:tcW w:w="2410" w:type="dxa"/>
            <w:tcBorders>
              <w:top w:val="single" w:sz="4" w:space="0" w:color="000000"/>
              <w:left w:val="single" w:sz="4" w:space="0" w:color="000000"/>
              <w:bottom w:val="single" w:sz="4" w:space="0" w:color="000000"/>
              <w:right w:val="single" w:sz="4" w:space="0" w:color="000000"/>
            </w:tcBorders>
          </w:tcPr>
          <w:p w14:paraId="6025E21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Weekly</w:t>
            </w:r>
          </w:p>
        </w:tc>
      </w:tr>
      <w:tr w:rsidR="00766463" w14:paraId="7A913E21"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94EED68"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Variance Analysis</w:t>
            </w:r>
          </w:p>
        </w:tc>
        <w:tc>
          <w:tcPr>
            <w:tcW w:w="3396"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3F666C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Budget vs actual analysis</w:t>
            </w:r>
          </w:p>
        </w:tc>
        <w:tc>
          <w:tcPr>
            <w:tcW w:w="241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0ED0C7E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Quarterly</w:t>
            </w:r>
          </w:p>
        </w:tc>
      </w:tr>
    </w:tbl>
    <w:p w14:paraId="3109830E" w14:textId="77777777" w:rsidR="00766463" w:rsidRDefault="00766463">
      <w:pPr>
        <w:spacing w:line="240" w:lineRule="auto"/>
        <w:rPr>
          <w:sz w:val="2"/>
          <w:szCs w:val="2"/>
        </w:rPr>
      </w:pPr>
    </w:p>
    <w:p w14:paraId="54F58EB8" w14:textId="77777777" w:rsidR="00766463" w:rsidRDefault="00000000">
      <w:pPr>
        <w:pStyle w:val="Heading2"/>
        <w:spacing w:line="240" w:lineRule="auto"/>
        <w:rPr>
          <w:sz w:val="24"/>
          <w:szCs w:val="24"/>
        </w:rPr>
      </w:pPr>
      <w:r>
        <w:rPr>
          <w:sz w:val="24"/>
          <w:szCs w:val="24"/>
        </w:rPr>
        <w:t xml:space="preserve">3.2 </w:t>
      </w:r>
      <w:proofErr w:type="spellStart"/>
      <w:r>
        <w:rPr>
          <w:sz w:val="24"/>
          <w:szCs w:val="24"/>
        </w:rPr>
        <w:t>Daak</w:t>
      </w:r>
      <w:proofErr w:type="spellEnd"/>
      <w:r>
        <w:rPr>
          <w:sz w:val="24"/>
          <w:szCs w:val="24"/>
        </w:rPr>
        <w:t xml:space="preserve"> Management System (DMS)</w:t>
      </w:r>
    </w:p>
    <w:p w14:paraId="6B71127E" w14:textId="77777777" w:rsidR="00766463" w:rsidRDefault="00000000">
      <w:pPr>
        <w:pStyle w:val="Heading3"/>
        <w:spacing w:line="240" w:lineRule="auto"/>
        <w:rPr>
          <w:sz w:val="20"/>
          <w:szCs w:val="20"/>
        </w:rPr>
      </w:pPr>
      <w:r>
        <w:rPr>
          <w:sz w:val="20"/>
          <w:szCs w:val="20"/>
        </w:rPr>
        <w:t>System Overview</w:t>
      </w:r>
    </w:p>
    <w:p w14:paraId="6BDF49F5" w14:textId="77777777" w:rsidR="00766463" w:rsidRDefault="00000000">
      <w:pPr>
        <w:spacing w:line="240" w:lineRule="auto"/>
        <w:jc w:val="both"/>
        <w:rPr>
          <w:sz w:val="20"/>
          <w:szCs w:val="20"/>
        </w:rPr>
      </w:pPr>
      <w:r>
        <w:rPr>
          <w:sz w:val="20"/>
          <w:szCs w:val="20"/>
        </w:rPr>
        <w:t>DMS will create a paperless office environment by digitizing the entire file movement and correspondence workflow. The system will integrate AI-powered document generation and provide complete transparency in file tracking.</w:t>
      </w:r>
    </w:p>
    <w:p w14:paraId="70252247" w14:textId="77777777" w:rsidR="00766463" w:rsidRDefault="00766463">
      <w:pPr>
        <w:spacing w:line="240" w:lineRule="auto"/>
        <w:jc w:val="both"/>
        <w:rPr>
          <w:sz w:val="20"/>
          <w:szCs w:val="20"/>
        </w:rPr>
      </w:pPr>
    </w:p>
    <w:p w14:paraId="5BA0FBBF" w14:textId="77777777" w:rsidR="00766463" w:rsidRDefault="00000000">
      <w:pPr>
        <w:pStyle w:val="Heading3"/>
        <w:spacing w:line="240" w:lineRule="auto"/>
        <w:jc w:val="center"/>
        <w:rPr>
          <w:sz w:val="20"/>
          <w:szCs w:val="20"/>
        </w:rPr>
      </w:pPr>
      <w:r>
        <w:rPr>
          <w:sz w:val="20"/>
          <w:szCs w:val="20"/>
        </w:rPr>
        <w:t>System Architecture</w:t>
      </w:r>
    </w:p>
    <w:p w14:paraId="49E6B543" w14:textId="77777777" w:rsidR="00766463" w:rsidRDefault="00000000">
      <w:pPr>
        <w:spacing w:line="240" w:lineRule="auto"/>
        <w:jc w:val="center"/>
        <w:rPr>
          <w:sz w:val="20"/>
          <w:szCs w:val="20"/>
        </w:rPr>
      </w:pPr>
      <w:r>
        <w:rPr>
          <w:b/>
          <w:color w:val="FF0000"/>
          <w:sz w:val="26"/>
          <w:szCs w:val="20"/>
        </w:rPr>
        <w:br/>
      </w:r>
      <w:r>
        <w:rPr>
          <w:noProof/>
          <w:sz w:val="20"/>
          <w:szCs w:val="20"/>
        </w:rPr>
        <w:drawing>
          <wp:inline distT="0" distB="0" distL="0" distR="0" wp14:anchorId="5DAD502C" wp14:editId="5CE99AEC">
            <wp:extent cx="4312285" cy="1771650"/>
            <wp:effectExtent l="0" t="0" r="0" b="0"/>
            <wp:docPr id="356623577" name="Picture 1" descr="A diagram of a software syste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623577" name="Picture 1" descr="A diagram of a software system&#10;&#10;AI-generated content may be incorrect."/>
                    <pic:cNvPicPr>
                      <a:picLocks noChangeAspect="1"/>
                    </pic:cNvPicPr>
                  </pic:nvPicPr>
                  <pic:blipFill>
                    <a:blip r:embed="rId8"/>
                    <a:stretch>
                      <a:fillRect/>
                    </a:stretch>
                  </pic:blipFill>
                  <pic:spPr>
                    <a:xfrm>
                      <a:off x="0" y="0"/>
                      <a:ext cx="4357192" cy="1789893"/>
                    </a:xfrm>
                    <a:prstGeom prst="rect">
                      <a:avLst/>
                    </a:prstGeom>
                  </pic:spPr>
                </pic:pic>
              </a:graphicData>
            </a:graphic>
          </wp:inline>
        </w:drawing>
      </w:r>
    </w:p>
    <w:p w14:paraId="32C4B43E" w14:textId="77777777" w:rsidR="00766463" w:rsidRDefault="00000000">
      <w:pPr>
        <w:pStyle w:val="Heading3"/>
        <w:spacing w:line="240" w:lineRule="auto"/>
        <w:jc w:val="center"/>
        <w:rPr>
          <w:sz w:val="20"/>
          <w:szCs w:val="20"/>
        </w:rPr>
      </w:pPr>
      <w:r>
        <w:rPr>
          <w:sz w:val="20"/>
          <w:szCs w:val="20"/>
        </w:rPr>
        <w:t>Core Workflow</w:t>
      </w:r>
    </w:p>
    <w:p w14:paraId="3F436D63" w14:textId="77777777" w:rsidR="00766463" w:rsidRDefault="00000000">
      <w:pPr>
        <w:spacing w:line="240" w:lineRule="auto"/>
        <w:jc w:val="center"/>
        <w:rPr>
          <w:sz w:val="2"/>
          <w:szCs w:val="2"/>
        </w:rPr>
      </w:pPr>
      <w:r>
        <w:rPr>
          <w:b/>
          <w:noProof/>
          <w:color w:val="FF0000"/>
          <w:sz w:val="26"/>
          <w:szCs w:val="20"/>
        </w:rPr>
        <w:drawing>
          <wp:inline distT="0" distB="0" distL="0" distR="0" wp14:anchorId="08E94201" wp14:editId="7795D3E9">
            <wp:extent cx="3860165" cy="3312160"/>
            <wp:effectExtent l="0" t="0" r="6985" b="2540"/>
            <wp:docPr id="1496710871" name="Picture 1"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6710871" name="Picture 1" descr="A screenshot of a computer screen&#10;&#10;AI-generated content may be incorrect."/>
                    <pic:cNvPicPr>
                      <a:picLocks noChangeAspect="1"/>
                    </pic:cNvPicPr>
                  </pic:nvPicPr>
                  <pic:blipFill>
                    <a:blip r:embed="rId9"/>
                    <a:stretch>
                      <a:fillRect/>
                    </a:stretch>
                  </pic:blipFill>
                  <pic:spPr>
                    <a:xfrm>
                      <a:off x="0" y="0"/>
                      <a:ext cx="3887186" cy="3334840"/>
                    </a:xfrm>
                    <a:prstGeom prst="rect">
                      <a:avLst/>
                    </a:prstGeom>
                  </pic:spPr>
                </pic:pic>
              </a:graphicData>
            </a:graphic>
          </wp:inline>
        </w:drawing>
      </w:r>
      <w:r>
        <w:rPr>
          <w:b/>
          <w:color w:val="FF0000"/>
          <w:sz w:val="26"/>
          <w:szCs w:val="20"/>
        </w:rPr>
        <w:br/>
      </w:r>
    </w:p>
    <w:p w14:paraId="18C85804" w14:textId="77777777" w:rsidR="00766463" w:rsidRDefault="00000000">
      <w:pPr>
        <w:pStyle w:val="Heading3"/>
        <w:spacing w:line="240" w:lineRule="auto"/>
        <w:rPr>
          <w:sz w:val="20"/>
          <w:szCs w:val="20"/>
        </w:rPr>
      </w:pPr>
      <w:r>
        <w:rPr>
          <w:sz w:val="20"/>
          <w:szCs w:val="20"/>
        </w:rPr>
        <w:t>Functional Requirements</w:t>
      </w:r>
    </w:p>
    <w:p w14:paraId="58E55E41" w14:textId="77777777" w:rsidR="00766463" w:rsidRDefault="00000000">
      <w:pPr>
        <w:pStyle w:val="Heading4"/>
        <w:spacing w:line="240" w:lineRule="auto"/>
        <w:rPr>
          <w:sz w:val="20"/>
          <w:szCs w:val="20"/>
        </w:rPr>
      </w:pPr>
      <w:r>
        <w:rPr>
          <w:sz w:val="20"/>
          <w:szCs w:val="20"/>
        </w:rPr>
        <w:t>3.2.1 Core Features</w:t>
      </w:r>
    </w:p>
    <w:tbl>
      <w:tblPr>
        <w:tblStyle w:val="LightGrid-Accent1"/>
        <w:tblW w:w="0" w:type="auto"/>
        <w:tblLook w:val="04A0" w:firstRow="1" w:lastRow="0" w:firstColumn="1" w:lastColumn="0" w:noHBand="0" w:noVBand="1"/>
      </w:tblPr>
      <w:tblGrid>
        <w:gridCol w:w="3114"/>
        <w:gridCol w:w="5103"/>
        <w:gridCol w:w="1417"/>
      </w:tblGrid>
      <w:tr w:rsidR="00766463" w14:paraId="175C9199"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Borders>
              <w:top w:val="single" w:sz="4" w:space="0" w:color="000000"/>
              <w:left w:val="single" w:sz="4" w:space="0" w:color="000000"/>
              <w:bottom w:val="single" w:sz="4" w:space="0" w:color="000000"/>
            </w:tcBorders>
          </w:tcPr>
          <w:p w14:paraId="725DC46B"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Feature</w:t>
            </w:r>
          </w:p>
        </w:tc>
        <w:tc>
          <w:tcPr>
            <w:tcW w:w="5103" w:type="dxa"/>
            <w:tcBorders>
              <w:top w:val="single" w:sz="4" w:space="0" w:color="000000"/>
              <w:left w:val="single" w:sz="4" w:space="0" w:color="000000"/>
              <w:bottom w:val="single" w:sz="4" w:space="0" w:color="000000"/>
            </w:tcBorders>
          </w:tcPr>
          <w:p w14:paraId="124530CA"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20"/>
                <w:szCs w:val="20"/>
              </w:rPr>
            </w:pPr>
            <w:r>
              <w:rPr>
                <w:rFonts w:asciiTheme="majorHAnsi" w:eastAsiaTheme="majorEastAsia" w:hAnsiTheme="majorHAnsi" w:cstheme="majorBidi"/>
                <w:sz w:val="20"/>
                <w:szCs w:val="20"/>
              </w:rPr>
              <w:t>Description</w:t>
            </w:r>
          </w:p>
        </w:tc>
        <w:tc>
          <w:tcPr>
            <w:tcW w:w="1417" w:type="dxa"/>
            <w:tcBorders>
              <w:top w:val="single" w:sz="4" w:space="0" w:color="000000"/>
              <w:left w:val="single" w:sz="4" w:space="0" w:color="000000"/>
              <w:bottom w:val="single" w:sz="4" w:space="0" w:color="000000"/>
              <w:right w:val="single" w:sz="4" w:space="0" w:color="000000"/>
            </w:tcBorders>
          </w:tcPr>
          <w:p w14:paraId="036D68DD"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20"/>
                <w:szCs w:val="20"/>
              </w:rPr>
            </w:pPr>
            <w:r>
              <w:rPr>
                <w:rFonts w:asciiTheme="majorHAnsi" w:eastAsiaTheme="majorEastAsia" w:hAnsiTheme="majorHAnsi" w:cstheme="majorBidi"/>
                <w:sz w:val="20"/>
                <w:szCs w:val="20"/>
              </w:rPr>
              <w:t>Priority</w:t>
            </w:r>
          </w:p>
        </w:tc>
      </w:tr>
      <w:tr w:rsidR="00766463" w14:paraId="042F98AE" w14:textId="77777777" w:rsidTr="00766463">
        <w:tc>
          <w:tcPr>
            <w:cnfStyle w:val="001000000000" w:firstRow="0" w:lastRow="0" w:firstColumn="1" w:lastColumn="0" w:oddVBand="0" w:evenVBand="0" w:oddHBand="0" w:evenHBand="0" w:firstRowFirstColumn="0" w:firstRowLastColumn="0" w:lastRowFirstColumn="0" w:lastRowLastColumn="0"/>
            <w:tcW w:w="3114"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54A4D9B"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**AI-Powered Draft Generation**</w:t>
            </w:r>
          </w:p>
        </w:tc>
        <w:tc>
          <w:tcPr>
            <w:tcW w:w="5103"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E9027E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Generate letters/requests from text prompts using government templates</w:t>
            </w:r>
          </w:p>
        </w:tc>
        <w:tc>
          <w:tcPr>
            <w:tcW w:w="1417"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1B576E4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**High**</w:t>
            </w:r>
          </w:p>
        </w:tc>
      </w:tr>
      <w:tr w:rsidR="00766463" w14:paraId="73412818" w14:textId="77777777" w:rsidTr="00766463">
        <w:tc>
          <w:tcPr>
            <w:cnfStyle w:val="001000000000" w:firstRow="0" w:lastRow="0" w:firstColumn="1" w:lastColumn="0" w:oddVBand="0" w:evenVBand="0" w:oddHBand="0" w:evenHBand="0" w:firstRowFirstColumn="0" w:firstRowLastColumn="0" w:lastRowFirstColumn="0" w:lastRowLastColumn="0"/>
            <w:tcW w:w="3114" w:type="dxa"/>
            <w:tcBorders>
              <w:top w:val="single" w:sz="4" w:space="0" w:color="000000"/>
              <w:left w:val="single" w:sz="4" w:space="0" w:color="000000"/>
              <w:bottom w:val="single" w:sz="4" w:space="0" w:color="000000"/>
              <w:right w:val="single" w:sz="8" w:space="0" w:color="4F81BD" w:themeColor="accent1"/>
            </w:tcBorders>
          </w:tcPr>
          <w:p w14:paraId="310105BB"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**Digital File Movement**</w:t>
            </w:r>
          </w:p>
        </w:tc>
        <w:tc>
          <w:tcPr>
            <w:tcW w:w="5103" w:type="dxa"/>
            <w:tcBorders>
              <w:top w:val="single" w:sz="4" w:space="0" w:color="000000"/>
              <w:left w:val="single" w:sz="4" w:space="0" w:color="000000"/>
              <w:bottom w:val="single" w:sz="4" w:space="0" w:color="000000"/>
              <w:right w:val="single" w:sz="8" w:space="0" w:color="4F81BD" w:themeColor="accent1"/>
            </w:tcBorders>
          </w:tcPr>
          <w:p w14:paraId="0F45AB7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Track files through approval chain with complete transparency</w:t>
            </w:r>
          </w:p>
        </w:tc>
        <w:tc>
          <w:tcPr>
            <w:tcW w:w="1417" w:type="dxa"/>
            <w:tcBorders>
              <w:top w:val="single" w:sz="4" w:space="0" w:color="000000"/>
              <w:left w:val="single" w:sz="4" w:space="0" w:color="000000"/>
              <w:bottom w:val="single" w:sz="4" w:space="0" w:color="000000"/>
              <w:right w:val="single" w:sz="4" w:space="0" w:color="000000"/>
            </w:tcBorders>
          </w:tcPr>
          <w:p w14:paraId="7ECF56C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**High**</w:t>
            </w:r>
          </w:p>
        </w:tc>
      </w:tr>
      <w:tr w:rsidR="00766463" w14:paraId="33A54A82" w14:textId="77777777" w:rsidTr="00766463">
        <w:tc>
          <w:tcPr>
            <w:cnfStyle w:val="001000000000" w:firstRow="0" w:lastRow="0" w:firstColumn="1" w:lastColumn="0" w:oddVBand="0" w:evenVBand="0" w:oddHBand="0" w:evenHBand="0" w:firstRowFirstColumn="0" w:firstRowLastColumn="0" w:lastRowFirstColumn="0" w:lastRowLastColumn="0"/>
            <w:tcW w:w="3114"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5AC2113"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**Time Tracking**</w:t>
            </w:r>
          </w:p>
        </w:tc>
        <w:tc>
          <w:tcPr>
            <w:tcW w:w="5103"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77D8F3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Automatic timer for how long each user held the file</w:t>
            </w:r>
          </w:p>
        </w:tc>
        <w:tc>
          <w:tcPr>
            <w:tcW w:w="1417"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06EC55D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**High**</w:t>
            </w:r>
          </w:p>
        </w:tc>
      </w:tr>
      <w:tr w:rsidR="00766463" w14:paraId="626BCEC4" w14:textId="77777777" w:rsidTr="00766463">
        <w:tc>
          <w:tcPr>
            <w:cnfStyle w:val="001000000000" w:firstRow="0" w:lastRow="0" w:firstColumn="1" w:lastColumn="0" w:oddVBand="0" w:evenVBand="0" w:oddHBand="0" w:evenHBand="0" w:firstRowFirstColumn="0" w:firstRowLastColumn="0" w:lastRowFirstColumn="0" w:lastRowLastColumn="0"/>
            <w:tcW w:w="3114" w:type="dxa"/>
            <w:tcBorders>
              <w:top w:val="single" w:sz="4" w:space="0" w:color="000000"/>
              <w:left w:val="single" w:sz="4" w:space="0" w:color="000000"/>
              <w:bottom w:val="single" w:sz="4" w:space="0" w:color="000000"/>
              <w:right w:val="single" w:sz="8" w:space="0" w:color="4F81BD" w:themeColor="accent1"/>
            </w:tcBorders>
          </w:tcPr>
          <w:p w14:paraId="6728224F"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**Comment System**</w:t>
            </w:r>
          </w:p>
        </w:tc>
        <w:tc>
          <w:tcPr>
            <w:tcW w:w="5103" w:type="dxa"/>
            <w:tcBorders>
              <w:top w:val="single" w:sz="4" w:space="0" w:color="000000"/>
              <w:left w:val="single" w:sz="4" w:space="0" w:color="000000"/>
              <w:bottom w:val="single" w:sz="4" w:space="0" w:color="000000"/>
              <w:right w:val="single" w:sz="8" w:space="0" w:color="4F81BD" w:themeColor="accent1"/>
            </w:tcBorders>
          </w:tcPr>
          <w:p w14:paraId="09B91CA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Add comments, annotations, and instructions on files</w:t>
            </w:r>
          </w:p>
        </w:tc>
        <w:tc>
          <w:tcPr>
            <w:tcW w:w="1417" w:type="dxa"/>
            <w:tcBorders>
              <w:top w:val="single" w:sz="4" w:space="0" w:color="000000"/>
              <w:left w:val="single" w:sz="4" w:space="0" w:color="000000"/>
              <w:bottom w:val="single" w:sz="4" w:space="0" w:color="000000"/>
              <w:right w:val="single" w:sz="4" w:space="0" w:color="000000"/>
            </w:tcBorders>
          </w:tcPr>
          <w:p w14:paraId="1D8DC28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**High**</w:t>
            </w:r>
          </w:p>
        </w:tc>
      </w:tr>
      <w:tr w:rsidR="00766463" w14:paraId="42C4D51A" w14:textId="77777777" w:rsidTr="00766463">
        <w:tc>
          <w:tcPr>
            <w:cnfStyle w:val="001000000000" w:firstRow="0" w:lastRow="0" w:firstColumn="1" w:lastColumn="0" w:oddVBand="0" w:evenVBand="0" w:oddHBand="0" w:evenHBand="0" w:firstRowFirstColumn="0" w:firstRowLastColumn="0" w:lastRowFirstColumn="0" w:lastRowLastColumn="0"/>
            <w:tcW w:w="3114"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CE8115D"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**Version Control**</w:t>
            </w:r>
          </w:p>
        </w:tc>
        <w:tc>
          <w:tcPr>
            <w:tcW w:w="5103"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DEF06A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Track all changes and maintain document history</w:t>
            </w:r>
          </w:p>
        </w:tc>
        <w:tc>
          <w:tcPr>
            <w:tcW w:w="1417"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65DF4E1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**High**</w:t>
            </w:r>
          </w:p>
        </w:tc>
      </w:tr>
      <w:tr w:rsidR="00766463" w14:paraId="7503BEEC" w14:textId="77777777" w:rsidTr="00766463">
        <w:tc>
          <w:tcPr>
            <w:cnfStyle w:val="001000000000" w:firstRow="0" w:lastRow="0" w:firstColumn="1" w:lastColumn="0" w:oddVBand="0" w:evenVBand="0" w:oddHBand="0" w:evenHBand="0" w:firstRowFirstColumn="0" w:firstRowLastColumn="0" w:lastRowFirstColumn="0" w:lastRowLastColumn="0"/>
            <w:tcW w:w="3114" w:type="dxa"/>
            <w:tcBorders>
              <w:top w:val="single" w:sz="4" w:space="0" w:color="000000"/>
              <w:left w:val="single" w:sz="4" w:space="0" w:color="000000"/>
              <w:bottom w:val="single" w:sz="4" w:space="0" w:color="000000"/>
              <w:right w:val="single" w:sz="8" w:space="0" w:color="4F81BD" w:themeColor="accent1"/>
            </w:tcBorders>
          </w:tcPr>
          <w:p w14:paraId="1430181F"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lastRenderedPageBreak/>
              <w:t>**Template Library**</w:t>
            </w:r>
          </w:p>
        </w:tc>
        <w:tc>
          <w:tcPr>
            <w:tcW w:w="5103" w:type="dxa"/>
            <w:tcBorders>
              <w:top w:val="single" w:sz="4" w:space="0" w:color="000000"/>
              <w:left w:val="single" w:sz="4" w:space="0" w:color="000000"/>
              <w:bottom w:val="single" w:sz="4" w:space="0" w:color="000000"/>
              <w:right w:val="single" w:sz="8" w:space="0" w:color="4F81BD" w:themeColor="accent1"/>
            </w:tcBorders>
          </w:tcPr>
          <w:p w14:paraId="141A104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Pre-loaded government templates for all document types</w:t>
            </w:r>
          </w:p>
        </w:tc>
        <w:tc>
          <w:tcPr>
            <w:tcW w:w="1417" w:type="dxa"/>
            <w:tcBorders>
              <w:top w:val="single" w:sz="4" w:space="0" w:color="000000"/>
              <w:left w:val="single" w:sz="4" w:space="0" w:color="000000"/>
              <w:bottom w:val="single" w:sz="4" w:space="0" w:color="000000"/>
              <w:right w:val="single" w:sz="4" w:space="0" w:color="000000"/>
            </w:tcBorders>
          </w:tcPr>
          <w:p w14:paraId="46EFB51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**High**</w:t>
            </w:r>
          </w:p>
        </w:tc>
      </w:tr>
      <w:tr w:rsidR="00766463" w14:paraId="3BACB9C7" w14:textId="77777777" w:rsidTr="00766463">
        <w:tc>
          <w:tcPr>
            <w:cnfStyle w:val="001000000000" w:firstRow="0" w:lastRow="0" w:firstColumn="1" w:lastColumn="0" w:oddVBand="0" w:evenVBand="0" w:oddHBand="0" w:evenHBand="0" w:firstRowFirstColumn="0" w:firstRowLastColumn="0" w:lastRowFirstColumn="0" w:lastRowLastColumn="0"/>
            <w:tcW w:w="3114"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BC05614"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**Search and Retrieval**</w:t>
            </w:r>
          </w:p>
        </w:tc>
        <w:tc>
          <w:tcPr>
            <w:tcW w:w="5103"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CB2F7C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Powerful search across all files and documents</w:t>
            </w:r>
          </w:p>
        </w:tc>
        <w:tc>
          <w:tcPr>
            <w:tcW w:w="1417"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48D8AE8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**Medium**</w:t>
            </w:r>
          </w:p>
        </w:tc>
      </w:tr>
      <w:tr w:rsidR="00766463" w14:paraId="793E5930" w14:textId="77777777" w:rsidTr="00766463">
        <w:tc>
          <w:tcPr>
            <w:cnfStyle w:val="001000000000" w:firstRow="0" w:lastRow="0" w:firstColumn="1" w:lastColumn="0" w:oddVBand="0" w:evenVBand="0" w:oddHBand="0" w:evenHBand="0" w:firstRowFirstColumn="0" w:firstRowLastColumn="0" w:lastRowFirstColumn="0" w:lastRowLastColumn="0"/>
            <w:tcW w:w="3114" w:type="dxa"/>
            <w:tcBorders>
              <w:top w:val="single" w:sz="4" w:space="0" w:color="000000"/>
              <w:left w:val="single" w:sz="4" w:space="0" w:color="000000"/>
              <w:bottom w:val="single" w:sz="4" w:space="0" w:color="000000"/>
              <w:right w:val="single" w:sz="8" w:space="0" w:color="4F81BD" w:themeColor="accent1"/>
            </w:tcBorders>
          </w:tcPr>
          <w:p w14:paraId="6C5FD25E"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**Audit Trail**</w:t>
            </w:r>
          </w:p>
        </w:tc>
        <w:tc>
          <w:tcPr>
            <w:tcW w:w="5103" w:type="dxa"/>
            <w:tcBorders>
              <w:top w:val="single" w:sz="4" w:space="0" w:color="000000"/>
              <w:left w:val="single" w:sz="4" w:space="0" w:color="000000"/>
              <w:bottom w:val="single" w:sz="4" w:space="0" w:color="000000"/>
              <w:right w:val="single" w:sz="8" w:space="0" w:color="4F81BD" w:themeColor="accent1"/>
            </w:tcBorders>
          </w:tcPr>
          <w:p w14:paraId="3316608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Complete history of all actions on every file</w:t>
            </w:r>
          </w:p>
        </w:tc>
        <w:tc>
          <w:tcPr>
            <w:tcW w:w="1417" w:type="dxa"/>
            <w:tcBorders>
              <w:top w:val="single" w:sz="4" w:space="0" w:color="000000"/>
              <w:left w:val="single" w:sz="4" w:space="0" w:color="000000"/>
              <w:bottom w:val="single" w:sz="4" w:space="0" w:color="000000"/>
              <w:right w:val="single" w:sz="4" w:space="0" w:color="000000"/>
            </w:tcBorders>
          </w:tcPr>
          <w:p w14:paraId="7C80EE2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**High**</w:t>
            </w:r>
          </w:p>
        </w:tc>
      </w:tr>
    </w:tbl>
    <w:p w14:paraId="67F077A7" w14:textId="77777777" w:rsidR="00766463" w:rsidRDefault="00766463">
      <w:pPr>
        <w:spacing w:line="240" w:lineRule="auto"/>
        <w:rPr>
          <w:sz w:val="4"/>
          <w:szCs w:val="4"/>
        </w:rPr>
      </w:pPr>
    </w:p>
    <w:p w14:paraId="0F2B2D32" w14:textId="77777777" w:rsidR="00766463" w:rsidRDefault="00766463">
      <w:pPr>
        <w:spacing w:line="240" w:lineRule="auto"/>
        <w:rPr>
          <w:sz w:val="4"/>
          <w:szCs w:val="4"/>
        </w:rPr>
      </w:pPr>
    </w:p>
    <w:p w14:paraId="06717D62" w14:textId="77777777" w:rsidR="00766463" w:rsidRDefault="00000000">
      <w:pPr>
        <w:pStyle w:val="Heading4"/>
        <w:spacing w:line="240" w:lineRule="auto"/>
        <w:rPr>
          <w:sz w:val="18"/>
          <w:szCs w:val="18"/>
        </w:rPr>
      </w:pPr>
      <w:r>
        <w:rPr>
          <w:sz w:val="18"/>
          <w:szCs w:val="18"/>
        </w:rPr>
        <w:t>3.2.2 AI Document Generation</w:t>
      </w:r>
    </w:p>
    <w:p w14:paraId="4AE3BE24" w14:textId="77777777" w:rsidR="00766463" w:rsidRDefault="00000000">
      <w:pPr>
        <w:spacing w:line="240" w:lineRule="auto"/>
        <w:rPr>
          <w:sz w:val="18"/>
          <w:szCs w:val="18"/>
        </w:rPr>
      </w:pPr>
      <w:r>
        <w:rPr>
          <w:sz w:val="18"/>
          <w:szCs w:val="18"/>
        </w:rPr>
        <w:t>The AI-powered document generator will:</w:t>
      </w:r>
    </w:p>
    <w:p w14:paraId="1E0244FF" w14:textId="77777777" w:rsidR="00766463" w:rsidRDefault="00000000">
      <w:pPr>
        <w:pStyle w:val="NoSpacing"/>
        <w:rPr>
          <w:sz w:val="18"/>
          <w:szCs w:val="18"/>
        </w:rPr>
      </w:pPr>
      <w:r>
        <w:rPr>
          <w:rFonts w:ascii="Courier New" w:hAnsi="Courier New"/>
          <w:sz w:val="14"/>
          <w:szCs w:val="18"/>
        </w:rPr>
        <w:t>User Input: "I need to request 5 new vehicles for the department"</w:t>
      </w:r>
    </w:p>
    <w:p w14:paraId="581D9CEA" w14:textId="77777777" w:rsidR="00766463" w:rsidRDefault="00766463">
      <w:pPr>
        <w:pStyle w:val="NoSpacing"/>
        <w:rPr>
          <w:sz w:val="4"/>
          <w:szCs w:val="4"/>
        </w:rPr>
      </w:pPr>
    </w:p>
    <w:p w14:paraId="03199248" w14:textId="77777777" w:rsidR="00766463" w:rsidRDefault="00000000">
      <w:pPr>
        <w:pStyle w:val="NoSpacing"/>
        <w:rPr>
          <w:sz w:val="18"/>
          <w:szCs w:val="18"/>
        </w:rPr>
      </w:pPr>
      <w:r>
        <w:rPr>
          <w:rFonts w:ascii="Courier New" w:hAnsi="Courier New"/>
          <w:sz w:val="14"/>
          <w:szCs w:val="18"/>
        </w:rPr>
        <w:t>AI Process:</w:t>
      </w:r>
    </w:p>
    <w:p w14:paraId="070D7C66" w14:textId="77777777" w:rsidR="00766463" w:rsidRDefault="00000000">
      <w:pPr>
        <w:pStyle w:val="NoSpacing"/>
        <w:rPr>
          <w:sz w:val="18"/>
          <w:szCs w:val="18"/>
        </w:rPr>
      </w:pPr>
      <w:r>
        <w:rPr>
          <w:rFonts w:ascii="Courier New" w:hAnsi="Courier New"/>
          <w:sz w:val="14"/>
          <w:szCs w:val="18"/>
        </w:rPr>
        <w:t>1. Analyze user intent</w:t>
      </w:r>
    </w:p>
    <w:p w14:paraId="2B69F6ED" w14:textId="77777777" w:rsidR="00766463" w:rsidRDefault="00000000">
      <w:pPr>
        <w:pStyle w:val="NoSpacing"/>
        <w:rPr>
          <w:sz w:val="18"/>
          <w:szCs w:val="18"/>
        </w:rPr>
      </w:pPr>
      <w:r>
        <w:rPr>
          <w:rFonts w:ascii="Courier New" w:hAnsi="Courier New"/>
          <w:sz w:val="14"/>
          <w:szCs w:val="18"/>
        </w:rPr>
        <w:t>2. Select appropriate government template</w:t>
      </w:r>
    </w:p>
    <w:p w14:paraId="1B32B077" w14:textId="77777777" w:rsidR="00766463" w:rsidRDefault="00000000">
      <w:pPr>
        <w:pStyle w:val="NoSpacing"/>
        <w:rPr>
          <w:sz w:val="18"/>
          <w:szCs w:val="18"/>
        </w:rPr>
      </w:pPr>
      <w:r>
        <w:rPr>
          <w:rFonts w:ascii="Courier New" w:hAnsi="Courier New"/>
          <w:sz w:val="14"/>
          <w:szCs w:val="18"/>
        </w:rPr>
        <w:t>3. Auto-populate:</w:t>
      </w:r>
    </w:p>
    <w:p w14:paraId="02A88FAD" w14:textId="77777777" w:rsidR="00766463" w:rsidRDefault="00000000">
      <w:pPr>
        <w:pStyle w:val="NoSpacing"/>
        <w:rPr>
          <w:sz w:val="18"/>
          <w:szCs w:val="18"/>
        </w:rPr>
      </w:pPr>
      <w:r>
        <w:rPr>
          <w:rFonts w:ascii="Courier New" w:hAnsi="Courier New"/>
          <w:sz w:val="14"/>
          <w:szCs w:val="18"/>
        </w:rPr>
        <w:t xml:space="preserve">   - Official letter format</w:t>
      </w:r>
    </w:p>
    <w:p w14:paraId="179C91CA" w14:textId="77777777" w:rsidR="00766463" w:rsidRDefault="00000000">
      <w:pPr>
        <w:pStyle w:val="NoSpacing"/>
        <w:rPr>
          <w:sz w:val="18"/>
          <w:szCs w:val="18"/>
        </w:rPr>
      </w:pPr>
      <w:r>
        <w:rPr>
          <w:rFonts w:ascii="Courier New" w:hAnsi="Courier New"/>
          <w:sz w:val="14"/>
          <w:szCs w:val="18"/>
        </w:rPr>
        <w:t xml:space="preserve">   - Department details</w:t>
      </w:r>
    </w:p>
    <w:p w14:paraId="6C91BB7A" w14:textId="77777777" w:rsidR="00766463" w:rsidRDefault="00000000">
      <w:pPr>
        <w:pStyle w:val="NoSpacing"/>
        <w:rPr>
          <w:sz w:val="18"/>
          <w:szCs w:val="18"/>
        </w:rPr>
      </w:pPr>
      <w:r>
        <w:rPr>
          <w:rFonts w:ascii="Courier New" w:hAnsi="Courier New"/>
          <w:sz w:val="14"/>
          <w:szCs w:val="18"/>
        </w:rPr>
        <w:t xml:space="preserve">   - Standard clauses</w:t>
      </w:r>
    </w:p>
    <w:p w14:paraId="2DD21C4A" w14:textId="77777777" w:rsidR="00766463" w:rsidRDefault="00000000">
      <w:pPr>
        <w:pStyle w:val="NoSpacing"/>
        <w:rPr>
          <w:sz w:val="18"/>
          <w:szCs w:val="18"/>
        </w:rPr>
      </w:pPr>
      <w:r>
        <w:rPr>
          <w:rFonts w:ascii="Courier New" w:hAnsi="Courier New"/>
          <w:sz w:val="14"/>
          <w:szCs w:val="18"/>
        </w:rPr>
        <w:t xml:space="preserve">   - Proper formatting</w:t>
      </w:r>
    </w:p>
    <w:p w14:paraId="70940065" w14:textId="77777777" w:rsidR="00766463" w:rsidRDefault="00000000">
      <w:pPr>
        <w:pStyle w:val="NoSpacing"/>
        <w:rPr>
          <w:sz w:val="18"/>
          <w:szCs w:val="18"/>
        </w:rPr>
      </w:pPr>
      <w:r>
        <w:rPr>
          <w:rFonts w:ascii="Courier New" w:hAnsi="Courier New"/>
          <w:sz w:val="14"/>
          <w:szCs w:val="18"/>
        </w:rPr>
        <w:t>4. Generate draft with proper structure</w:t>
      </w:r>
    </w:p>
    <w:p w14:paraId="78E027C3" w14:textId="77777777" w:rsidR="00766463" w:rsidRDefault="00766463">
      <w:pPr>
        <w:pStyle w:val="NoSpacing"/>
        <w:rPr>
          <w:sz w:val="2"/>
          <w:szCs w:val="2"/>
        </w:rPr>
      </w:pPr>
    </w:p>
    <w:p w14:paraId="4A625475" w14:textId="77777777" w:rsidR="00766463" w:rsidRDefault="00000000">
      <w:pPr>
        <w:pStyle w:val="NoSpacing"/>
        <w:rPr>
          <w:sz w:val="18"/>
          <w:szCs w:val="18"/>
        </w:rPr>
      </w:pPr>
      <w:r>
        <w:rPr>
          <w:rFonts w:ascii="Courier New" w:hAnsi="Courier New"/>
          <w:sz w:val="14"/>
          <w:szCs w:val="18"/>
        </w:rPr>
        <w:t>Output:</w:t>
      </w:r>
    </w:p>
    <w:p w14:paraId="394EE6A5" w14:textId="77777777" w:rsidR="00766463" w:rsidRDefault="00000000">
      <w:pPr>
        <w:pStyle w:val="NoSpacing"/>
        <w:rPr>
          <w:sz w:val="18"/>
          <w:szCs w:val="18"/>
        </w:rPr>
      </w:pPr>
      <w:r>
        <w:rPr>
          <w:rFonts w:ascii="Courier New" w:hAnsi="Courier New"/>
          <w:sz w:val="14"/>
          <w:szCs w:val="18"/>
        </w:rPr>
        <w:t>Fully formatted official letter with:</w:t>
      </w:r>
    </w:p>
    <w:p w14:paraId="22F30F20" w14:textId="77777777" w:rsidR="00766463" w:rsidRDefault="00000000">
      <w:pPr>
        <w:pStyle w:val="NoSpacing"/>
        <w:rPr>
          <w:sz w:val="18"/>
          <w:szCs w:val="18"/>
        </w:rPr>
      </w:pPr>
      <w:r>
        <w:rPr>
          <w:rFonts w:ascii="Courier New" w:hAnsi="Courier New"/>
          <w:sz w:val="14"/>
          <w:szCs w:val="18"/>
        </w:rPr>
        <w:t>✓ Proper subject line</w:t>
      </w:r>
    </w:p>
    <w:p w14:paraId="61980787" w14:textId="77777777" w:rsidR="00766463" w:rsidRDefault="00000000">
      <w:pPr>
        <w:pStyle w:val="NoSpacing"/>
        <w:rPr>
          <w:sz w:val="18"/>
          <w:szCs w:val="18"/>
        </w:rPr>
      </w:pPr>
      <w:r>
        <w:rPr>
          <w:rFonts w:ascii="Courier New" w:hAnsi="Courier New"/>
          <w:sz w:val="14"/>
          <w:szCs w:val="18"/>
        </w:rPr>
        <w:t>✓ Reference numbers</w:t>
      </w:r>
    </w:p>
    <w:p w14:paraId="2065BC22" w14:textId="77777777" w:rsidR="00766463" w:rsidRDefault="00000000">
      <w:pPr>
        <w:pStyle w:val="NoSpacing"/>
        <w:rPr>
          <w:sz w:val="18"/>
          <w:szCs w:val="18"/>
        </w:rPr>
      </w:pPr>
      <w:r>
        <w:rPr>
          <w:rFonts w:ascii="Courier New" w:hAnsi="Courier New"/>
          <w:sz w:val="14"/>
          <w:szCs w:val="18"/>
        </w:rPr>
        <w:t>✓ Standard government language</w:t>
      </w:r>
    </w:p>
    <w:p w14:paraId="79EF2204" w14:textId="77777777" w:rsidR="00766463" w:rsidRDefault="00000000">
      <w:pPr>
        <w:pStyle w:val="NoSpacing"/>
        <w:rPr>
          <w:sz w:val="18"/>
          <w:szCs w:val="18"/>
        </w:rPr>
      </w:pPr>
      <w:r>
        <w:rPr>
          <w:rFonts w:ascii="Courier New" w:hAnsi="Courier New"/>
          <w:sz w:val="14"/>
          <w:szCs w:val="18"/>
        </w:rPr>
        <w:t>✓ Required justifications</w:t>
      </w:r>
    </w:p>
    <w:p w14:paraId="65F8E019" w14:textId="77777777" w:rsidR="00766463" w:rsidRDefault="00000000">
      <w:pPr>
        <w:pStyle w:val="NoSpacing"/>
        <w:rPr>
          <w:rFonts w:ascii="Courier New" w:hAnsi="Courier New"/>
          <w:sz w:val="14"/>
          <w:szCs w:val="18"/>
        </w:rPr>
      </w:pPr>
      <w:r>
        <w:rPr>
          <w:rFonts w:ascii="Courier New" w:hAnsi="Courier New"/>
          <w:sz w:val="14"/>
          <w:szCs w:val="18"/>
        </w:rPr>
        <w:t>✓ Proper closing</w:t>
      </w:r>
    </w:p>
    <w:p w14:paraId="17BA0776" w14:textId="77777777" w:rsidR="00766463" w:rsidRDefault="00766463">
      <w:pPr>
        <w:pStyle w:val="NoSpacing"/>
        <w:rPr>
          <w:rFonts w:ascii="Courier New" w:hAnsi="Courier New"/>
          <w:sz w:val="16"/>
          <w:szCs w:val="20"/>
        </w:rPr>
      </w:pPr>
    </w:p>
    <w:p w14:paraId="56BCEE51" w14:textId="77777777" w:rsidR="00766463" w:rsidRDefault="00766463">
      <w:pPr>
        <w:pStyle w:val="NoSpacing"/>
        <w:rPr>
          <w:sz w:val="2"/>
          <w:szCs w:val="2"/>
        </w:rPr>
      </w:pPr>
    </w:p>
    <w:p w14:paraId="290F78F6" w14:textId="77777777" w:rsidR="00766463" w:rsidRDefault="00000000">
      <w:pPr>
        <w:spacing w:line="240" w:lineRule="auto"/>
        <w:rPr>
          <w:sz w:val="20"/>
          <w:szCs w:val="20"/>
        </w:rPr>
      </w:pPr>
      <w:r>
        <w:rPr>
          <w:b/>
          <w:sz w:val="20"/>
          <w:szCs w:val="20"/>
        </w:rPr>
        <w:t>Technical Implementation:</w:t>
      </w:r>
    </w:p>
    <w:tbl>
      <w:tblPr>
        <w:tblStyle w:val="LightGrid-Accent1"/>
        <w:tblW w:w="0" w:type="auto"/>
        <w:tblLook w:val="04A0" w:firstRow="1" w:lastRow="0" w:firstColumn="1" w:lastColumn="0" w:noHBand="0" w:noVBand="1"/>
      </w:tblPr>
      <w:tblGrid>
        <w:gridCol w:w="2547"/>
        <w:gridCol w:w="3120"/>
        <w:gridCol w:w="3678"/>
      </w:tblGrid>
      <w:tr w:rsidR="00766463" w14:paraId="3F91B542"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single" w:sz="4" w:space="0" w:color="000000"/>
              <w:left w:val="single" w:sz="4" w:space="0" w:color="000000"/>
              <w:bottom w:val="single" w:sz="4" w:space="0" w:color="000000"/>
            </w:tcBorders>
          </w:tcPr>
          <w:p w14:paraId="51A03F8C"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Component</w:t>
            </w:r>
          </w:p>
        </w:tc>
        <w:tc>
          <w:tcPr>
            <w:tcW w:w="3120" w:type="dxa"/>
            <w:tcBorders>
              <w:top w:val="single" w:sz="4" w:space="0" w:color="000000"/>
              <w:left w:val="single" w:sz="4" w:space="0" w:color="000000"/>
              <w:bottom w:val="single" w:sz="4" w:space="0" w:color="000000"/>
            </w:tcBorders>
          </w:tcPr>
          <w:p w14:paraId="0BB2B0F5"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Technology</w:t>
            </w:r>
          </w:p>
        </w:tc>
        <w:tc>
          <w:tcPr>
            <w:tcW w:w="3678" w:type="dxa"/>
            <w:tcBorders>
              <w:top w:val="single" w:sz="4" w:space="0" w:color="000000"/>
              <w:left w:val="single" w:sz="4" w:space="0" w:color="000000"/>
              <w:bottom w:val="single" w:sz="4" w:space="0" w:color="000000"/>
              <w:right w:val="single" w:sz="4" w:space="0" w:color="000000"/>
            </w:tcBorders>
          </w:tcPr>
          <w:p w14:paraId="613B6B56"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Purpose</w:t>
            </w:r>
          </w:p>
        </w:tc>
      </w:tr>
      <w:tr w:rsidR="00766463" w14:paraId="543BDAD3" w14:textId="77777777" w:rsidTr="00766463">
        <w:tc>
          <w:tcPr>
            <w:cnfStyle w:val="001000000000" w:firstRow="0" w:lastRow="0" w:firstColumn="1" w:lastColumn="0" w:oddVBand="0" w:evenVBand="0" w:oddHBand="0" w:evenHBand="0" w:firstRowFirstColumn="0" w:firstRowLastColumn="0" w:lastRowFirstColumn="0" w:lastRowLastColumn="0"/>
            <w:tcW w:w="2547"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3E377D9"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**NLP Engine**</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87995A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GPT-based models or similar</w:t>
            </w:r>
          </w:p>
        </w:tc>
        <w:tc>
          <w:tcPr>
            <w:tcW w:w="3678"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4B6DF42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Understand user prompts</w:t>
            </w:r>
          </w:p>
        </w:tc>
      </w:tr>
      <w:tr w:rsidR="00766463" w14:paraId="0C8A41B5" w14:textId="77777777" w:rsidTr="00766463">
        <w:tc>
          <w:tcPr>
            <w:cnfStyle w:val="001000000000" w:firstRow="0" w:lastRow="0" w:firstColumn="1" w:lastColumn="0" w:oddVBand="0" w:evenVBand="0" w:oddHBand="0" w:evenHBand="0" w:firstRowFirstColumn="0" w:firstRowLastColumn="0" w:lastRowFirstColumn="0" w:lastRowLastColumn="0"/>
            <w:tcW w:w="2547" w:type="dxa"/>
            <w:tcBorders>
              <w:top w:val="single" w:sz="4" w:space="0" w:color="000000"/>
              <w:left w:val="single" w:sz="4" w:space="0" w:color="000000"/>
              <w:bottom w:val="single" w:sz="4" w:space="0" w:color="000000"/>
              <w:right w:val="single" w:sz="8" w:space="0" w:color="4F81BD" w:themeColor="accent1"/>
            </w:tcBorders>
          </w:tcPr>
          <w:p w14:paraId="1746B103"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**Template Engine**</w:t>
            </w:r>
          </w:p>
        </w:tc>
        <w:tc>
          <w:tcPr>
            <w:tcW w:w="3120" w:type="dxa"/>
            <w:tcBorders>
              <w:top w:val="single" w:sz="4" w:space="0" w:color="000000"/>
              <w:left w:val="single" w:sz="4" w:space="0" w:color="000000"/>
              <w:bottom w:val="single" w:sz="4" w:space="0" w:color="000000"/>
              <w:right w:val="single" w:sz="8" w:space="0" w:color="4F81BD" w:themeColor="accent1"/>
            </w:tcBorders>
          </w:tcPr>
          <w:p w14:paraId="0E018A3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Custom-built</w:t>
            </w:r>
          </w:p>
        </w:tc>
        <w:tc>
          <w:tcPr>
            <w:tcW w:w="3678" w:type="dxa"/>
            <w:tcBorders>
              <w:top w:val="single" w:sz="4" w:space="0" w:color="000000"/>
              <w:left w:val="single" w:sz="4" w:space="0" w:color="000000"/>
              <w:bottom w:val="single" w:sz="4" w:space="0" w:color="000000"/>
              <w:right w:val="single" w:sz="4" w:space="0" w:color="000000"/>
            </w:tcBorders>
          </w:tcPr>
          <w:p w14:paraId="6C1F6C4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Merge AI output with govt templates</w:t>
            </w:r>
          </w:p>
        </w:tc>
      </w:tr>
      <w:tr w:rsidR="00766463" w14:paraId="03F92042" w14:textId="77777777" w:rsidTr="00766463">
        <w:tc>
          <w:tcPr>
            <w:cnfStyle w:val="001000000000" w:firstRow="0" w:lastRow="0" w:firstColumn="1" w:lastColumn="0" w:oddVBand="0" w:evenVBand="0" w:oddHBand="0" w:evenHBand="0" w:firstRowFirstColumn="0" w:firstRowLastColumn="0" w:lastRowFirstColumn="0" w:lastRowLastColumn="0"/>
            <w:tcW w:w="2547"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F0762BE"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**Language Models**</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963F06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Fine-tuned on govt documents</w:t>
            </w:r>
          </w:p>
        </w:tc>
        <w:tc>
          <w:tcPr>
            <w:tcW w:w="3678"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1A09C5E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Generate formal government language</w:t>
            </w:r>
          </w:p>
        </w:tc>
      </w:tr>
    </w:tbl>
    <w:p w14:paraId="07573D73" w14:textId="77777777" w:rsidR="00766463" w:rsidRDefault="00000000">
      <w:pPr>
        <w:pStyle w:val="Heading4"/>
        <w:spacing w:line="240" w:lineRule="auto"/>
        <w:rPr>
          <w:sz w:val="20"/>
          <w:szCs w:val="20"/>
        </w:rPr>
      </w:pPr>
      <w:r>
        <w:rPr>
          <w:sz w:val="20"/>
          <w:szCs w:val="20"/>
        </w:rPr>
        <w:t>3.2.3 File Tracking Metrics</w:t>
      </w:r>
    </w:p>
    <w:p w14:paraId="38DD2478" w14:textId="77777777" w:rsidR="00766463" w:rsidRDefault="00000000">
      <w:pPr>
        <w:spacing w:line="240" w:lineRule="auto"/>
        <w:rPr>
          <w:sz w:val="20"/>
          <w:szCs w:val="20"/>
        </w:rPr>
      </w:pPr>
      <w:r>
        <w:rPr>
          <w:sz w:val="20"/>
          <w:szCs w:val="20"/>
        </w:rPr>
        <w:t>The system will track and display:</w:t>
      </w:r>
    </w:p>
    <w:tbl>
      <w:tblPr>
        <w:tblStyle w:val="LightGrid-Accent1"/>
        <w:tblW w:w="9634" w:type="dxa"/>
        <w:tblLook w:val="04A0" w:firstRow="1" w:lastRow="0" w:firstColumn="1" w:lastColumn="0" w:noHBand="0" w:noVBand="1"/>
      </w:tblPr>
      <w:tblGrid>
        <w:gridCol w:w="3120"/>
        <w:gridCol w:w="4105"/>
        <w:gridCol w:w="2409"/>
      </w:tblGrid>
      <w:tr w:rsidR="00766463" w14:paraId="7AA063E8"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tcBorders>
          </w:tcPr>
          <w:p w14:paraId="16CCD235"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Metric</w:t>
            </w:r>
          </w:p>
        </w:tc>
        <w:tc>
          <w:tcPr>
            <w:tcW w:w="4105" w:type="dxa"/>
            <w:tcBorders>
              <w:top w:val="single" w:sz="4" w:space="0" w:color="000000"/>
              <w:left w:val="single" w:sz="4" w:space="0" w:color="000000"/>
              <w:bottom w:val="single" w:sz="4" w:space="0" w:color="000000"/>
            </w:tcBorders>
          </w:tcPr>
          <w:p w14:paraId="4AA90116"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Description</w:t>
            </w:r>
          </w:p>
        </w:tc>
        <w:tc>
          <w:tcPr>
            <w:tcW w:w="2409" w:type="dxa"/>
            <w:tcBorders>
              <w:top w:val="single" w:sz="4" w:space="0" w:color="000000"/>
              <w:left w:val="single" w:sz="4" w:space="0" w:color="000000"/>
              <w:bottom w:val="single" w:sz="4" w:space="0" w:color="000000"/>
              <w:right w:val="single" w:sz="4" w:space="0" w:color="000000"/>
            </w:tcBorders>
          </w:tcPr>
          <w:p w14:paraId="509B8DEB"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Visibility</w:t>
            </w:r>
          </w:p>
        </w:tc>
      </w:tr>
      <w:tr w:rsidR="00766463" w14:paraId="7C96781B"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625BEED"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**Time at Each Level**</w:t>
            </w:r>
          </w:p>
        </w:tc>
        <w:tc>
          <w:tcPr>
            <w:tcW w:w="4105"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11A8FD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How long file remained with each user</w:t>
            </w:r>
          </w:p>
        </w:tc>
        <w:tc>
          <w:tcPr>
            <w:tcW w:w="2409"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130D342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All users in chain</w:t>
            </w:r>
          </w:p>
        </w:tc>
      </w:tr>
      <w:tr w:rsidR="00766463" w14:paraId="787651FD"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338AB000"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**Processing Time**</w:t>
            </w:r>
          </w:p>
        </w:tc>
        <w:tc>
          <w:tcPr>
            <w:tcW w:w="4105" w:type="dxa"/>
            <w:tcBorders>
              <w:top w:val="single" w:sz="4" w:space="0" w:color="000000"/>
              <w:left w:val="single" w:sz="4" w:space="0" w:color="000000"/>
              <w:bottom w:val="single" w:sz="4" w:space="0" w:color="000000"/>
              <w:right w:val="single" w:sz="8" w:space="0" w:color="4F81BD" w:themeColor="accent1"/>
            </w:tcBorders>
          </w:tcPr>
          <w:p w14:paraId="6A8EC42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Actual working time vs idle time</w:t>
            </w:r>
          </w:p>
        </w:tc>
        <w:tc>
          <w:tcPr>
            <w:tcW w:w="2409" w:type="dxa"/>
            <w:tcBorders>
              <w:top w:val="single" w:sz="4" w:space="0" w:color="000000"/>
              <w:left w:val="single" w:sz="4" w:space="0" w:color="000000"/>
              <w:bottom w:val="single" w:sz="4" w:space="0" w:color="000000"/>
              <w:right w:val="single" w:sz="4" w:space="0" w:color="000000"/>
            </w:tcBorders>
          </w:tcPr>
          <w:p w14:paraId="0207989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Supervisors + Admin</w:t>
            </w:r>
          </w:p>
        </w:tc>
      </w:tr>
      <w:tr w:rsidR="00766463" w14:paraId="0E7AD4EB"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E345564"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**Comments History**</w:t>
            </w:r>
          </w:p>
        </w:tc>
        <w:tc>
          <w:tcPr>
            <w:tcW w:w="4105"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8BCBF1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All comments in chronological order</w:t>
            </w:r>
          </w:p>
        </w:tc>
        <w:tc>
          <w:tcPr>
            <w:tcW w:w="2409"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2BFC70A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All users in chain</w:t>
            </w:r>
          </w:p>
        </w:tc>
      </w:tr>
      <w:tr w:rsidR="00766463" w14:paraId="6768AEB9"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194706D4"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**Route History**</w:t>
            </w:r>
          </w:p>
        </w:tc>
        <w:tc>
          <w:tcPr>
            <w:tcW w:w="4105" w:type="dxa"/>
            <w:tcBorders>
              <w:top w:val="single" w:sz="4" w:space="0" w:color="000000"/>
              <w:left w:val="single" w:sz="4" w:space="0" w:color="000000"/>
              <w:bottom w:val="single" w:sz="4" w:space="0" w:color="000000"/>
              <w:right w:val="single" w:sz="8" w:space="0" w:color="4F81BD" w:themeColor="accent1"/>
            </w:tcBorders>
          </w:tcPr>
          <w:p w14:paraId="54DDA31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Complete path taken by file</w:t>
            </w:r>
          </w:p>
        </w:tc>
        <w:tc>
          <w:tcPr>
            <w:tcW w:w="2409" w:type="dxa"/>
            <w:tcBorders>
              <w:top w:val="single" w:sz="4" w:space="0" w:color="000000"/>
              <w:left w:val="single" w:sz="4" w:space="0" w:color="000000"/>
              <w:bottom w:val="single" w:sz="4" w:space="0" w:color="000000"/>
              <w:right w:val="single" w:sz="4" w:space="0" w:color="000000"/>
            </w:tcBorders>
          </w:tcPr>
          <w:p w14:paraId="55C7A74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All users</w:t>
            </w:r>
          </w:p>
        </w:tc>
      </w:tr>
      <w:tr w:rsidR="00766463" w14:paraId="518EE399"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603D2F0"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**Average Processing Time**</w:t>
            </w:r>
          </w:p>
        </w:tc>
        <w:tc>
          <w:tcPr>
            <w:tcW w:w="4105"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BC011F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Benchmarks by file type</w:t>
            </w:r>
          </w:p>
        </w:tc>
        <w:tc>
          <w:tcPr>
            <w:tcW w:w="2409"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227DDCD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Management</w:t>
            </w:r>
          </w:p>
        </w:tc>
      </w:tr>
      <w:tr w:rsidR="00766463" w14:paraId="195F893E"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71BE5233"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**Bottleneck Analysis**</w:t>
            </w:r>
          </w:p>
        </w:tc>
        <w:tc>
          <w:tcPr>
            <w:tcW w:w="4105" w:type="dxa"/>
            <w:tcBorders>
              <w:top w:val="single" w:sz="4" w:space="0" w:color="000000"/>
              <w:left w:val="single" w:sz="4" w:space="0" w:color="000000"/>
              <w:bottom w:val="single" w:sz="4" w:space="0" w:color="000000"/>
              <w:right w:val="single" w:sz="8" w:space="0" w:color="4F81BD" w:themeColor="accent1"/>
            </w:tcBorders>
          </w:tcPr>
          <w:p w14:paraId="2D6464C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Users/departments causing delays</w:t>
            </w:r>
          </w:p>
        </w:tc>
        <w:tc>
          <w:tcPr>
            <w:tcW w:w="2409" w:type="dxa"/>
            <w:tcBorders>
              <w:top w:val="single" w:sz="4" w:space="0" w:color="000000"/>
              <w:left w:val="single" w:sz="4" w:space="0" w:color="000000"/>
              <w:bottom w:val="single" w:sz="4" w:space="0" w:color="000000"/>
              <w:right w:val="single" w:sz="4" w:space="0" w:color="000000"/>
            </w:tcBorders>
          </w:tcPr>
          <w:p w14:paraId="7F7A7EC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Management + Admin</w:t>
            </w:r>
          </w:p>
        </w:tc>
      </w:tr>
    </w:tbl>
    <w:p w14:paraId="0120D24A" w14:textId="77777777" w:rsidR="00766463" w:rsidRDefault="00766463">
      <w:pPr>
        <w:spacing w:line="240" w:lineRule="auto"/>
        <w:rPr>
          <w:sz w:val="2"/>
          <w:szCs w:val="2"/>
        </w:rPr>
      </w:pPr>
    </w:p>
    <w:p w14:paraId="63300E4A" w14:textId="77777777" w:rsidR="00766463" w:rsidRDefault="00000000">
      <w:pPr>
        <w:pStyle w:val="Heading4"/>
        <w:spacing w:line="240" w:lineRule="auto"/>
        <w:rPr>
          <w:sz w:val="20"/>
          <w:szCs w:val="20"/>
        </w:rPr>
      </w:pPr>
      <w:r>
        <w:rPr>
          <w:sz w:val="20"/>
          <w:szCs w:val="20"/>
        </w:rPr>
        <w:t>3.2.4 Document Types Supported</w:t>
      </w:r>
    </w:p>
    <w:tbl>
      <w:tblPr>
        <w:tblStyle w:val="LightGrid-Accent1"/>
        <w:tblW w:w="0" w:type="auto"/>
        <w:tblLook w:val="04A0" w:firstRow="1" w:lastRow="0" w:firstColumn="1" w:lastColumn="0" w:noHBand="0" w:noVBand="1"/>
      </w:tblPr>
      <w:tblGrid>
        <w:gridCol w:w="3120"/>
        <w:gridCol w:w="4388"/>
        <w:gridCol w:w="2119"/>
      </w:tblGrid>
      <w:tr w:rsidR="00766463" w14:paraId="1B771631"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tcBorders>
          </w:tcPr>
          <w:p w14:paraId="45A10992"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Document Type</w:t>
            </w:r>
          </w:p>
        </w:tc>
        <w:tc>
          <w:tcPr>
            <w:tcW w:w="4388" w:type="dxa"/>
            <w:tcBorders>
              <w:top w:val="single" w:sz="4" w:space="0" w:color="000000"/>
              <w:left w:val="single" w:sz="4" w:space="0" w:color="000000"/>
              <w:bottom w:val="single" w:sz="4" w:space="0" w:color="000000"/>
            </w:tcBorders>
          </w:tcPr>
          <w:p w14:paraId="4DF8FF6E"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Use Case</w:t>
            </w:r>
          </w:p>
        </w:tc>
        <w:tc>
          <w:tcPr>
            <w:tcW w:w="2119" w:type="dxa"/>
            <w:tcBorders>
              <w:top w:val="single" w:sz="4" w:space="0" w:color="000000"/>
              <w:left w:val="single" w:sz="4" w:space="0" w:color="000000"/>
              <w:bottom w:val="single" w:sz="4" w:space="0" w:color="000000"/>
              <w:right w:val="single" w:sz="4" w:space="0" w:color="000000"/>
            </w:tcBorders>
          </w:tcPr>
          <w:p w14:paraId="646BED2F"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Template Available</w:t>
            </w:r>
          </w:p>
        </w:tc>
      </w:tr>
      <w:tr w:rsidR="00766463" w14:paraId="7273544A"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29B21C7"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**Demand Request**</w:t>
            </w:r>
          </w:p>
        </w:tc>
        <w:tc>
          <w:tcPr>
            <w:tcW w:w="4388"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46BB02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Budget allocation requests</w:t>
            </w:r>
          </w:p>
        </w:tc>
        <w:tc>
          <w:tcPr>
            <w:tcW w:w="2119"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425282D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r w:rsidR="00766463" w14:paraId="0C0ABB17"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4D758C53"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**Official Letter**</w:t>
            </w:r>
          </w:p>
        </w:tc>
        <w:tc>
          <w:tcPr>
            <w:tcW w:w="4388" w:type="dxa"/>
            <w:tcBorders>
              <w:top w:val="single" w:sz="4" w:space="0" w:color="000000"/>
              <w:left w:val="single" w:sz="4" w:space="0" w:color="000000"/>
              <w:bottom w:val="single" w:sz="4" w:space="0" w:color="000000"/>
              <w:right w:val="single" w:sz="8" w:space="0" w:color="4F81BD" w:themeColor="accent1"/>
            </w:tcBorders>
          </w:tcPr>
          <w:p w14:paraId="3195262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Inter-departmental correspondence</w:t>
            </w:r>
          </w:p>
        </w:tc>
        <w:tc>
          <w:tcPr>
            <w:tcW w:w="2119" w:type="dxa"/>
            <w:tcBorders>
              <w:top w:val="single" w:sz="4" w:space="0" w:color="000000"/>
              <w:left w:val="single" w:sz="4" w:space="0" w:color="000000"/>
              <w:bottom w:val="single" w:sz="4" w:space="0" w:color="000000"/>
              <w:right w:val="single" w:sz="4" w:space="0" w:color="000000"/>
            </w:tcBorders>
          </w:tcPr>
          <w:p w14:paraId="41E512B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r w:rsidR="00766463" w14:paraId="4D619E5C"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2B809F8"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**Order/Notification**</w:t>
            </w:r>
          </w:p>
        </w:tc>
        <w:tc>
          <w:tcPr>
            <w:tcW w:w="4388"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96333C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Official orders and notifications</w:t>
            </w:r>
          </w:p>
        </w:tc>
        <w:tc>
          <w:tcPr>
            <w:tcW w:w="2119"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2DC72EF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r w:rsidR="00766463" w14:paraId="3516AC08"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35050717"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**Summary**</w:t>
            </w:r>
          </w:p>
        </w:tc>
        <w:tc>
          <w:tcPr>
            <w:tcW w:w="4388" w:type="dxa"/>
            <w:tcBorders>
              <w:top w:val="single" w:sz="4" w:space="0" w:color="000000"/>
              <w:left w:val="single" w:sz="4" w:space="0" w:color="000000"/>
              <w:bottom w:val="single" w:sz="4" w:space="0" w:color="000000"/>
              <w:right w:val="single" w:sz="8" w:space="0" w:color="4F81BD" w:themeColor="accent1"/>
            </w:tcBorders>
          </w:tcPr>
          <w:p w14:paraId="1CEDC4C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Executive summaries</w:t>
            </w:r>
          </w:p>
        </w:tc>
        <w:tc>
          <w:tcPr>
            <w:tcW w:w="2119" w:type="dxa"/>
            <w:tcBorders>
              <w:top w:val="single" w:sz="4" w:space="0" w:color="000000"/>
              <w:left w:val="single" w:sz="4" w:space="0" w:color="000000"/>
              <w:bottom w:val="single" w:sz="4" w:space="0" w:color="000000"/>
              <w:right w:val="single" w:sz="4" w:space="0" w:color="000000"/>
            </w:tcBorders>
          </w:tcPr>
          <w:p w14:paraId="68A24AA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r w:rsidR="00766463" w14:paraId="1CEF0622"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1D26DB2"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**Memo**</w:t>
            </w:r>
          </w:p>
        </w:tc>
        <w:tc>
          <w:tcPr>
            <w:tcW w:w="4388"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0C727B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Internal memorandums</w:t>
            </w:r>
          </w:p>
        </w:tc>
        <w:tc>
          <w:tcPr>
            <w:tcW w:w="2119"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334C9B4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r w:rsidR="00766463" w14:paraId="55CD7CD5"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18CB176D"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**Note Sheet**</w:t>
            </w:r>
          </w:p>
        </w:tc>
        <w:tc>
          <w:tcPr>
            <w:tcW w:w="4388" w:type="dxa"/>
            <w:tcBorders>
              <w:top w:val="single" w:sz="4" w:space="0" w:color="000000"/>
              <w:left w:val="single" w:sz="4" w:space="0" w:color="000000"/>
              <w:bottom w:val="single" w:sz="4" w:space="0" w:color="000000"/>
              <w:right w:val="single" w:sz="8" w:space="0" w:color="4F81BD" w:themeColor="accent1"/>
            </w:tcBorders>
          </w:tcPr>
          <w:p w14:paraId="424E789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Internal noting</w:t>
            </w:r>
          </w:p>
        </w:tc>
        <w:tc>
          <w:tcPr>
            <w:tcW w:w="2119" w:type="dxa"/>
            <w:tcBorders>
              <w:top w:val="single" w:sz="4" w:space="0" w:color="000000"/>
              <w:left w:val="single" w:sz="4" w:space="0" w:color="000000"/>
              <w:bottom w:val="single" w:sz="4" w:space="0" w:color="000000"/>
              <w:right w:val="single" w:sz="4" w:space="0" w:color="000000"/>
            </w:tcBorders>
          </w:tcPr>
          <w:p w14:paraId="57759B2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r w:rsidR="00766463" w14:paraId="34DEE86C"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73ADF87"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**Circular**</w:t>
            </w:r>
          </w:p>
        </w:tc>
        <w:tc>
          <w:tcPr>
            <w:tcW w:w="4388"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89E2A5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General circulars</w:t>
            </w:r>
          </w:p>
        </w:tc>
        <w:tc>
          <w:tcPr>
            <w:tcW w:w="2119"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26CA2AF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bl>
    <w:p w14:paraId="668754E5" w14:textId="77777777" w:rsidR="00766463" w:rsidRDefault="00766463">
      <w:pPr>
        <w:pStyle w:val="Heading4"/>
        <w:spacing w:line="240" w:lineRule="auto"/>
        <w:rPr>
          <w:sz w:val="20"/>
          <w:szCs w:val="20"/>
        </w:rPr>
      </w:pPr>
    </w:p>
    <w:p w14:paraId="70D0B0FA" w14:textId="77777777" w:rsidR="00766463" w:rsidRDefault="00000000">
      <w:pPr>
        <w:pStyle w:val="Heading4"/>
        <w:spacing w:line="240" w:lineRule="auto"/>
        <w:rPr>
          <w:sz w:val="20"/>
          <w:szCs w:val="20"/>
        </w:rPr>
      </w:pPr>
      <w:r>
        <w:rPr>
          <w:sz w:val="20"/>
          <w:szCs w:val="20"/>
        </w:rPr>
        <w:t>3.2.5 Integration with FMIS</w:t>
      </w:r>
    </w:p>
    <w:p w14:paraId="11225438" w14:textId="77777777" w:rsidR="00766463" w:rsidRDefault="00000000">
      <w:pPr>
        <w:spacing w:line="240" w:lineRule="auto"/>
        <w:rPr>
          <w:sz w:val="20"/>
          <w:szCs w:val="20"/>
        </w:rPr>
      </w:pPr>
      <w:r>
        <w:rPr>
          <w:sz w:val="20"/>
          <w:szCs w:val="20"/>
        </w:rPr>
        <w:t>EFMS will be **fully integrated** within the FMIS dashboard:</w:t>
      </w:r>
    </w:p>
    <w:p w14:paraId="6D05A34F" w14:textId="77777777" w:rsidR="00766463" w:rsidRDefault="00000000">
      <w:pPr>
        <w:pStyle w:val="NoSpacing"/>
        <w:rPr>
          <w:sz w:val="20"/>
          <w:szCs w:val="20"/>
        </w:rPr>
      </w:pPr>
      <w:r>
        <w:rPr>
          <w:rFonts w:ascii="Courier New" w:hAnsi="Courier New"/>
          <w:sz w:val="16"/>
          <w:szCs w:val="20"/>
        </w:rPr>
        <w:t>FMIS Dashboard</w:t>
      </w:r>
    </w:p>
    <w:p w14:paraId="0C570C08" w14:textId="77777777" w:rsidR="00766463" w:rsidRDefault="00000000">
      <w:pPr>
        <w:pStyle w:val="NoSpacing"/>
        <w:rPr>
          <w:sz w:val="20"/>
          <w:szCs w:val="20"/>
        </w:rPr>
      </w:pPr>
      <w:r>
        <w:rPr>
          <w:rFonts w:ascii="Courier New" w:hAnsi="Courier New"/>
          <w:sz w:val="16"/>
          <w:szCs w:val="20"/>
        </w:rPr>
        <w:t>├── Budget Management (Core FMIS)</w:t>
      </w:r>
    </w:p>
    <w:p w14:paraId="02754BD4" w14:textId="77777777" w:rsidR="00766463" w:rsidRDefault="00000000">
      <w:pPr>
        <w:pStyle w:val="NoSpacing"/>
        <w:rPr>
          <w:sz w:val="20"/>
          <w:szCs w:val="20"/>
        </w:rPr>
      </w:pPr>
      <w:r>
        <w:rPr>
          <w:rFonts w:ascii="Courier New" w:hAnsi="Courier New"/>
          <w:sz w:val="16"/>
          <w:szCs w:val="20"/>
        </w:rPr>
        <w:t>├── E-Filing Module (Integrated EFMS)</w:t>
      </w:r>
    </w:p>
    <w:p w14:paraId="68EAAAFA" w14:textId="77777777" w:rsidR="00766463" w:rsidRDefault="00000000">
      <w:pPr>
        <w:pStyle w:val="NoSpacing"/>
        <w:rPr>
          <w:sz w:val="20"/>
          <w:szCs w:val="20"/>
        </w:rPr>
      </w:pPr>
      <w:r>
        <w:rPr>
          <w:rFonts w:ascii="Courier New" w:hAnsi="Courier New"/>
          <w:sz w:val="16"/>
          <w:szCs w:val="20"/>
        </w:rPr>
        <w:t>│   ├── My Files</w:t>
      </w:r>
    </w:p>
    <w:p w14:paraId="0DAE240C" w14:textId="77777777" w:rsidR="00766463" w:rsidRDefault="00000000">
      <w:pPr>
        <w:pStyle w:val="NoSpacing"/>
        <w:rPr>
          <w:sz w:val="20"/>
          <w:szCs w:val="20"/>
        </w:rPr>
      </w:pPr>
      <w:r>
        <w:rPr>
          <w:rFonts w:ascii="Courier New" w:hAnsi="Courier New"/>
          <w:sz w:val="16"/>
          <w:szCs w:val="20"/>
        </w:rPr>
        <w:t>│   ├── Create New File</w:t>
      </w:r>
    </w:p>
    <w:p w14:paraId="6CA9A810" w14:textId="77777777" w:rsidR="00766463" w:rsidRDefault="00000000">
      <w:pPr>
        <w:pStyle w:val="NoSpacing"/>
        <w:rPr>
          <w:sz w:val="20"/>
          <w:szCs w:val="20"/>
        </w:rPr>
      </w:pPr>
      <w:r>
        <w:rPr>
          <w:rFonts w:ascii="Courier New" w:hAnsi="Courier New"/>
          <w:sz w:val="16"/>
          <w:szCs w:val="20"/>
        </w:rPr>
        <w:t>│   ├── Pending Actions</w:t>
      </w:r>
    </w:p>
    <w:p w14:paraId="43A1677F" w14:textId="77777777" w:rsidR="00766463" w:rsidRDefault="00000000">
      <w:pPr>
        <w:pStyle w:val="NoSpacing"/>
        <w:rPr>
          <w:sz w:val="20"/>
          <w:szCs w:val="20"/>
        </w:rPr>
      </w:pPr>
      <w:r>
        <w:rPr>
          <w:rFonts w:ascii="Courier New" w:hAnsi="Courier New"/>
          <w:sz w:val="16"/>
          <w:szCs w:val="20"/>
        </w:rPr>
        <w:t>│   ├── Search Files</w:t>
      </w:r>
    </w:p>
    <w:p w14:paraId="220C4C61" w14:textId="77777777" w:rsidR="00766463" w:rsidRDefault="00000000">
      <w:pPr>
        <w:pStyle w:val="NoSpacing"/>
        <w:rPr>
          <w:sz w:val="20"/>
          <w:szCs w:val="20"/>
        </w:rPr>
      </w:pPr>
      <w:r>
        <w:rPr>
          <w:rFonts w:ascii="Courier New" w:hAnsi="Courier New"/>
          <w:sz w:val="16"/>
          <w:szCs w:val="20"/>
        </w:rPr>
        <w:t>│   └── Reports</w:t>
      </w:r>
    </w:p>
    <w:p w14:paraId="4CDAE587" w14:textId="77777777" w:rsidR="00766463" w:rsidRDefault="00000000">
      <w:pPr>
        <w:pStyle w:val="NoSpacing"/>
        <w:rPr>
          <w:sz w:val="20"/>
          <w:szCs w:val="20"/>
        </w:rPr>
      </w:pPr>
      <w:r>
        <w:rPr>
          <w:rFonts w:ascii="Courier New" w:hAnsi="Courier New"/>
          <w:sz w:val="16"/>
          <w:szCs w:val="20"/>
        </w:rPr>
        <w:t>├── Reports</w:t>
      </w:r>
    </w:p>
    <w:p w14:paraId="04A4400B" w14:textId="77777777" w:rsidR="00766463" w:rsidRDefault="00000000">
      <w:pPr>
        <w:pStyle w:val="NoSpacing"/>
        <w:rPr>
          <w:sz w:val="20"/>
          <w:szCs w:val="20"/>
        </w:rPr>
      </w:pPr>
      <w:r>
        <w:rPr>
          <w:rFonts w:ascii="Courier New" w:hAnsi="Courier New"/>
          <w:sz w:val="16"/>
          <w:szCs w:val="20"/>
        </w:rPr>
        <w:lastRenderedPageBreak/>
        <w:t>└── Settings</w:t>
      </w:r>
    </w:p>
    <w:p w14:paraId="2C398ADD" w14:textId="77777777" w:rsidR="00766463" w:rsidRDefault="00000000">
      <w:pPr>
        <w:spacing w:line="240" w:lineRule="auto"/>
        <w:rPr>
          <w:sz w:val="20"/>
          <w:szCs w:val="20"/>
        </w:rPr>
      </w:pPr>
      <w:r>
        <w:rPr>
          <w:b/>
          <w:sz w:val="20"/>
          <w:szCs w:val="20"/>
        </w:rPr>
        <w:t>Shared Features:</w:t>
      </w:r>
    </w:p>
    <w:p w14:paraId="369101D9" w14:textId="77777777" w:rsidR="00766463" w:rsidRDefault="00000000">
      <w:pPr>
        <w:pStyle w:val="ListBullet"/>
        <w:numPr>
          <w:ilvl w:val="0"/>
          <w:numId w:val="0"/>
        </w:numPr>
        <w:spacing w:line="240" w:lineRule="auto"/>
        <w:ind w:left="360"/>
        <w:rPr>
          <w:sz w:val="18"/>
          <w:szCs w:val="18"/>
        </w:rPr>
      </w:pPr>
      <w:r>
        <w:rPr>
          <w:sz w:val="18"/>
          <w:szCs w:val="18"/>
        </w:rPr>
        <w:t>*.</w:t>
      </w:r>
      <w:r>
        <w:rPr>
          <w:sz w:val="18"/>
          <w:szCs w:val="18"/>
        </w:rPr>
        <w:tab/>
        <w:t>Single sign-on (SSO)</w:t>
      </w:r>
      <w:r>
        <w:rPr>
          <w:sz w:val="18"/>
          <w:szCs w:val="18"/>
        </w:rPr>
        <w:tab/>
      </w:r>
      <w:r>
        <w:rPr>
          <w:sz w:val="18"/>
          <w:szCs w:val="18"/>
        </w:rPr>
        <w:tab/>
      </w:r>
      <w:r>
        <w:rPr>
          <w:sz w:val="18"/>
          <w:szCs w:val="18"/>
        </w:rPr>
        <w:tab/>
        <w:t>*.</w:t>
      </w:r>
      <w:r>
        <w:rPr>
          <w:sz w:val="18"/>
          <w:szCs w:val="18"/>
        </w:rPr>
        <w:tab/>
        <w:t>Unified notification system</w:t>
      </w:r>
    </w:p>
    <w:p w14:paraId="7400B932" w14:textId="77777777" w:rsidR="00766463" w:rsidRDefault="00000000">
      <w:pPr>
        <w:pStyle w:val="ListBullet"/>
        <w:numPr>
          <w:ilvl w:val="0"/>
          <w:numId w:val="0"/>
        </w:numPr>
        <w:spacing w:line="240" w:lineRule="auto"/>
        <w:ind w:left="360"/>
        <w:rPr>
          <w:sz w:val="18"/>
          <w:szCs w:val="18"/>
        </w:rPr>
      </w:pPr>
      <w:r>
        <w:rPr>
          <w:sz w:val="18"/>
          <w:szCs w:val="18"/>
        </w:rPr>
        <w:t>*.</w:t>
      </w:r>
      <w:r>
        <w:rPr>
          <w:sz w:val="18"/>
          <w:szCs w:val="18"/>
        </w:rPr>
        <w:tab/>
        <w:t>Common user management</w:t>
      </w:r>
      <w:r>
        <w:rPr>
          <w:sz w:val="18"/>
          <w:szCs w:val="18"/>
        </w:rPr>
        <w:tab/>
      </w:r>
      <w:r>
        <w:rPr>
          <w:sz w:val="18"/>
          <w:szCs w:val="18"/>
        </w:rPr>
        <w:tab/>
        <w:t>*.</w:t>
      </w:r>
      <w:r>
        <w:rPr>
          <w:sz w:val="18"/>
          <w:szCs w:val="18"/>
        </w:rPr>
        <w:tab/>
        <w:t>Integrated reporting</w:t>
      </w:r>
    </w:p>
    <w:p w14:paraId="5ACDAB6C" w14:textId="77777777" w:rsidR="00766463" w:rsidRDefault="00000000">
      <w:pPr>
        <w:pStyle w:val="Heading4"/>
        <w:spacing w:line="240" w:lineRule="auto"/>
        <w:rPr>
          <w:sz w:val="20"/>
          <w:szCs w:val="20"/>
        </w:rPr>
      </w:pPr>
      <w:r>
        <w:rPr>
          <w:sz w:val="20"/>
          <w:szCs w:val="20"/>
        </w:rPr>
        <w:t>3.2.6 Technical Specifications</w:t>
      </w:r>
    </w:p>
    <w:tbl>
      <w:tblPr>
        <w:tblStyle w:val="LightGrid-Accent1"/>
        <w:tblW w:w="0" w:type="auto"/>
        <w:tblLook w:val="04A0" w:firstRow="1" w:lastRow="0" w:firstColumn="1" w:lastColumn="0" w:noHBand="0" w:noVBand="1"/>
      </w:tblPr>
      <w:tblGrid>
        <w:gridCol w:w="4680"/>
        <w:gridCol w:w="4680"/>
      </w:tblGrid>
      <w:tr w:rsidR="00766463" w14:paraId="1F7A60D6"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tcBorders>
          </w:tcPr>
          <w:p w14:paraId="1F363C9B"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Component</w:t>
            </w:r>
          </w:p>
        </w:tc>
        <w:tc>
          <w:tcPr>
            <w:tcW w:w="4680" w:type="dxa"/>
            <w:tcBorders>
              <w:top w:val="single" w:sz="4" w:space="0" w:color="000000"/>
              <w:left w:val="single" w:sz="4" w:space="0" w:color="000000"/>
              <w:bottom w:val="single" w:sz="4" w:space="0" w:color="000000"/>
              <w:right w:val="single" w:sz="4" w:space="0" w:color="000000"/>
            </w:tcBorders>
          </w:tcPr>
          <w:p w14:paraId="7EBFCF23"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Technology Stack</w:t>
            </w:r>
          </w:p>
        </w:tc>
      </w:tr>
      <w:tr w:rsidR="00766463" w14:paraId="039108DB"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4E1B39B"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**Backend**</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51B40E2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.NET Core (same as FMIS)</w:t>
            </w:r>
          </w:p>
        </w:tc>
      </w:tr>
      <w:tr w:rsidR="00766463" w14:paraId="585937F5"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tcPr>
          <w:p w14:paraId="6E0D5C9F"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**Frontend**</w:t>
            </w:r>
          </w:p>
        </w:tc>
        <w:tc>
          <w:tcPr>
            <w:tcW w:w="4680" w:type="dxa"/>
            <w:tcBorders>
              <w:top w:val="single" w:sz="4" w:space="0" w:color="000000"/>
              <w:left w:val="single" w:sz="4" w:space="0" w:color="000000"/>
              <w:bottom w:val="single" w:sz="4" w:space="0" w:color="000000"/>
              <w:right w:val="single" w:sz="4" w:space="0" w:color="000000"/>
            </w:tcBorders>
          </w:tcPr>
          <w:p w14:paraId="11A7404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Blazor (integrated with FMIS)</w:t>
            </w:r>
          </w:p>
        </w:tc>
      </w:tr>
      <w:tr w:rsidR="00766463" w14:paraId="14CB961B"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1C4A83D"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**AI/ML Components**</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20771E2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Python-based microservices (</w:t>
            </w:r>
            <w:proofErr w:type="spellStart"/>
            <w:r>
              <w:rPr>
                <w:sz w:val="16"/>
                <w:szCs w:val="16"/>
              </w:rPr>
              <w:t>FastAPI</w:t>
            </w:r>
            <w:proofErr w:type="spellEnd"/>
            <w:r>
              <w:rPr>
                <w:sz w:val="16"/>
                <w:szCs w:val="16"/>
              </w:rPr>
              <w:t>)</w:t>
            </w:r>
          </w:p>
        </w:tc>
      </w:tr>
      <w:tr w:rsidR="00766463" w14:paraId="1E8569B8"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tcPr>
          <w:p w14:paraId="614A5389"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**Document Storage**</w:t>
            </w:r>
          </w:p>
        </w:tc>
        <w:tc>
          <w:tcPr>
            <w:tcW w:w="4680" w:type="dxa"/>
            <w:tcBorders>
              <w:top w:val="single" w:sz="4" w:space="0" w:color="000000"/>
              <w:left w:val="single" w:sz="4" w:space="0" w:color="000000"/>
              <w:bottom w:val="single" w:sz="4" w:space="0" w:color="000000"/>
              <w:right w:val="single" w:sz="4" w:space="0" w:color="000000"/>
            </w:tcBorders>
          </w:tcPr>
          <w:p w14:paraId="7B73A4C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xml:space="preserve">Azure Blob Storage / </w:t>
            </w:r>
            <w:proofErr w:type="spellStart"/>
            <w:r>
              <w:rPr>
                <w:sz w:val="16"/>
                <w:szCs w:val="16"/>
              </w:rPr>
              <w:t>MinIO</w:t>
            </w:r>
            <w:proofErr w:type="spellEnd"/>
          </w:p>
        </w:tc>
      </w:tr>
      <w:tr w:rsidR="00766463" w14:paraId="2359ECCD"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F35823E"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**Database**</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42D292E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Same as FMIS (shared schema)</w:t>
            </w:r>
          </w:p>
        </w:tc>
      </w:tr>
    </w:tbl>
    <w:p w14:paraId="4BDE423F" w14:textId="77777777" w:rsidR="00766463" w:rsidRDefault="00000000">
      <w:pPr>
        <w:pStyle w:val="Heading4"/>
        <w:spacing w:line="240" w:lineRule="auto"/>
        <w:rPr>
          <w:sz w:val="20"/>
          <w:szCs w:val="20"/>
        </w:rPr>
      </w:pPr>
      <w:r>
        <w:rPr>
          <w:sz w:val="20"/>
          <w:szCs w:val="20"/>
        </w:rPr>
        <w:t>3.2.7 Performance Requirements</w:t>
      </w:r>
    </w:p>
    <w:tbl>
      <w:tblPr>
        <w:tblStyle w:val="LightGrid-Accent1"/>
        <w:tblW w:w="0" w:type="auto"/>
        <w:tblLook w:val="04A0" w:firstRow="1" w:lastRow="0" w:firstColumn="1" w:lastColumn="0" w:noHBand="0" w:noVBand="1"/>
      </w:tblPr>
      <w:tblGrid>
        <w:gridCol w:w="3120"/>
        <w:gridCol w:w="3120"/>
        <w:gridCol w:w="3120"/>
      </w:tblGrid>
      <w:tr w:rsidR="00766463" w14:paraId="492CFB9A"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tcBorders>
          </w:tcPr>
          <w:p w14:paraId="28A0598F"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Metric</w:t>
            </w:r>
          </w:p>
        </w:tc>
        <w:tc>
          <w:tcPr>
            <w:tcW w:w="3120" w:type="dxa"/>
            <w:tcBorders>
              <w:top w:val="single" w:sz="4" w:space="0" w:color="000000"/>
              <w:left w:val="single" w:sz="4" w:space="0" w:color="000000"/>
              <w:bottom w:val="single" w:sz="4" w:space="0" w:color="000000"/>
            </w:tcBorders>
          </w:tcPr>
          <w:p w14:paraId="2A98814B"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Target</w:t>
            </w:r>
          </w:p>
        </w:tc>
        <w:tc>
          <w:tcPr>
            <w:tcW w:w="3120" w:type="dxa"/>
            <w:tcBorders>
              <w:top w:val="single" w:sz="4" w:space="0" w:color="000000"/>
              <w:left w:val="single" w:sz="4" w:space="0" w:color="000000"/>
              <w:bottom w:val="single" w:sz="4" w:space="0" w:color="000000"/>
              <w:right w:val="single" w:sz="4" w:space="0" w:color="000000"/>
            </w:tcBorders>
          </w:tcPr>
          <w:p w14:paraId="37A4D285"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Measurement Method</w:t>
            </w:r>
          </w:p>
        </w:tc>
      </w:tr>
      <w:tr w:rsidR="00766463" w14:paraId="4E50FF49"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DBD2121"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**File Creation Time**</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BACD53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&lt; 30 seconds</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707B895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System timer</w:t>
            </w:r>
          </w:p>
        </w:tc>
      </w:tr>
      <w:tr w:rsidR="00766463" w14:paraId="7D62BE6E"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145E7933"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**AI Letter Generation**</w:t>
            </w:r>
          </w:p>
        </w:tc>
        <w:tc>
          <w:tcPr>
            <w:tcW w:w="3120" w:type="dxa"/>
            <w:tcBorders>
              <w:top w:val="single" w:sz="4" w:space="0" w:color="000000"/>
              <w:left w:val="single" w:sz="4" w:space="0" w:color="000000"/>
              <w:bottom w:val="single" w:sz="4" w:space="0" w:color="000000"/>
              <w:right w:val="single" w:sz="8" w:space="0" w:color="4F81BD" w:themeColor="accent1"/>
            </w:tcBorders>
          </w:tcPr>
          <w:p w14:paraId="075C5FA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&lt; 10 seconds</w:t>
            </w:r>
          </w:p>
        </w:tc>
        <w:tc>
          <w:tcPr>
            <w:tcW w:w="3120" w:type="dxa"/>
            <w:tcBorders>
              <w:top w:val="single" w:sz="4" w:space="0" w:color="000000"/>
              <w:left w:val="single" w:sz="4" w:space="0" w:color="000000"/>
              <w:bottom w:val="single" w:sz="4" w:space="0" w:color="000000"/>
              <w:right w:val="single" w:sz="4" w:space="0" w:color="000000"/>
            </w:tcBorders>
          </w:tcPr>
          <w:p w14:paraId="7DCEB0D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API response time</w:t>
            </w:r>
          </w:p>
        </w:tc>
      </w:tr>
      <w:tr w:rsidR="00766463" w14:paraId="5561ADB1"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030871C"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**File Movement**</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0BC0E7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Instant (&lt; 1 second)</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7983EE8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System latency</w:t>
            </w:r>
          </w:p>
        </w:tc>
      </w:tr>
      <w:tr w:rsidR="00766463" w14:paraId="0D817623"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1F514F9F"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**Search Results**</w:t>
            </w:r>
          </w:p>
        </w:tc>
        <w:tc>
          <w:tcPr>
            <w:tcW w:w="3120" w:type="dxa"/>
            <w:tcBorders>
              <w:top w:val="single" w:sz="4" w:space="0" w:color="000000"/>
              <w:left w:val="single" w:sz="4" w:space="0" w:color="000000"/>
              <w:bottom w:val="single" w:sz="4" w:space="0" w:color="000000"/>
              <w:right w:val="single" w:sz="8" w:space="0" w:color="4F81BD" w:themeColor="accent1"/>
            </w:tcBorders>
          </w:tcPr>
          <w:p w14:paraId="0D6844F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&lt; 2 seconds</w:t>
            </w:r>
          </w:p>
        </w:tc>
        <w:tc>
          <w:tcPr>
            <w:tcW w:w="3120" w:type="dxa"/>
            <w:tcBorders>
              <w:top w:val="single" w:sz="4" w:space="0" w:color="000000"/>
              <w:left w:val="single" w:sz="4" w:space="0" w:color="000000"/>
              <w:bottom w:val="single" w:sz="4" w:space="0" w:color="000000"/>
              <w:right w:val="single" w:sz="4" w:space="0" w:color="000000"/>
            </w:tcBorders>
          </w:tcPr>
          <w:p w14:paraId="742A155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Query execution time</w:t>
            </w:r>
          </w:p>
        </w:tc>
      </w:tr>
      <w:tr w:rsidR="00766463" w14:paraId="489A9E4A"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A9DD3CA"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**Concurrent Users**</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3D2B34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5,000+ simultaneous users</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55340B1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Load testing</w:t>
            </w:r>
          </w:p>
        </w:tc>
      </w:tr>
      <w:tr w:rsidR="00766463" w14:paraId="6091CCBC"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6EB75F69"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**System Availability**</w:t>
            </w:r>
          </w:p>
        </w:tc>
        <w:tc>
          <w:tcPr>
            <w:tcW w:w="3120" w:type="dxa"/>
            <w:tcBorders>
              <w:top w:val="single" w:sz="4" w:space="0" w:color="000000"/>
              <w:left w:val="single" w:sz="4" w:space="0" w:color="000000"/>
              <w:bottom w:val="single" w:sz="4" w:space="0" w:color="000000"/>
              <w:right w:val="single" w:sz="8" w:space="0" w:color="4F81BD" w:themeColor="accent1"/>
            </w:tcBorders>
          </w:tcPr>
          <w:p w14:paraId="0BD439E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99.5% uptime</w:t>
            </w:r>
          </w:p>
        </w:tc>
        <w:tc>
          <w:tcPr>
            <w:tcW w:w="3120" w:type="dxa"/>
            <w:tcBorders>
              <w:top w:val="single" w:sz="4" w:space="0" w:color="000000"/>
              <w:left w:val="single" w:sz="4" w:space="0" w:color="000000"/>
              <w:bottom w:val="single" w:sz="4" w:space="0" w:color="000000"/>
              <w:right w:val="single" w:sz="4" w:space="0" w:color="000000"/>
            </w:tcBorders>
          </w:tcPr>
          <w:p w14:paraId="67BD347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Monitoring tools</w:t>
            </w:r>
          </w:p>
        </w:tc>
      </w:tr>
    </w:tbl>
    <w:p w14:paraId="54682189" w14:textId="77777777" w:rsidR="00766463" w:rsidRDefault="00000000">
      <w:pPr>
        <w:pStyle w:val="Heading2"/>
        <w:spacing w:line="240" w:lineRule="auto"/>
        <w:rPr>
          <w:sz w:val="24"/>
          <w:szCs w:val="24"/>
        </w:rPr>
      </w:pPr>
      <w:r>
        <w:rPr>
          <w:sz w:val="24"/>
          <w:szCs w:val="24"/>
        </w:rPr>
        <w:t>3.3 PENSION AUTOMATION MANAGEMENT SYSTEM (PAMS)</w:t>
      </w:r>
    </w:p>
    <w:p w14:paraId="39DB6B6C" w14:textId="77777777" w:rsidR="00766463" w:rsidRDefault="00000000">
      <w:pPr>
        <w:pStyle w:val="Heading3"/>
        <w:spacing w:line="240" w:lineRule="auto"/>
        <w:rPr>
          <w:sz w:val="20"/>
          <w:szCs w:val="20"/>
        </w:rPr>
      </w:pPr>
      <w:r>
        <w:rPr>
          <w:sz w:val="20"/>
          <w:szCs w:val="20"/>
        </w:rPr>
        <w:t>System Overview</w:t>
      </w:r>
    </w:p>
    <w:p w14:paraId="31B4E23B" w14:textId="77777777" w:rsidR="00766463" w:rsidRDefault="00000000">
      <w:pPr>
        <w:spacing w:after="0" w:line="240" w:lineRule="auto"/>
        <w:rPr>
          <w:sz w:val="18"/>
          <w:szCs w:val="18"/>
        </w:rPr>
      </w:pPr>
      <w:r>
        <w:rPr>
          <w:sz w:val="18"/>
          <w:szCs w:val="18"/>
        </w:rPr>
        <w:t>PAMS will comprehensively transform pension management through:</w:t>
      </w:r>
    </w:p>
    <w:p w14:paraId="0357BCAA" w14:textId="77777777" w:rsidR="00766463" w:rsidRDefault="00000000">
      <w:pPr>
        <w:spacing w:after="0" w:line="240" w:lineRule="auto"/>
        <w:rPr>
          <w:sz w:val="18"/>
          <w:szCs w:val="18"/>
        </w:rPr>
      </w:pPr>
      <w:r>
        <w:rPr>
          <w:sz w:val="18"/>
          <w:szCs w:val="18"/>
        </w:rPr>
        <w:t>1. **Digitization** of 105,000 existing pension files and 248,000 employee records</w:t>
      </w:r>
    </w:p>
    <w:p w14:paraId="57ED8752" w14:textId="77777777" w:rsidR="00766463" w:rsidRDefault="00000000">
      <w:pPr>
        <w:spacing w:after="0" w:line="240" w:lineRule="auto"/>
        <w:rPr>
          <w:sz w:val="18"/>
          <w:szCs w:val="18"/>
        </w:rPr>
      </w:pPr>
      <w:r>
        <w:rPr>
          <w:sz w:val="18"/>
          <w:szCs w:val="18"/>
        </w:rPr>
        <w:t>2. **Digital Portal** for employees to apply for pension online</w:t>
      </w:r>
    </w:p>
    <w:p w14:paraId="4E6D2C28" w14:textId="77777777" w:rsidR="00766463" w:rsidRDefault="00000000">
      <w:pPr>
        <w:spacing w:after="0" w:line="240" w:lineRule="auto"/>
        <w:rPr>
          <w:sz w:val="18"/>
          <w:szCs w:val="18"/>
        </w:rPr>
      </w:pPr>
      <w:r>
        <w:rPr>
          <w:sz w:val="18"/>
          <w:szCs w:val="18"/>
        </w:rPr>
        <w:t>3. **Automation** of pension calculation and processing</w:t>
      </w:r>
    </w:p>
    <w:p w14:paraId="4D43CC6D" w14:textId="77777777" w:rsidR="00766463" w:rsidRDefault="00000000">
      <w:pPr>
        <w:pStyle w:val="Heading3"/>
        <w:spacing w:line="240" w:lineRule="auto"/>
        <w:rPr>
          <w:sz w:val="20"/>
          <w:szCs w:val="20"/>
        </w:rPr>
      </w:pPr>
      <w:r>
        <w:rPr>
          <w:sz w:val="20"/>
          <w:szCs w:val="20"/>
        </w:rPr>
        <w:t>System Components</w:t>
      </w:r>
    </w:p>
    <w:p w14:paraId="3D065FE5" w14:textId="77777777" w:rsidR="00766463" w:rsidRDefault="00000000">
      <w:pPr>
        <w:pStyle w:val="Heading3"/>
        <w:spacing w:line="240" w:lineRule="auto"/>
        <w:rPr>
          <w:sz w:val="20"/>
          <w:szCs w:val="20"/>
        </w:rPr>
      </w:pPr>
      <w:r>
        <w:rPr>
          <w:sz w:val="20"/>
          <w:szCs w:val="20"/>
        </w:rPr>
        <w:t>Detailed Requirements</w:t>
      </w:r>
    </w:p>
    <w:p w14:paraId="3899960E" w14:textId="77777777" w:rsidR="00766463" w:rsidRDefault="00000000">
      <w:pPr>
        <w:pStyle w:val="Heading4"/>
        <w:spacing w:line="240" w:lineRule="auto"/>
        <w:rPr>
          <w:sz w:val="20"/>
          <w:szCs w:val="20"/>
        </w:rPr>
      </w:pPr>
      <w:r>
        <w:rPr>
          <w:sz w:val="20"/>
          <w:szCs w:val="20"/>
        </w:rPr>
        <w:t>3.3.1 Legacy Records Digitization</w:t>
      </w:r>
    </w:p>
    <w:p w14:paraId="771E63F6" w14:textId="77777777" w:rsidR="00766463" w:rsidRDefault="00000000">
      <w:pPr>
        <w:spacing w:line="240" w:lineRule="auto"/>
        <w:rPr>
          <w:sz w:val="20"/>
          <w:szCs w:val="20"/>
        </w:rPr>
      </w:pPr>
      <w:r>
        <w:rPr>
          <w:b/>
          <w:sz w:val="20"/>
          <w:szCs w:val="20"/>
        </w:rPr>
        <w:t>Scope of Digitization:</w:t>
      </w:r>
    </w:p>
    <w:tbl>
      <w:tblPr>
        <w:tblStyle w:val="LightGrid-Accent1"/>
        <w:tblW w:w="0" w:type="auto"/>
        <w:tblLook w:val="04A0" w:firstRow="1" w:lastRow="0" w:firstColumn="1" w:lastColumn="0" w:noHBand="0" w:noVBand="1"/>
      </w:tblPr>
      <w:tblGrid>
        <w:gridCol w:w="2830"/>
        <w:gridCol w:w="1766"/>
        <w:gridCol w:w="2340"/>
        <w:gridCol w:w="2340"/>
      </w:tblGrid>
      <w:tr w:rsidR="00766463" w14:paraId="03BFA5CF"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Borders>
              <w:top w:val="single" w:sz="4" w:space="0" w:color="000000"/>
              <w:left w:val="single" w:sz="4" w:space="0" w:color="000000"/>
              <w:bottom w:val="single" w:sz="4" w:space="0" w:color="000000"/>
            </w:tcBorders>
          </w:tcPr>
          <w:p w14:paraId="63EDBC24"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Category</w:t>
            </w:r>
          </w:p>
        </w:tc>
        <w:tc>
          <w:tcPr>
            <w:tcW w:w="1766" w:type="dxa"/>
            <w:tcBorders>
              <w:top w:val="single" w:sz="4" w:space="0" w:color="000000"/>
              <w:left w:val="single" w:sz="4" w:space="0" w:color="000000"/>
              <w:bottom w:val="single" w:sz="4" w:space="0" w:color="000000"/>
            </w:tcBorders>
          </w:tcPr>
          <w:p w14:paraId="3257A0F2"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Quantity</w:t>
            </w:r>
          </w:p>
        </w:tc>
        <w:tc>
          <w:tcPr>
            <w:tcW w:w="2340" w:type="dxa"/>
            <w:tcBorders>
              <w:top w:val="single" w:sz="4" w:space="0" w:color="000000"/>
              <w:left w:val="single" w:sz="4" w:space="0" w:color="000000"/>
              <w:bottom w:val="single" w:sz="4" w:space="0" w:color="000000"/>
            </w:tcBorders>
          </w:tcPr>
          <w:p w14:paraId="66C64505"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Average Pages</w:t>
            </w:r>
          </w:p>
        </w:tc>
        <w:tc>
          <w:tcPr>
            <w:tcW w:w="2340" w:type="dxa"/>
            <w:tcBorders>
              <w:top w:val="single" w:sz="4" w:space="0" w:color="000000"/>
              <w:left w:val="single" w:sz="4" w:space="0" w:color="000000"/>
              <w:bottom w:val="single" w:sz="4" w:space="0" w:color="000000"/>
              <w:right w:val="single" w:sz="4" w:space="0" w:color="000000"/>
            </w:tcBorders>
          </w:tcPr>
          <w:p w14:paraId="5F52BA3D"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Total Pages (Est.)</w:t>
            </w:r>
          </w:p>
        </w:tc>
      </w:tr>
      <w:tr w:rsidR="00766463" w14:paraId="2FB532A7" w14:textId="77777777" w:rsidTr="00766463">
        <w:tc>
          <w:tcPr>
            <w:cnfStyle w:val="001000000000" w:firstRow="0" w:lastRow="0" w:firstColumn="1" w:lastColumn="0" w:oddVBand="0" w:evenVBand="0" w:oddHBand="0" w:evenHBand="0" w:firstRowFirstColumn="0" w:firstRowLastColumn="0" w:lastRowFirstColumn="0" w:lastRowLastColumn="0"/>
            <w:tcW w:w="283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A489C09"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**Existing Pension Files**</w:t>
            </w:r>
          </w:p>
        </w:tc>
        <w:tc>
          <w:tcPr>
            <w:tcW w:w="1766"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E96FB0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105,000 files</w:t>
            </w:r>
          </w:p>
        </w:tc>
        <w:tc>
          <w:tcPr>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12A369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50 pages/file</w:t>
            </w:r>
          </w:p>
        </w:tc>
        <w:tc>
          <w:tcPr>
            <w:tcW w:w="234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4B7DAF2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5,250,000 pages</w:t>
            </w:r>
          </w:p>
        </w:tc>
      </w:tr>
      <w:tr w:rsidR="00766463" w14:paraId="3C78FF3C" w14:textId="77777777" w:rsidTr="00766463">
        <w:tc>
          <w:tcPr>
            <w:cnfStyle w:val="001000000000" w:firstRow="0" w:lastRow="0" w:firstColumn="1" w:lastColumn="0" w:oddVBand="0" w:evenVBand="0" w:oddHBand="0" w:evenHBand="0" w:firstRowFirstColumn="0" w:firstRowLastColumn="0" w:lastRowFirstColumn="0" w:lastRowLastColumn="0"/>
            <w:tcW w:w="2830" w:type="dxa"/>
            <w:tcBorders>
              <w:top w:val="single" w:sz="4" w:space="0" w:color="000000"/>
              <w:left w:val="single" w:sz="4" w:space="0" w:color="000000"/>
              <w:bottom w:val="single" w:sz="4" w:space="0" w:color="000000"/>
              <w:right w:val="single" w:sz="8" w:space="0" w:color="4F81BD" w:themeColor="accent1"/>
            </w:tcBorders>
          </w:tcPr>
          <w:p w14:paraId="5564FA8C"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**Employee Service Records**</w:t>
            </w:r>
          </w:p>
        </w:tc>
        <w:tc>
          <w:tcPr>
            <w:tcW w:w="1766" w:type="dxa"/>
            <w:tcBorders>
              <w:top w:val="single" w:sz="4" w:space="0" w:color="000000"/>
              <w:left w:val="single" w:sz="4" w:space="0" w:color="000000"/>
              <w:bottom w:val="single" w:sz="4" w:space="0" w:color="000000"/>
              <w:right w:val="single" w:sz="8" w:space="0" w:color="4F81BD" w:themeColor="accent1"/>
            </w:tcBorders>
          </w:tcPr>
          <w:p w14:paraId="1DECAA7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248,000 records</w:t>
            </w:r>
          </w:p>
        </w:tc>
        <w:tc>
          <w:tcPr>
            <w:tcW w:w="2340" w:type="dxa"/>
            <w:tcBorders>
              <w:top w:val="single" w:sz="4" w:space="0" w:color="000000"/>
              <w:left w:val="single" w:sz="4" w:space="0" w:color="000000"/>
              <w:bottom w:val="single" w:sz="4" w:space="0" w:color="000000"/>
              <w:right w:val="single" w:sz="8" w:space="0" w:color="4F81BD" w:themeColor="accent1"/>
            </w:tcBorders>
          </w:tcPr>
          <w:p w14:paraId="1B53AC3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30 pages/record</w:t>
            </w:r>
          </w:p>
        </w:tc>
        <w:tc>
          <w:tcPr>
            <w:tcW w:w="2340" w:type="dxa"/>
            <w:tcBorders>
              <w:top w:val="single" w:sz="4" w:space="0" w:color="000000"/>
              <w:left w:val="single" w:sz="4" w:space="0" w:color="000000"/>
              <w:bottom w:val="single" w:sz="4" w:space="0" w:color="000000"/>
              <w:right w:val="single" w:sz="4" w:space="0" w:color="000000"/>
            </w:tcBorders>
          </w:tcPr>
          <w:p w14:paraId="740344F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7,440,000 records</w:t>
            </w:r>
          </w:p>
        </w:tc>
      </w:tr>
      <w:tr w:rsidR="00766463" w14:paraId="4FE684E4" w14:textId="77777777" w:rsidTr="00766463">
        <w:tc>
          <w:tcPr>
            <w:cnfStyle w:val="001000000000" w:firstRow="0" w:lastRow="0" w:firstColumn="1" w:lastColumn="0" w:oddVBand="0" w:evenVBand="0" w:oddHBand="0" w:evenHBand="0" w:firstRowFirstColumn="0" w:firstRowLastColumn="0" w:lastRowFirstColumn="0" w:lastRowLastColumn="0"/>
            <w:tcW w:w="283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8E47C4A"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w:t>
            </w:r>
            <w:r>
              <w:rPr>
                <w:rFonts w:asciiTheme="majorHAnsi" w:eastAsiaTheme="majorEastAsia" w:hAnsiTheme="majorHAnsi" w:cstheme="majorBidi"/>
                <w:sz w:val="16"/>
                <w:szCs w:val="16"/>
              </w:rPr>
              <w:t>Total</w:t>
            </w:r>
            <w:r>
              <w:rPr>
                <w:rFonts w:asciiTheme="majorHAnsi" w:eastAsiaTheme="majorEastAsia" w:hAnsiTheme="majorHAnsi" w:cstheme="majorBidi"/>
                <w:sz w:val="18"/>
                <w:szCs w:val="18"/>
              </w:rPr>
              <w:t xml:space="preserve"> Estimated**</w:t>
            </w:r>
          </w:p>
        </w:tc>
        <w:tc>
          <w:tcPr>
            <w:tcW w:w="1766"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080CE0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353,000 files</w:t>
            </w:r>
          </w:p>
        </w:tc>
        <w:tc>
          <w:tcPr>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86D477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234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035ADD4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**12,690,000 pages**</w:t>
            </w:r>
          </w:p>
        </w:tc>
      </w:tr>
    </w:tbl>
    <w:p w14:paraId="5984F1D9" w14:textId="77777777" w:rsidR="00766463" w:rsidRDefault="00766463">
      <w:pPr>
        <w:spacing w:line="240" w:lineRule="auto"/>
        <w:rPr>
          <w:sz w:val="6"/>
          <w:szCs w:val="6"/>
        </w:rPr>
      </w:pPr>
    </w:p>
    <w:p w14:paraId="5C3EF58F" w14:textId="77777777" w:rsidR="00766463" w:rsidRDefault="00000000">
      <w:pPr>
        <w:spacing w:line="240" w:lineRule="auto"/>
        <w:jc w:val="center"/>
        <w:rPr>
          <w:sz w:val="20"/>
          <w:szCs w:val="20"/>
        </w:rPr>
      </w:pPr>
      <w:r>
        <w:rPr>
          <w:b/>
          <w:sz w:val="20"/>
          <w:szCs w:val="20"/>
        </w:rPr>
        <w:t>Digitization Process:</w:t>
      </w:r>
    </w:p>
    <w:p w14:paraId="765F6615" w14:textId="77777777" w:rsidR="00766463" w:rsidRDefault="00000000">
      <w:pPr>
        <w:spacing w:line="240" w:lineRule="auto"/>
        <w:jc w:val="center"/>
        <w:rPr>
          <w:sz w:val="20"/>
          <w:szCs w:val="20"/>
        </w:rPr>
      </w:pPr>
      <w:r>
        <w:rPr>
          <w:b/>
          <w:noProof/>
          <w:color w:val="FF0000"/>
          <w:sz w:val="26"/>
          <w:szCs w:val="20"/>
        </w:rPr>
        <w:drawing>
          <wp:inline distT="0" distB="0" distL="0" distR="0" wp14:anchorId="49EF90A6" wp14:editId="068D05A7">
            <wp:extent cx="5196840" cy="523875"/>
            <wp:effectExtent l="0" t="0" r="3810" b="9525"/>
            <wp:docPr id="10275734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573408" name="Picture 1"/>
                    <pic:cNvPicPr>
                      <a:picLocks noChangeAspect="1"/>
                    </pic:cNvPicPr>
                  </pic:nvPicPr>
                  <pic:blipFill>
                    <a:blip r:embed="rId10"/>
                    <a:stretch>
                      <a:fillRect/>
                    </a:stretch>
                  </pic:blipFill>
                  <pic:spPr>
                    <a:xfrm>
                      <a:off x="0" y="0"/>
                      <a:ext cx="5335462" cy="538167"/>
                    </a:xfrm>
                    <a:prstGeom prst="rect">
                      <a:avLst/>
                    </a:prstGeom>
                  </pic:spPr>
                </pic:pic>
              </a:graphicData>
            </a:graphic>
          </wp:inline>
        </w:drawing>
      </w:r>
    </w:p>
    <w:p w14:paraId="44DC2C7D" w14:textId="77777777" w:rsidR="00766463" w:rsidRDefault="00766463">
      <w:pPr>
        <w:spacing w:line="240" w:lineRule="auto"/>
        <w:rPr>
          <w:b/>
          <w:sz w:val="20"/>
          <w:szCs w:val="20"/>
        </w:rPr>
      </w:pPr>
    </w:p>
    <w:p w14:paraId="4DA390CD" w14:textId="77777777" w:rsidR="00766463" w:rsidRDefault="00766463">
      <w:pPr>
        <w:spacing w:line="240" w:lineRule="auto"/>
        <w:rPr>
          <w:b/>
          <w:sz w:val="20"/>
          <w:szCs w:val="20"/>
        </w:rPr>
      </w:pPr>
    </w:p>
    <w:p w14:paraId="16F6D6B3" w14:textId="77777777" w:rsidR="00766463" w:rsidRDefault="00000000">
      <w:pPr>
        <w:spacing w:line="240" w:lineRule="auto"/>
        <w:rPr>
          <w:sz w:val="20"/>
          <w:szCs w:val="20"/>
        </w:rPr>
      </w:pPr>
      <w:r>
        <w:rPr>
          <w:b/>
          <w:sz w:val="20"/>
          <w:szCs w:val="20"/>
        </w:rPr>
        <w:t>Technical Requirements:</w:t>
      </w:r>
    </w:p>
    <w:tbl>
      <w:tblPr>
        <w:tblStyle w:val="LightGrid-Accent1"/>
        <w:tblW w:w="0" w:type="auto"/>
        <w:tblLook w:val="04A0" w:firstRow="1" w:lastRow="0" w:firstColumn="1" w:lastColumn="0" w:noHBand="0" w:noVBand="1"/>
      </w:tblPr>
      <w:tblGrid>
        <w:gridCol w:w="2689"/>
        <w:gridCol w:w="6662"/>
      </w:tblGrid>
      <w:tr w:rsidR="00766463" w14:paraId="728997BB"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left w:val="single" w:sz="4" w:space="0" w:color="000000"/>
              <w:bottom w:val="single" w:sz="4" w:space="0" w:color="000000"/>
            </w:tcBorders>
          </w:tcPr>
          <w:p w14:paraId="16975CC8"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Requirement</w:t>
            </w:r>
          </w:p>
        </w:tc>
        <w:tc>
          <w:tcPr>
            <w:tcW w:w="6662" w:type="dxa"/>
            <w:tcBorders>
              <w:top w:val="single" w:sz="4" w:space="0" w:color="000000"/>
              <w:left w:val="single" w:sz="4" w:space="0" w:color="000000"/>
              <w:bottom w:val="single" w:sz="4" w:space="0" w:color="000000"/>
              <w:right w:val="single" w:sz="4" w:space="0" w:color="000000"/>
            </w:tcBorders>
          </w:tcPr>
          <w:p w14:paraId="47CF30A2"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Specification</w:t>
            </w:r>
          </w:p>
        </w:tc>
      </w:tr>
      <w:tr w:rsidR="00766463" w14:paraId="4FCFCA1E" w14:textId="77777777" w:rsidTr="00766463">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38EDBD1"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**Scanning Resolution**</w:t>
            </w:r>
          </w:p>
        </w:tc>
        <w:tc>
          <w:tcPr>
            <w:tcW w:w="6662"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3A93B69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Minimum 300 DPI, 600 DPI for detailed documents</w:t>
            </w:r>
          </w:p>
        </w:tc>
      </w:tr>
      <w:tr w:rsidR="00766463" w14:paraId="0A65880E" w14:textId="77777777" w:rsidTr="00766463">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left w:val="single" w:sz="4" w:space="0" w:color="000000"/>
              <w:bottom w:val="single" w:sz="4" w:space="0" w:color="000000"/>
              <w:right w:val="single" w:sz="8" w:space="0" w:color="4F81BD" w:themeColor="accent1"/>
            </w:tcBorders>
          </w:tcPr>
          <w:p w14:paraId="7189BAE2"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**Image Format**</w:t>
            </w:r>
          </w:p>
        </w:tc>
        <w:tc>
          <w:tcPr>
            <w:tcW w:w="6662" w:type="dxa"/>
            <w:tcBorders>
              <w:top w:val="single" w:sz="4" w:space="0" w:color="000000"/>
              <w:left w:val="single" w:sz="4" w:space="0" w:color="000000"/>
              <w:bottom w:val="single" w:sz="4" w:space="0" w:color="000000"/>
              <w:right w:val="single" w:sz="4" w:space="0" w:color="000000"/>
            </w:tcBorders>
          </w:tcPr>
          <w:p w14:paraId="4BD3761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PDF/A (archival quality) with embedded text layer</w:t>
            </w:r>
          </w:p>
        </w:tc>
      </w:tr>
      <w:tr w:rsidR="00766463" w14:paraId="194327DE" w14:textId="77777777" w:rsidTr="00766463">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42129B2"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**OCR Accuracy**</w:t>
            </w:r>
          </w:p>
        </w:tc>
        <w:tc>
          <w:tcPr>
            <w:tcW w:w="6662"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37497CB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Minimum 95% accuracy with manual verification for critical fields</w:t>
            </w:r>
          </w:p>
        </w:tc>
      </w:tr>
      <w:tr w:rsidR="00766463" w14:paraId="0DF3C917" w14:textId="77777777" w:rsidTr="00766463">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left w:val="single" w:sz="4" w:space="0" w:color="000000"/>
              <w:bottom w:val="single" w:sz="4" w:space="0" w:color="000000"/>
              <w:right w:val="single" w:sz="8" w:space="0" w:color="4F81BD" w:themeColor="accent1"/>
            </w:tcBorders>
          </w:tcPr>
          <w:p w14:paraId="405D34E2"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**Indexing**</w:t>
            </w:r>
          </w:p>
        </w:tc>
        <w:tc>
          <w:tcPr>
            <w:tcW w:w="6662" w:type="dxa"/>
            <w:tcBorders>
              <w:top w:val="single" w:sz="4" w:space="0" w:color="000000"/>
              <w:left w:val="single" w:sz="4" w:space="0" w:color="000000"/>
              <w:bottom w:val="single" w:sz="4" w:space="0" w:color="000000"/>
              <w:right w:val="single" w:sz="4" w:space="0" w:color="000000"/>
            </w:tcBorders>
          </w:tcPr>
          <w:p w14:paraId="52C295A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Full-text search capability with metadata tagging</w:t>
            </w:r>
          </w:p>
        </w:tc>
      </w:tr>
      <w:tr w:rsidR="00766463" w14:paraId="5FCCEA74" w14:textId="77777777" w:rsidTr="00766463">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C762B48"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**Storage**</w:t>
            </w:r>
          </w:p>
        </w:tc>
        <w:tc>
          <w:tcPr>
            <w:tcW w:w="6662"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3C673E4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Redundant storage with backup and disaster recovery</w:t>
            </w:r>
          </w:p>
        </w:tc>
      </w:tr>
      <w:tr w:rsidR="00766463" w14:paraId="226199A3" w14:textId="77777777" w:rsidTr="00766463">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left w:val="single" w:sz="4" w:space="0" w:color="000000"/>
              <w:bottom w:val="single" w:sz="4" w:space="0" w:color="000000"/>
              <w:right w:val="single" w:sz="8" w:space="0" w:color="4F81BD" w:themeColor="accent1"/>
            </w:tcBorders>
          </w:tcPr>
          <w:p w14:paraId="534B5AFA"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**Access Speed**</w:t>
            </w:r>
          </w:p>
        </w:tc>
        <w:tc>
          <w:tcPr>
            <w:tcW w:w="6662" w:type="dxa"/>
            <w:tcBorders>
              <w:top w:val="single" w:sz="4" w:space="0" w:color="000000"/>
              <w:left w:val="single" w:sz="4" w:space="0" w:color="000000"/>
              <w:bottom w:val="single" w:sz="4" w:space="0" w:color="000000"/>
              <w:right w:val="single" w:sz="4" w:space="0" w:color="000000"/>
            </w:tcBorders>
          </w:tcPr>
          <w:p w14:paraId="0CEE05C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Document retrieval in &lt; 3 seconds</w:t>
            </w:r>
          </w:p>
        </w:tc>
      </w:tr>
    </w:tbl>
    <w:p w14:paraId="154FC7FA" w14:textId="77777777" w:rsidR="00766463" w:rsidRDefault="00766463">
      <w:pPr>
        <w:spacing w:line="240" w:lineRule="auto"/>
        <w:rPr>
          <w:sz w:val="2"/>
          <w:szCs w:val="2"/>
        </w:rPr>
      </w:pPr>
    </w:p>
    <w:p w14:paraId="30B7796B" w14:textId="77777777" w:rsidR="00766463" w:rsidRDefault="00000000">
      <w:pPr>
        <w:spacing w:line="240" w:lineRule="auto"/>
        <w:rPr>
          <w:sz w:val="20"/>
          <w:szCs w:val="20"/>
        </w:rPr>
      </w:pPr>
      <w:r>
        <w:rPr>
          <w:b/>
          <w:sz w:val="20"/>
          <w:szCs w:val="20"/>
        </w:rPr>
        <w:t>Metadata Schema:</w:t>
      </w:r>
    </w:p>
    <w:tbl>
      <w:tblPr>
        <w:tblStyle w:val="LightGrid-Accent1"/>
        <w:tblW w:w="0" w:type="auto"/>
        <w:tblLook w:val="04A0" w:firstRow="1" w:lastRow="0" w:firstColumn="1" w:lastColumn="0" w:noHBand="0" w:noVBand="1"/>
      </w:tblPr>
      <w:tblGrid>
        <w:gridCol w:w="2340"/>
        <w:gridCol w:w="2340"/>
        <w:gridCol w:w="2340"/>
        <w:gridCol w:w="2340"/>
      </w:tblGrid>
      <w:tr w:rsidR="00766463" w14:paraId="44F7BC38"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0" w:type="dxa"/>
            <w:tcBorders>
              <w:top w:val="single" w:sz="4" w:space="0" w:color="000000"/>
              <w:left w:val="single" w:sz="4" w:space="0" w:color="000000"/>
              <w:bottom w:val="single" w:sz="4" w:space="0" w:color="000000"/>
            </w:tcBorders>
          </w:tcPr>
          <w:p w14:paraId="09B9CF2C"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lastRenderedPageBreak/>
              <w:t>Field</w:t>
            </w:r>
          </w:p>
        </w:tc>
        <w:tc>
          <w:tcPr>
            <w:tcW w:w="2340" w:type="dxa"/>
            <w:tcBorders>
              <w:top w:val="single" w:sz="4" w:space="0" w:color="000000"/>
              <w:left w:val="single" w:sz="4" w:space="0" w:color="000000"/>
              <w:bottom w:val="single" w:sz="4" w:space="0" w:color="000000"/>
            </w:tcBorders>
          </w:tcPr>
          <w:p w14:paraId="384D8188"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Type</w:t>
            </w:r>
          </w:p>
        </w:tc>
        <w:tc>
          <w:tcPr>
            <w:tcW w:w="2340" w:type="dxa"/>
            <w:tcBorders>
              <w:top w:val="single" w:sz="4" w:space="0" w:color="000000"/>
              <w:left w:val="single" w:sz="4" w:space="0" w:color="000000"/>
              <w:bottom w:val="single" w:sz="4" w:space="0" w:color="000000"/>
            </w:tcBorders>
          </w:tcPr>
          <w:p w14:paraId="106F213D"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Mandatory</w:t>
            </w:r>
          </w:p>
        </w:tc>
        <w:tc>
          <w:tcPr>
            <w:tcW w:w="2340" w:type="dxa"/>
            <w:tcBorders>
              <w:top w:val="single" w:sz="4" w:space="0" w:color="000000"/>
              <w:left w:val="single" w:sz="4" w:space="0" w:color="000000"/>
              <w:bottom w:val="single" w:sz="4" w:space="0" w:color="000000"/>
              <w:right w:val="single" w:sz="4" w:space="0" w:color="000000"/>
            </w:tcBorders>
          </w:tcPr>
          <w:p w14:paraId="125AEB0B"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Searchable</w:t>
            </w:r>
          </w:p>
        </w:tc>
      </w:tr>
      <w:tr w:rsidR="00766463" w14:paraId="4FA8143C" w14:textId="77777777" w:rsidTr="00766463">
        <w:tc>
          <w:tcPr>
            <w:cnfStyle w:val="001000000000" w:firstRow="0" w:lastRow="0" w:firstColumn="1" w:lastColumn="0" w:oddVBand="0" w:evenVBand="0" w:oddHBand="0" w:evenHBand="0" w:firstRowFirstColumn="0" w:firstRowLastColumn="0" w:lastRowFirstColumn="0" w:lastRowLastColumn="0"/>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EFC8529"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Employee ID</w:t>
            </w:r>
          </w:p>
        </w:tc>
        <w:tc>
          <w:tcPr>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88D676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Text</w:t>
            </w:r>
          </w:p>
        </w:tc>
        <w:tc>
          <w:tcPr>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3C5082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234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08D788C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r w:rsidR="00766463" w14:paraId="328E4896" w14:textId="77777777" w:rsidTr="00766463">
        <w:tc>
          <w:tcPr>
            <w:cnfStyle w:val="001000000000" w:firstRow="0" w:lastRow="0" w:firstColumn="1" w:lastColumn="0" w:oddVBand="0" w:evenVBand="0" w:oddHBand="0" w:evenHBand="0" w:firstRowFirstColumn="0" w:firstRowLastColumn="0" w:lastRowFirstColumn="0" w:lastRowLastColumn="0"/>
            <w:tcW w:w="2340" w:type="dxa"/>
            <w:tcBorders>
              <w:top w:val="single" w:sz="4" w:space="0" w:color="000000"/>
              <w:left w:val="single" w:sz="4" w:space="0" w:color="000000"/>
              <w:bottom w:val="single" w:sz="4" w:space="0" w:color="000000"/>
              <w:right w:val="single" w:sz="8" w:space="0" w:color="4F81BD" w:themeColor="accent1"/>
            </w:tcBorders>
          </w:tcPr>
          <w:p w14:paraId="7E1D33FC"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Employee Name</w:t>
            </w:r>
          </w:p>
        </w:tc>
        <w:tc>
          <w:tcPr>
            <w:tcW w:w="2340" w:type="dxa"/>
            <w:tcBorders>
              <w:top w:val="single" w:sz="4" w:space="0" w:color="000000"/>
              <w:left w:val="single" w:sz="4" w:space="0" w:color="000000"/>
              <w:bottom w:val="single" w:sz="4" w:space="0" w:color="000000"/>
              <w:right w:val="single" w:sz="8" w:space="0" w:color="4F81BD" w:themeColor="accent1"/>
            </w:tcBorders>
          </w:tcPr>
          <w:p w14:paraId="416043D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Text</w:t>
            </w:r>
          </w:p>
        </w:tc>
        <w:tc>
          <w:tcPr>
            <w:tcW w:w="2340" w:type="dxa"/>
            <w:tcBorders>
              <w:top w:val="single" w:sz="4" w:space="0" w:color="000000"/>
              <w:left w:val="single" w:sz="4" w:space="0" w:color="000000"/>
              <w:bottom w:val="single" w:sz="4" w:space="0" w:color="000000"/>
              <w:right w:val="single" w:sz="8" w:space="0" w:color="4F81BD" w:themeColor="accent1"/>
            </w:tcBorders>
          </w:tcPr>
          <w:p w14:paraId="2518056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2340" w:type="dxa"/>
            <w:tcBorders>
              <w:top w:val="single" w:sz="4" w:space="0" w:color="000000"/>
              <w:left w:val="single" w:sz="4" w:space="0" w:color="000000"/>
              <w:bottom w:val="single" w:sz="4" w:space="0" w:color="000000"/>
              <w:right w:val="single" w:sz="4" w:space="0" w:color="000000"/>
            </w:tcBorders>
          </w:tcPr>
          <w:p w14:paraId="2593CF8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r w:rsidR="00766463" w14:paraId="1118DEB3" w14:textId="77777777" w:rsidTr="00766463">
        <w:tc>
          <w:tcPr>
            <w:cnfStyle w:val="001000000000" w:firstRow="0" w:lastRow="0" w:firstColumn="1" w:lastColumn="0" w:oddVBand="0" w:evenVBand="0" w:oddHBand="0" w:evenHBand="0" w:firstRowFirstColumn="0" w:firstRowLastColumn="0" w:lastRowFirstColumn="0" w:lastRowLastColumn="0"/>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7837FB5"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CNIC</w:t>
            </w:r>
          </w:p>
        </w:tc>
        <w:tc>
          <w:tcPr>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AC6F4B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Text</w:t>
            </w:r>
          </w:p>
        </w:tc>
        <w:tc>
          <w:tcPr>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DA789B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234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0F5A2A6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r w:rsidR="00766463" w14:paraId="10A0EBE0" w14:textId="77777777" w:rsidTr="00766463">
        <w:tc>
          <w:tcPr>
            <w:cnfStyle w:val="001000000000" w:firstRow="0" w:lastRow="0" w:firstColumn="1" w:lastColumn="0" w:oddVBand="0" w:evenVBand="0" w:oddHBand="0" w:evenHBand="0" w:firstRowFirstColumn="0" w:firstRowLastColumn="0" w:lastRowFirstColumn="0" w:lastRowLastColumn="0"/>
            <w:tcW w:w="2340" w:type="dxa"/>
            <w:tcBorders>
              <w:top w:val="single" w:sz="4" w:space="0" w:color="000000"/>
              <w:left w:val="single" w:sz="4" w:space="0" w:color="000000"/>
              <w:bottom w:val="single" w:sz="4" w:space="0" w:color="000000"/>
              <w:right w:val="single" w:sz="8" w:space="0" w:color="4F81BD" w:themeColor="accent1"/>
            </w:tcBorders>
          </w:tcPr>
          <w:p w14:paraId="02243E7D"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Department</w:t>
            </w:r>
          </w:p>
        </w:tc>
        <w:tc>
          <w:tcPr>
            <w:tcW w:w="2340" w:type="dxa"/>
            <w:tcBorders>
              <w:top w:val="single" w:sz="4" w:space="0" w:color="000000"/>
              <w:left w:val="single" w:sz="4" w:space="0" w:color="000000"/>
              <w:bottom w:val="single" w:sz="4" w:space="0" w:color="000000"/>
              <w:right w:val="single" w:sz="8" w:space="0" w:color="4F81BD" w:themeColor="accent1"/>
            </w:tcBorders>
          </w:tcPr>
          <w:p w14:paraId="437E037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Text</w:t>
            </w:r>
          </w:p>
        </w:tc>
        <w:tc>
          <w:tcPr>
            <w:tcW w:w="2340" w:type="dxa"/>
            <w:tcBorders>
              <w:top w:val="single" w:sz="4" w:space="0" w:color="000000"/>
              <w:left w:val="single" w:sz="4" w:space="0" w:color="000000"/>
              <w:bottom w:val="single" w:sz="4" w:space="0" w:color="000000"/>
              <w:right w:val="single" w:sz="8" w:space="0" w:color="4F81BD" w:themeColor="accent1"/>
            </w:tcBorders>
          </w:tcPr>
          <w:p w14:paraId="545900E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2340" w:type="dxa"/>
            <w:tcBorders>
              <w:top w:val="single" w:sz="4" w:space="0" w:color="000000"/>
              <w:left w:val="single" w:sz="4" w:space="0" w:color="000000"/>
              <w:bottom w:val="single" w:sz="4" w:space="0" w:color="000000"/>
              <w:right w:val="single" w:sz="4" w:space="0" w:color="000000"/>
            </w:tcBorders>
          </w:tcPr>
          <w:p w14:paraId="758529C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r w:rsidR="00766463" w14:paraId="6F71C92E" w14:textId="77777777" w:rsidTr="00766463">
        <w:tc>
          <w:tcPr>
            <w:cnfStyle w:val="001000000000" w:firstRow="0" w:lastRow="0" w:firstColumn="1" w:lastColumn="0" w:oddVBand="0" w:evenVBand="0" w:oddHBand="0" w:evenHBand="0" w:firstRowFirstColumn="0" w:firstRowLastColumn="0" w:lastRowFirstColumn="0" w:lastRowLastColumn="0"/>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8859A6A"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Designation</w:t>
            </w:r>
          </w:p>
        </w:tc>
        <w:tc>
          <w:tcPr>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881842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Text</w:t>
            </w:r>
          </w:p>
        </w:tc>
        <w:tc>
          <w:tcPr>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BB806D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234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0DEA455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r w:rsidR="00766463" w14:paraId="709E8C1C" w14:textId="77777777" w:rsidTr="00766463">
        <w:tc>
          <w:tcPr>
            <w:cnfStyle w:val="001000000000" w:firstRow="0" w:lastRow="0" w:firstColumn="1" w:lastColumn="0" w:oddVBand="0" w:evenVBand="0" w:oddHBand="0" w:evenHBand="0" w:firstRowFirstColumn="0" w:firstRowLastColumn="0" w:lastRowFirstColumn="0" w:lastRowLastColumn="0"/>
            <w:tcW w:w="2340" w:type="dxa"/>
            <w:tcBorders>
              <w:top w:val="single" w:sz="4" w:space="0" w:color="000000"/>
              <w:left w:val="single" w:sz="4" w:space="0" w:color="000000"/>
              <w:bottom w:val="single" w:sz="4" w:space="0" w:color="000000"/>
              <w:right w:val="single" w:sz="8" w:space="0" w:color="4F81BD" w:themeColor="accent1"/>
            </w:tcBorders>
          </w:tcPr>
          <w:p w14:paraId="7B3FCF9C"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Date of Joining</w:t>
            </w:r>
          </w:p>
        </w:tc>
        <w:tc>
          <w:tcPr>
            <w:tcW w:w="2340" w:type="dxa"/>
            <w:tcBorders>
              <w:top w:val="single" w:sz="4" w:space="0" w:color="000000"/>
              <w:left w:val="single" w:sz="4" w:space="0" w:color="000000"/>
              <w:bottom w:val="single" w:sz="4" w:space="0" w:color="000000"/>
              <w:right w:val="single" w:sz="8" w:space="0" w:color="4F81BD" w:themeColor="accent1"/>
            </w:tcBorders>
          </w:tcPr>
          <w:p w14:paraId="5A0C951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Date</w:t>
            </w:r>
          </w:p>
        </w:tc>
        <w:tc>
          <w:tcPr>
            <w:tcW w:w="2340" w:type="dxa"/>
            <w:tcBorders>
              <w:top w:val="single" w:sz="4" w:space="0" w:color="000000"/>
              <w:left w:val="single" w:sz="4" w:space="0" w:color="000000"/>
              <w:bottom w:val="single" w:sz="4" w:space="0" w:color="000000"/>
              <w:right w:val="single" w:sz="8" w:space="0" w:color="4F81BD" w:themeColor="accent1"/>
            </w:tcBorders>
          </w:tcPr>
          <w:p w14:paraId="2FBFC80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2340" w:type="dxa"/>
            <w:tcBorders>
              <w:top w:val="single" w:sz="4" w:space="0" w:color="000000"/>
              <w:left w:val="single" w:sz="4" w:space="0" w:color="000000"/>
              <w:bottom w:val="single" w:sz="4" w:space="0" w:color="000000"/>
              <w:right w:val="single" w:sz="4" w:space="0" w:color="000000"/>
            </w:tcBorders>
          </w:tcPr>
          <w:p w14:paraId="6B6A85D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r w:rsidR="00766463" w14:paraId="1063F590" w14:textId="77777777" w:rsidTr="00766463">
        <w:tc>
          <w:tcPr>
            <w:cnfStyle w:val="001000000000" w:firstRow="0" w:lastRow="0" w:firstColumn="1" w:lastColumn="0" w:oddVBand="0" w:evenVBand="0" w:oddHBand="0" w:evenHBand="0" w:firstRowFirstColumn="0" w:firstRowLastColumn="0" w:lastRowFirstColumn="0" w:lastRowLastColumn="0"/>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D71EEC2"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Date of Retirement</w:t>
            </w:r>
          </w:p>
        </w:tc>
        <w:tc>
          <w:tcPr>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6E1413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Date</w:t>
            </w:r>
          </w:p>
        </w:tc>
        <w:tc>
          <w:tcPr>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A8F084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234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0C3CB7C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r w:rsidR="00766463" w14:paraId="39822EBA" w14:textId="77777777" w:rsidTr="00766463">
        <w:tc>
          <w:tcPr>
            <w:cnfStyle w:val="001000000000" w:firstRow="0" w:lastRow="0" w:firstColumn="1" w:lastColumn="0" w:oddVBand="0" w:evenVBand="0" w:oddHBand="0" w:evenHBand="0" w:firstRowFirstColumn="0" w:firstRowLastColumn="0" w:lastRowFirstColumn="0" w:lastRowLastColumn="0"/>
            <w:tcW w:w="2340" w:type="dxa"/>
            <w:tcBorders>
              <w:top w:val="single" w:sz="4" w:space="0" w:color="000000"/>
              <w:left w:val="single" w:sz="4" w:space="0" w:color="000000"/>
              <w:bottom w:val="single" w:sz="4" w:space="0" w:color="000000"/>
              <w:right w:val="single" w:sz="8" w:space="0" w:color="4F81BD" w:themeColor="accent1"/>
            </w:tcBorders>
          </w:tcPr>
          <w:p w14:paraId="65D050BB"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Document Type</w:t>
            </w:r>
          </w:p>
        </w:tc>
        <w:tc>
          <w:tcPr>
            <w:tcW w:w="2340" w:type="dxa"/>
            <w:tcBorders>
              <w:top w:val="single" w:sz="4" w:space="0" w:color="000000"/>
              <w:left w:val="single" w:sz="4" w:space="0" w:color="000000"/>
              <w:bottom w:val="single" w:sz="4" w:space="0" w:color="000000"/>
              <w:right w:val="single" w:sz="8" w:space="0" w:color="4F81BD" w:themeColor="accent1"/>
            </w:tcBorders>
          </w:tcPr>
          <w:p w14:paraId="03B5F15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Text</w:t>
            </w:r>
          </w:p>
        </w:tc>
        <w:tc>
          <w:tcPr>
            <w:tcW w:w="2340" w:type="dxa"/>
            <w:tcBorders>
              <w:top w:val="single" w:sz="4" w:space="0" w:color="000000"/>
              <w:left w:val="single" w:sz="4" w:space="0" w:color="000000"/>
              <w:bottom w:val="single" w:sz="4" w:space="0" w:color="000000"/>
              <w:right w:val="single" w:sz="8" w:space="0" w:color="4F81BD" w:themeColor="accent1"/>
            </w:tcBorders>
          </w:tcPr>
          <w:p w14:paraId="75F8ADE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2340" w:type="dxa"/>
            <w:tcBorders>
              <w:top w:val="single" w:sz="4" w:space="0" w:color="000000"/>
              <w:left w:val="single" w:sz="4" w:space="0" w:color="000000"/>
              <w:bottom w:val="single" w:sz="4" w:space="0" w:color="000000"/>
              <w:right w:val="single" w:sz="4" w:space="0" w:color="000000"/>
            </w:tcBorders>
          </w:tcPr>
          <w:p w14:paraId="6033AD0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r w:rsidR="00766463" w14:paraId="1B3A79B4" w14:textId="77777777" w:rsidTr="00766463">
        <w:tc>
          <w:tcPr>
            <w:cnfStyle w:val="001000000000" w:firstRow="0" w:lastRow="0" w:firstColumn="1" w:lastColumn="0" w:oddVBand="0" w:evenVBand="0" w:oddHBand="0" w:evenHBand="0" w:firstRowFirstColumn="0" w:firstRowLastColumn="0" w:lastRowFirstColumn="0" w:lastRowLastColumn="0"/>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2476418"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Scan Date</w:t>
            </w:r>
          </w:p>
        </w:tc>
        <w:tc>
          <w:tcPr>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7D7D45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Date</w:t>
            </w:r>
          </w:p>
        </w:tc>
        <w:tc>
          <w:tcPr>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DFA15D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234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0E24220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r w:rsidR="00766463" w14:paraId="57C37728" w14:textId="77777777" w:rsidTr="00766463">
        <w:tc>
          <w:tcPr>
            <w:cnfStyle w:val="001000000000" w:firstRow="0" w:lastRow="0" w:firstColumn="1" w:lastColumn="0" w:oddVBand="0" w:evenVBand="0" w:oddHBand="0" w:evenHBand="0" w:firstRowFirstColumn="0" w:firstRowLastColumn="0" w:lastRowFirstColumn="0" w:lastRowLastColumn="0"/>
            <w:tcW w:w="2340" w:type="dxa"/>
            <w:tcBorders>
              <w:top w:val="single" w:sz="4" w:space="0" w:color="000000"/>
              <w:left w:val="single" w:sz="4" w:space="0" w:color="000000"/>
              <w:bottom w:val="single" w:sz="4" w:space="0" w:color="000000"/>
              <w:right w:val="single" w:sz="8" w:space="0" w:color="4F81BD" w:themeColor="accent1"/>
            </w:tcBorders>
          </w:tcPr>
          <w:p w14:paraId="2D5BBE57"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File Location</w:t>
            </w:r>
          </w:p>
        </w:tc>
        <w:tc>
          <w:tcPr>
            <w:tcW w:w="2340" w:type="dxa"/>
            <w:tcBorders>
              <w:top w:val="single" w:sz="4" w:space="0" w:color="000000"/>
              <w:left w:val="single" w:sz="4" w:space="0" w:color="000000"/>
              <w:bottom w:val="single" w:sz="4" w:space="0" w:color="000000"/>
              <w:right w:val="single" w:sz="8" w:space="0" w:color="4F81BD" w:themeColor="accent1"/>
            </w:tcBorders>
          </w:tcPr>
          <w:p w14:paraId="33A1E22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Text</w:t>
            </w:r>
          </w:p>
        </w:tc>
        <w:tc>
          <w:tcPr>
            <w:tcW w:w="2340" w:type="dxa"/>
            <w:tcBorders>
              <w:top w:val="single" w:sz="4" w:space="0" w:color="000000"/>
              <w:left w:val="single" w:sz="4" w:space="0" w:color="000000"/>
              <w:bottom w:val="single" w:sz="4" w:space="0" w:color="000000"/>
              <w:right w:val="single" w:sz="8" w:space="0" w:color="4F81BD" w:themeColor="accent1"/>
            </w:tcBorders>
          </w:tcPr>
          <w:p w14:paraId="646EB8A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2340" w:type="dxa"/>
            <w:tcBorders>
              <w:top w:val="single" w:sz="4" w:space="0" w:color="000000"/>
              <w:left w:val="single" w:sz="4" w:space="0" w:color="000000"/>
              <w:bottom w:val="single" w:sz="4" w:space="0" w:color="000000"/>
              <w:right w:val="single" w:sz="4" w:space="0" w:color="000000"/>
            </w:tcBorders>
          </w:tcPr>
          <w:p w14:paraId="06ADE1F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bl>
    <w:p w14:paraId="00BF27FB" w14:textId="77777777" w:rsidR="00766463" w:rsidRDefault="00766463">
      <w:pPr>
        <w:spacing w:line="240" w:lineRule="auto"/>
        <w:rPr>
          <w:sz w:val="2"/>
          <w:szCs w:val="2"/>
        </w:rPr>
      </w:pPr>
    </w:p>
    <w:p w14:paraId="406D719F" w14:textId="77777777" w:rsidR="00766463" w:rsidRDefault="00000000">
      <w:pPr>
        <w:pStyle w:val="Heading4"/>
        <w:spacing w:line="240" w:lineRule="auto"/>
        <w:rPr>
          <w:sz w:val="20"/>
          <w:szCs w:val="20"/>
        </w:rPr>
      </w:pPr>
      <w:r>
        <w:rPr>
          <w:sz w:val="20"/>
          <w:szCs w:val="20"/>
        </w:rPr>
        <w:t>3.3.2 Employee Self-Service Portal</w:t>
      </w:r>
    </w:p>
    <w:p w14:paraId="41ACA566" w14:textId="77777777" w:rsidR="00766463" w:rsidRDefault="00000000">
      <w:pPr>
        <w:spacing w:line="240" w:lineRule="auto"/>
        <w:rPr>
          <w:sz w:val="20"/>
          <w:szCs w:val="20"/>
        </w:rPr>
      </w:pPr>
      <w:r>
        <w:rPr>
          <w:b/>
          <w:sz w:val="20"/>
          <w:szCs w:val="20"/>
        </w:rPr>
        <w:t>Portal Capabilities:</w:t>
      </w:r>
    </w:p>
    <w:tbl>
      <w:tblPr>
        <w:tblStyle w:val="LightGrid-Accent1"/>
        <w:tblW w:w="0" w:type="auto"/>
        <w:tblLook w:val="04A0" w:firstRow="1" w:lastRow="0" w:firstColumn="1" w:lastColumn="0" w:noHBand="0" w:noVBand="1"/>
      </w:tblPr>
      <w:tblGrid>
        <w:gridCol w:w="3120"/>
        <w:gridCol w:w="3963"/>
        <w:gridCol w:w="2119"/>
      </w:tblGrid>
      <w:tr w:rsidR="00766463" w14:paraId="727A7605"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tcBorders>
          </w:tcPr>
          <w:p w14:paraId="175207AF"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Feature</w:t>
            </w:r>
          </w:p>
        </w:tc>
        <w:tc>
          <w:tcPr>
            <w:tcW w:w="3963" w:type="dxa"/>
            <w:tcBorders>
              <w:top w:val="single" w:sz="4" w:space="0" w:color="000000"/>
              <w:left w:val="single" w:sz="4" w:space="0" w:color="000000"/>
              <w:bottom w:val="single" w:sz="4" w:space="0" w:color="000000"/>
            </w:tcBorders>
          </w:tcPr>
          <w:p w14:paraId="40FD7EF2"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20"/>
                <w:szCs w:val="20"/>
              </w:rPr>
            </w:pPr>
            <w:r>
              <w:rPr>
                <w:rFonts w:asciiTheme="majorHAnsi" w:eastAsiaTheme="majorEastAsia" w:hAnsiTheme="majorHAnsi" w:cstheme="majorBidi"/>
                <w:sz w:val="20"/>
                <w:szCs w:val="20"/>
              </w:rPr>
              <w:t>Description</w:t>
            </w:r>
          </w:p>
        </w:tc>
        <w:tc>
          <w:tcPr>
            <w:tcW w:w="2119" w:type="dxa"/>
            <w:tcBorders>
              <w:top w:val="single" w:sz="4" w:space="0" w:color="000000"/>
              <w:left w:val="single" w:sz="4" w:space="0" w:color="000000"/>
              <w:bottom w:val="single" w:sz="4" w:space="0" w:color="000000"/>
              <w:right w:val="single" w:sz="4" w:space="0" w:color="000000"/>
            </w:tcBorders>
          </w:tcPr>
          <w:p w14:paraId="57FBD07F"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20"/>
                <w:szCs w:val="20"/>
              </w:rPr>
            </w:pPr>
            <w:r>
              <w:rPr>
                <w:rFonts w:asciiTheme="majorHAnsi" w:eastAsiaTheme="majorEastAsia" w:hAnsiTheme="majorHAnsi" w:cstheme="majorBidi"/>
                <w:sz w:val="20"/>
                <w:szCs w:val="20"/>
              </w:rPr>
              <w:t>User Type</w:t>
            </w:r>
          </w:p>
        </w:tc>
      </w:tr>
      <w:tr w:rsidR="00766463" w14:paraId="6C545FB9"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F0E8E82"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**Profile Management**</w:t>
            </w:r>
          </w:p>
        </w:tc>
        <w:tc>
          <w:tcPr>
            <w:tcW w:w="3963"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C7DF24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View and update personal information</w:t>
            </w:r>
          </w:p>
        </w:tc>
        <w:tc>
          <w:tcPr>
            <w:tcW w:w="2119"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16C3B06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All Employees</w:t>
            </w:r>
          </w:p>
        </w:tc>
      </w:tr>
      <w:tr w:rsidR="00766463" w14:paraId="46BCBB9B"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7BE92E65"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**Service History**</w:t>
            </w:r>
          </w:p>
        </w:tc>
        <w:tc>
          <w:tcPr>
            <w:tcW w:w="3963" w:type="dxa"/>
            <w:tcBorders>
              <w:top w:val="single" w:sz="4" w:space="0" w:color="000000"/>
              <w:left w:val="single" w:sz="4" w:space="0" w:color="000000"/>
              <w:bottom w:val="single" w:sz="4" w:space="0" w:color="000000"/>
              <w:right w:val="single" w:sz="8" w:space="0" w:color="4F81BD" w:themeColor="accent1"/>
            </w:tcBorders>
          </w:tcPr>
          <w:p w14:paraId="3BA5D20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View complete service record</w:t>
            </w:r>
          </w:p>
        </w:tc>
        <w:tc>
          <w:tcPr>
            <w:tcW w:w="2119" w:type="dxa"/>
            <w:tcBorders>
              <w:top w:val="single" w:sz="4" w:space="0" w:color="000000"/>
              <w:left w:val="single" w:sz="4" w:space="0" w:color="000000"/>
              <w:bottom w:val="single" w:sz="4" w:space="0" w:color="000000"/>
              <w:right w:val="single" w:sz="4" w:space="0" w:color="000000"/>
            </w:tcBorders>
          </w:tcPr>
          <w:p w14:paraId="637626D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All Employees</w:t>
            </w:r>
          </w:p>
        </w:tc>
      </w:tr>
      <w:tr w:rsidR="00766463" w14:paraId="77297B4D"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175F74F"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**Pension Application**</w:t>
            </w:r>
          </w:p>
        </w:tc>
        <w:tc>
          <w:tcPr>
            <w:tcW w:w="3963"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59D6EE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Apply for pension in last year of service</w:t>
            </w:r>
          </w:p>
        </w:tc>
        <w:tc>
          <w:tcPr>
            <w:tcW w:w="2119"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73B4B8F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Retiring Employees</w:t>
            </w:r>
          </w:p>
        </w:tc>
      </w:tr>
      <w:tr w:rsidR="00766463" w14:paraId="3730D990"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0D6C3E6C"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**Application Status**</w:t>
            </w:r>
          </w:p>
        </w:tc>
        <w:tc>
          <w:tcPr>
            <w:tcW w:w="3963" w:type="dxa"/>
            <w:tcBorders>
              <w:top w:val="single" w:sz="4" w:space="0" w:color="000000"/>
              <w:left w:val="single" w:sz="4" w:space="0" w:color="000000"/>
              <w:bottom w:val="single" w:sz="4" w:space="0" w:color="000000"/>
              <w:right w:val="single" w:sz="8" w:space="0" w:color="4F81BD" w:themeColor="accent1"/>
            </w:tcBorders>
          </w:tcPr>
          <w:p w14:paraId="0CA37C0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Real-time tracking of pension application</w:t>
            </w:r>
          </w:p>
        </w:tc>
        <w:tc>
          <w:tcPr>
            <w:tcW w:w="2119" w:type="dxa"/>
            <w:tcBorders>
              <w:top w:val="single" w:sz="4" w:space="0" w:color="000000"/>
              <w:left w:val="single" w:sz="4" w:space="0" w:color="000000"/>
              <w:bottom w:val="single" w:sz="4" w:space="0" w:color="000000"/>
              <w:right w:val="single" w:sz="4" w:space="0" w:color="000000"/>
            </w:tcBorders>
          </w:tcPr>
          <w:p w14:paraId="76DA7E6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Applicants</w:t>
            </w:r>
          </w:p>
        </w:tc>
      </w:tr>
      <w:tr w:rsidR="00766463" w14:paraId="29A01A13"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8174B8B"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**Document Upload**</w:t>
            </w:r>
          </w:p>
        </w:tc>
        <w:tc>
          <w:tcPr>
            <w:tcW w:w="3963"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0B9F25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Upload required documents</w:t>
            </w:r>
          </w:p>
        </w:tc>
        <w:tc>
          <w:tcPr>
            <w:tcW w:w="2119"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5893653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Applicants</w:t>
            </w:r>
          </w:p>
        </w:tc>
      </w:tr>
      <w:tr w:rsidR="00766463" w14:paraId="3AED5FFE"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7E150BDD"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**Pension Calculator**</w:t>
            </w:r>
          </w:p>
        </w:tc>
        <w:tc>
          <w:tcPr>
            <w:tcW w:w="3963" w:type="dxa"/>
            <w:tcBorders>
              <w:top w:val="single" w:sz="4" w:space="0" w:color="000000"/>
              <w:left w:val="single" w:sz="4" w:space="0" w:color="000000"/>
              <w:bottom w:val="single" w:sz="4" w:space="0" w:color="000000"/>
              <w:right w:val="single" w:sz="8" w:space="0" w:color="4F81BD" w:themeColor="accent1"/>
            </w:tcBorders>
          </w:tcPr>
          <w:p w14:paraId="087509A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Estimate pension amount</w:t>
            </w:r>
          </w:p>
        </w:tc>
        <w:tc>
          <w:tcPr>
            <w:tcW w:w="2119" w:type="dxa"/>
            <w:tcBorders>
              <w:top w:val="single" w:sz="4" w:space="0" w:color="000000"/>
              <w:left w:val="single" w:sz="4" w:space="0" w:color="000000"/>
              <w:bottom w:val="single" w:sz="4" w:space="0" w:color="000000"/>
              <w:right w:val="single" w:sz="4" w:space="0" w:color="000000"/>
            </w:tcBorders>
          </w:tcPr>
          <w:p w14:paraId="0CFF585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All Employees</w:t>
            </w:r>
          </w:p>
        </w:tc>
      </w:tr>
      <w:tr w:rsidR="00766463" w14:paraId="2CAE9099"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F88714F"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**Grievance System**</w:t>
            </w:r>
          </w:p>
        </w:tc>
        <w:tc>
          <w:tcPr>
            <w:tcW w:w="3963"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06FBBF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Submit and track complaints</w:t>
            </w:r>
          </w:p>
        </w:tc>
        <w:tc>
          <w:tcPr>
            <w:tcW w:w="2119"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098ACB8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Pensioners</w:t>
            </w:r>
          </w:p>
        </w:tc>
      </w:tr>
      <w:tr w:rsidR="00766463" w14:paraId="4F5BBED9"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3FEE0AE9"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**Digital Records Access**</w:t>
            </w:r>
          </w:p>
        </w:tc>
        <w:tc>
          <w:tcPr>
            <w:tcW w:w="3963" w:type="dxa"/>
            <w:tcBorders>
              <w:top w:val="single" w:sz="4" w:space="0" w:color="000000"/>
              <w:left w:val="single" w:sz="4" w:space="0" w:color="000000"/>
              <w:bottom w:val="single" w:sz="4" w:space="0" w:color="000000"/>
              <w:right w:val="single" w:sz="8" w:space="0" w:color="4F81BD" w:themeColor="accent1"/>
            </w:tcBorders>
          </w:tcPr>
          <w:p w14:paraId="2A25518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View scanned service records</w:t>
            </w:r>
          </w:p>
        </w:tc>
        <w:tc>
          <w:tcPr>
            <w:tcW w:w="2119" w:type="dxa"/>
            <w:tcBorders>
              <w:top w:val="single" w:sz="4" w:space="0" w:color="000000"/>
              <w:left w:val="single" w:sz="4" w:space="0" w:color="000000"/>
              <w:bottom w:val="single" w:sz="4" w:space="0" w:color="000000"/>
              <w:right w:val="single" w:sz="4" w:space="0" w:color="000000"/>
            </w:tcBorders>
          </w:tcPr>
          <w:p w14:paraId="74B498E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All Employees</w:t>
            </w:r>
          </w:p>
        </w:tc>
      </w:tr>
    </w:tbl>
    <w:p w14:paraId="0DB56353" w14:textId="77777777" w:rsidR="00766463" w:rsidRDefault="00766463">
      <w:pPr>
        <w:spacing w:line="240" w:lineRule="auto"/>
        <w:rPr>
          <w:b/>
          <w:sz w:val="2"/>
          <w:szCs w:val="2"/>
        </w:rPr>
      </w:pPr>
    </w:p>
    <w:p w14:paraId="02B02E7D" w14:textId="77777777" w:rsidR="00766463" w:rsidRDefault="00000000">
      <w:pPr>
        <w:spacing w:line="240" w:lineRule="auto"/>
        <w:rPr>
          <w:sz w:val="20"/>
          <w:szCs w:val="20"/>
        </w:rPr>
      </w:pPr>
      <w:r>
        <w:rPr>
          <w:b/>
          <w:sz w:val="20"/>
          <w:szCs w:val="20"/>
        </w:rPr>
        <w:t>Pension Application Workflow:</w:t>
      </w:r>
    </w:p>
    <w:p w14:paraId="3BF421E4" w14:textId="77777777" w:rsidR="00766463" w:rsidRDefault="00000000">
      <w:pPr>
        <w:spacing w:line="240" w:lineRule="auto"/>
        <w:jc w:val="center"/>
        <w:rPr>
          <w:sz w:val="2"/>
          <w:szCs w:val="2"/>
        </w:rPr>
      </w:pPr>
      <w:r>
        <w:rPr>
          <w:b/>
          <w:noProof/>
          <w:color w:val="FF0000"/>
          <w:sz w:val="26"/>
          <w:szCs w:val="20"/>
        </w:rPr>
        <w:drawing>
          <wp:inline distT="0" distB="0" distL="0" distR="0" wp14:anchorId="6B1E86DF" wp14:editId="0D29037D">
            <wp:extent cx="1681480" cy="3007995"/>
            <wp:effectExtent l="0" t="0" r="0" b="1905"/>
            <wp:docPr id="1617093827" name="Picture 3" descr="A diagram of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093827" name="Picture 3" descr="A diagram of a company&#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1706644" cy="3053513"/>
                    </a:xfrm>
                    <a:prstGeom prst="rect">
                      <a:avLst/>
                    </a:prstGeom>
                    <a:noFill/>
                    <a:ln>
                      <a:noFill/>
                    </a:ln>
                  </pic:spPr>
                </pic:pic>
              </a:graphicData>
            </a:graphic>
          </wp:inline>
        </w:drawing>
      </w:r>
      <w:r>
        <w:rPr>
          <w:b/>
          <w:color w:val="FF0000"/>
          <w:sz w:val="26"/>
          <w:szCs w:val="20"/>
        </w:rPr>
        <w:br/>
      </w:r>
    </w:p>
    <w:p w14:paraId="1FC4EF50" w14:textId="77777777" w:rsidR="00766463" w:rsidRDefault="00766463">
      <w:pPr>
        <w:spacing w:line="240" w:lineRule="auto"/>
        <w:rPr>
          <w:b/>
          <w:sz w:val="20"/>
          <w:szCs w:val="20"/>
        </w:rPr>
      </w:pPr>
    </w:p>
    <w:p w14:paraId="611DA57B" w14:textId="77777777" w:rsidR="00766463" w:rsidRDefault="00000000">
      <w:pPr>
        <w:spacing w:line="240" w:lineRule="auto"/>
        <w:rPr>
          <w:sz w:val="20"/>
          <w:szCs w:val="20"/>
        </w:rPr>
      </w:pPr>
      <w:r>
        <w:rPr>
          <w:b/>
          <w:sz w:val="20"/>
          <w:szCs w:val="20"/>
        </w:rPr>
        <w:t>Application Simplification:</w:t>
      </w:r>
    </w:p>
    <w:p w14:paraId="49623C38" w14:textId="77777777" w:rsidR="00766463" w:rsidRDefault="00000000">
      <w:pPr>
        <w:spacing w:line="240" w:lineRule="auto"/>
        <w:rPr>
          <w:sz w:val="18"/>
          <w:szCs w:val="18"/>
        </w:rPr>
      </w:pPr>
      <w:r>
        <w:rPr>
          <w:sz w:val="18"/>
          <w:szCs w:val="18"/>
        </w:rPr>
        <w:t>Traditional Process (Manual):</w:t>
      </w:r>
    </w:p>
    <w:p w14:paraId="58AD16B2" w14:textId="77777777" w:rsidR="00766463" w:rsidRDefault="00000000">
      <w:pPr>
        <w:pStyle w:val="ListBullet"/>
        <w:spacing w:line="240" w:lineRule="auto"/>
        <w:rPr>
          <w:sz w:val="18"/>
          <w:szCs w:val="18"/>
        </w:rPr>
      </w:pPr>
      <w:r>
        <w:rPr>
          <w:sz w:val="18"/>
          <w:szCs w:val="18"/>
        </w:rPr>
        <w:t>Visit office multiple times: 5-10 visits</w:t>
      </w:r>
    </w:p>
    <w:p w14:paraId="034C8927" w14:textId="77777777" w:rsidR="00766463" w:rsidRDefault="00000000">
      <w:pPr>
        <w:pStyle w:val="ListBullet"/>
        <w:spacing w:line="240" w:lineRule="auto"/>
        <w:rPr>
          <w:sz w:val="18"/>
          <w:szCs w:val="18"/>
        </w:rPr>
      </w:pPr>
      <w:r>
        <w:rPr>
          <w:sz w:val="18"/>
          <w:szCs w:val="18"/>
        </w:rPr>
        <w:t>Submit physical documents: 15-20 documents</w:t>
      </w:r>
    </w:p>
    <w:p w14:paraId="2A365285" w14:textId="77777777" w:rsidR="00766463" w:rsidRDefault="00000000">
      <w:pPr>
        <w:pStyle w:val="ListBullet"/>
        <w:spacing w:line="240" w:lineRule="auto"/>
        <w:rPr>
          <w:sz w:val="18"/>
          <w:szCs w:val="18"/>
        </w:rPr>
      </w:pPr>
      <w:r>
        <w:rPr>
          <w:sz w:val="18"/>
          <w:szCs w:val="18"/>
        </w:rPr>
        <w:t>Wait for processing: 3-6 months</w:t>
      </w:r>
    </w:p>
    <w:p w14:paraId="01087863" w14:textId="77777777" w:rsidR="00766463" w:rsidRDefault="00000000">
      <w:pPr>
        <w:pStyle w:val="ListBullet"/>
        <w:spacing w:line="240" w:lineRule="auto"/>
        <w:rPr>
          <w:sz w:val="18"/>
          <w:szCs w:val="18"/>
        </w:rPr>
      </w:pPr>
      <w:r>
        <w:rPr>
          <w:sz w:val="18"/>
          <w:szCs w:val="18"/>
        </w:rPr>
        <w:t>Follow up repeatedly: Uncertain</w:t>
      </w:r>
    </w:p>
    <w:p w14:paraId="3CFF1DB2" w14:textId="77777777" w:rsidR="00766463" w:rsidRDefault="00000000">
      <w:pPr>
        <w:spacing w:line="240" w:lineRule="auto"/>
        <w:rPr>
          <w:sz w:val="18"/>
          <w:szCs w:val="18"/>
        </w:rPr>
      </w:pPr>
      <w:r>
        <w:rPr>
          <w:sz w:val="18"/>
          <w:szCs w:val="18"/>
        </w:rPr>
        <w:t>Digital Process (PAMS):</w:t>
      </w:r>
    </w:p>
    <w:p w14:paraId="22230431" w14:textId="77777777" w:rsidR="00766463" w:rsidRDefault="00000000">
      <w:pPr>
        <w:pStyle w:val="ListBullet"/>
        <w:spacing w:line="240" w:lineRule="auto"/>
        <w:rPr>
          <w:sz w:val="18"/>
          <w:szCs w:val="18"/>
        </w:rPr>
      </w:pPr>
      <w:r>
        <w:rPr>
          <w:sz w:val="18"/>
          <w:szCs w:val="18"/>
        </w:rPr>
        <w:lastRenderedPageBreak/>
        <w:t>Online application: Single session</w:t>
      </w:r>
    </w:p>
    <w:p w14:paraId="34649887" w14:textId="77777777" w:rsidR="00766463" w:rsidRDefault="00000000">
      <w:pPr>
        <w:pStyle w:val="ListBullet"/>
        <w:spacing w:line="240" w:lineRule="auto"/>
        <w:rPr>
          <w:sz w:val="18"/>
          <w:szCs w:val="18"/>
        </w:rPr>
      </w:pPr>
      <w:r>
        <w:rPr>
          <w:sz w:val="18"/>
          <w:szCs w:val="18"/>
        </w:rPr>
        <w:t>Upload documents: One-time upload</w:t>
      </w:r>
    </w:p>
    <w:p w14:paraId="123C4CE3" w14:textId="77777777" w:rsidR="00766463" w:rsidRDefault="00000000">
      <w:pPr>
        <w:pStyle w:val="ListBullet"/>
        <w:spacing w:line="240" w:lineRule="auto"/>
        <w:rPr>
          <w:sz w:val="18"/>
          <w:szCs w:val="18"/>
        </w:rPr>
      </w:pPr>
      <w:r>
        <w:rPr>
          <w:sz w:val="18"/>
          <w:szCs w:val="18"/>
        </w:rPr>
        <w:t>Auto-verification: Instant</w:t>
      </w:r>
    </w:p>
    <w:p w14:paraId="2E5E4BC6" w14:textId="77777777" w:rsidR="00766463" w:rsidRDefault="00000000">
      <w:pPr>
        <w:pStyle w:val="ListBullet"/>
        <w:spacing w:line="240" w:lineRule="auto"/>
        <w:rPr>
          <w:sz w:val="18"/>
          <w:szCs w:val="18"/>
        </w:rPr>
      </w:pPr>
      <w:r>
        <w:rPr>
          <w:sz w:val="18"/>
          <w:szCs w:val="18"/>
        </w:rPr>
        <w:t>Track status: Real-time updates</w:t>
      </w:r>
    </w:p>
    <w:p w14:paraId="728DC451" w14:textId="77777777" w:rsidR="00766463" w:rsidRDefault="00000000">
      <w:pPr>
        <w:pStyle w:val="ListBullet"/>
        <w:spacing w:line="240" w:lineRule="auto"/>
        <w:rPr>
          <w:sz w:val="18"/>
          <w:szCs w:val="18"/>
        </w:rPr>
      </w:pPr>
      <w:r>
        <w:rPr>
          <w:sz w:val="18"/>
          <w:szCs w:val="18"/>
        </w:rPr>
        <w:t>Processing time: **2-4 weeks** (target)</w:t>
      </w:r>
    </w:p>
    <w:p w14:paraId="43B14C04" w14:textId="77777777" w:rsidR="00766463" w:rsidRDefault="00000000">
      <w:pPr>
        <w:pStyle w:val="Heading4"/>
        <w:spacing w:line="240" w:lineRule="auto"/>
        <w:rPr>
          <w:sz w:val="20"/>
          <w:szCs w:val="20"/>
        </w:rPr>
      </w:pPr>
      <w:r>
        <w:rPr>
          <w:sz w:val="20"/>
          <w:szCs w:val="20"/>
        </w:rPr>
        <w:t>3.3.3 Automated Pension Calculation Engine</w:t>
      </w:r>
    </w:p>
    <w:p w14:paraId="03BE0136" w14:textId="77777777" w:rsidR="00766463" w:rsidRDefault="00000000">
      <w:pPr>
        <w:spacing w:line="240" w:lineRule="auto"/>
        <w:rPr>
          <w:sz w:val="20"/>
          <w:szCs w:val="20"/>
        </w:rPr>
      </w:pPr>
      <w:r>
        <w:rPr>
          <w:b/>
          <w:sz w:val="20"/>
          <w:szCs w:val="20"/>
        </w:rPr>
        <w:t>Supported Pension Types:</w:t>
      </w:r>
    </w:p>
    <w:tbl>
      <w:tblPr>
        <w:tblStyle w:val="LightGrid-Accent1"/>
        <w:tblW w:w="0" w:type="auto"/>
        <w:tblLook w:val="04A0" w:firstRow="1" w:lastRow="0" w:firstColumn="1" w:lastColumn="0" w:noHBand="0" w:noVBand="1"/>
      </w:tblPr>
      <w:tblGrid>
        <w:gridCol w:w="3120"/>
        <w:gridCol w:w="3120"/>
        <w:gridCol w:w="3120"/>
      </w:tblGrid>
      <w:tr w:rsidR="00766463" w14:paraId="5F67CE8E"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tcBorders>
          </w:tcPr>
          <w:p w14:paraId="2B411A3C"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Pension Type</w:t>
            </w:r>
          </w:p>
        </w:tc>
        <w:tc>
          <w:tcPr>
            <w:tcW w:w="3120" w:type="dxa"/>
            <w:tcBorders>
              <w:top w:val="single" w:sz="4" w:space="0" w:color="000000"/>
              <w:left w:val="single" w:sz="4" w:space="0" w:color="000000"/>
              <w:bottom w:val="single" w:sz="4" w:space="0" w:color="000000"/>
            </w:tcBorders>
          </w:tcPr>
          <w:p w14:paraId="7B982A50"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Calculation Basis</w:t>
            </w:r>
          </w:p>
        </w:tc>
        <w:tc>
          <w:tcPr>
            <w:tcW w:w="3120" w:type="dxa"/>
            <w:tcBorders>
              <w:top w:val="single" w:sz="4" w:space="0" w:color="000000"/>
              <w:left w:val="single" w:sz="4" w:space="0" w:color="000000"/>
              <w:bottom w:val="single" w:sz="4" w:space="0" w:color="000000"/>
              <w:right w:val="single" w:sz="4" w:space="0" w:color="000000"/>
            </w:tcBorders>
          </w:tcPr>
          <w:p w14:paraId="179C39F3"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Complexity</w:t>
            </w:r>
          </w:p>
        </w:tc>
      </w:tr>
      <w:tr w:rsidR="00766463" w14:paraId="2753E89A"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C6C0F07"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Superannuation Pension</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889598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Normal retirement at age limit</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583C960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Medium</w:t>
            </w:r>
          </w:p>
        </w:tc>
      </w:tr>
      <w:tr w:rsidR="00766463" w14:paraId="57EFE320"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590F2AEB"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Voluntary Retirement Pension</w:t>
            </w:r>
          </w:p>
        </w:tc>
        <w:tc>
          <w:tcPr>
            <w:tcW w:w="3120" w:type="dxa"/>
            <w:tcBorders>
              <w:top w:val="single" w:sz="4" w:space="0" w:color="000000"/>
              <w:left w:val="single" w:sz="4" w:space="0" w:color="000000"/>
              <w:bottom w:val="single" w:sz="4" w:space="0" w:color="000000"/>
              <w:right w:val="single" w:sz="8" w:space="0" w:color="4F81BD" w:themeColor="accent1"/>
            </w:tcBorders>
          </w:tcPr>
          <w:p w14:paraId="35EE647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Early retirement with benefits</w:t>
            </w:r>
          </w:p>
        </w:tc>
        <w:tc>
          <w:tcPr>
            <w:tcW w:w="3120" w:type="dxa"/>
            <w:tcBorders>
              <w:top w:val="single" w:sz="4" w:space="0" w:color="000000"/>
              <w:left w:val="single" w:sz="4" w:space="0" w:color="000000"/>
              <w:bottom w:val="single" w:sz="4" w:space="0" w:color="000000"/>
              <w:right w:val="single" w:sz="4" w:space="0" w:color="000000"/>
            </w:tcBorders>
          </w:tcPr>
          <w:p w14:paraId="1590328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Medium</w:t>
            </w:r>
          </w:p>
        </w:tc>
      </w:tr>
      <w:tr w:rsidR="00766463" w14:paraId="6B67AC0B"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8E91A4B"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Invalid Pension</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1A276A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Medical retirement</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20AEC27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High</w:t>
            </w:r>
          </w:p>
        </w:tc>
      </w:tr>
      <w:tr w:rsidR="00766463" w14:paraId="6E91BC66"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03400727"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Family Pension</w:t>
            </w:r>
          </w:p>
        </w:tc>
        <w:tc>
          <w:tcPr>
            <w:tcW w:w="3120" w:type="dxa"/>
            <w:tcBorders>
              <w:top w:val="single" w:sz="4" w:space="0" w:color="000000"/>
              <w:left w:val="single" w:sz="4" w:space="0" w:color="000000"/>
              <w:bottom w:val="single" w:sz="4" w:space="0" w:color="000000"/>
              <w:right w:val="single" w:sz="8" w:space="0" w:color="4F81BD" w:themeColor="accent1"/>
            </w:tcBorders>
          </w:tcPr>
          <w:p w14:paraId="4A5F1EE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Death of employee/pensioner</w:t>
            </w:r>
          </w:p>
        </w:tc>
        <w:tc>
          <w:tcPr>
            <w:tcW w:w="3120" w:type="dxa"/>
            <w:tcBorders>
              <w:top w:val="single" w:sz="4" w:space="0" w:color="000000"/>
              <w:left w:val="single" w:sz="4" w:space="0" w:color="000000"/>
              <w:bottom w:val="single" w:sz="4" w:space="0" w:color="000000"/>
              <w:right w:val="single" w:sz="4" w:space="0" w:color="000000"/>
            </w:tcBorders>
          </w:tcPr>
          <w:p w14:paraId="3E30BB6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High</w:t>
            </w:r>
          </w:p>
        </w:tc>
      </w:tr>
      <w:tr w:rsidR="00766463" w14:paraId="354E8F86"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7F5836C"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Commutation</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0BFB58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Lump sum payment option</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65A2E59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High</w:t>
            </w:r>
          </w:p>
        </w:tc>
      </w:tr>
    </w:tbl>
    <w:p w14:paraId="21E4CDF7" w14:textId="77777777" w:rsidR="00766463" w:rsidRDefault="00766463">
      <w:pPr>
        <w:spacing w:line="240" w:lineRule="auto"/>
        <w:rPr>
          <w:sz w:val="2"/>
          <w:szCs w:val="2"/>
        </w:rPr>
      </w:pPr>
    </w:p>
    <w:p w14:paraId="61BE3EBE" w14:textId="77777777" w:rsidR="00766463" w:rsidRDefault="00000000">
      <w:pPr>
        <w:spacing w:line="240" w:lineRule="auto"/>
        <w:rPr>
          <w:sz w:val="20"/>
          <w:szCs w:val="20"/>
        </w:rPr>
      </w:pPr>
      <w:r>
        <w:rPr>
          <w:b/>
          <w:sz w:val="20"/>
          <w:szCs w:val="20"/>
        </w:rPr>
        <w:t>Calculation Parameters:</w:t>
      </w:r>
    </w:p>
    <w:tbl>
      <w:tblPr>
        <w:tblStyle w:val="LightGrid-Accent1"/>
        <w:tblW w:w="0" w:type="auto"/>
        <w:tblLook w:val="04A0" w:firstRow="1" w:lastRow="0" w:firstColumn="1" w:lastColumn="0" w:noHBand="0" w:noVBand="1"/>
      </w:tblPr>
      <w:tblGrid>
        <w:gridCol w:w="3120"/>
        <w:gridCol w:w="3120"/>
        <w:gridCol w:w="3120"/>
      </w:tblGrid>
      <w:tr w:rsidR="00766463" w14:paraId="1102328E"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tcBorders>
          </w:tcPr>
          <w:p w14:paraId="5A79D9D6"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Parameter</w:t>
            </w:r>
          </w:p>
        </w:tc>
        <w:tc>
          <w:tcPr>
            <w:tcW w:w="3120" w:type="dxa"/>
            <w:tcBorders>
              <w:top w:val="single" w:sz="4" w:space="0" w:color="000000"/>
              <w:left w:val="single" w:sz="4" w:space="0" w:color="000000"/>
              <w:bottom w:val="single" w:sz="4" w:space="0" w:color="000000"/>
            </w:tcBorders>
          </w:tcPr>
          <w:p w14:paraId="0FA6C647"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Source</w:t>
            </w:r>
          </w:p>
        </w:tc>
        <w:tc>
          <w:tcPr>
            <w:tcW w:w="3120" w:type="dxa"/>
            <w:tcBorders>
              <w:top w:val="single" w:sz="4" w:space="0" w:color="000000"/>
              <w:left w:val="single" w:sz="4" w:space="0" w:color="000000"/>
              <w:bottom w:val="single" w:sz="4" w:space="0" w:color="000000"/>
              <w:right w:val="single" w:sz="4" w:space="0" w:color="000000"/>
            </w:tcBorders>
          </w:tcPr>
          <w:p w14:paraId="0C115BFA"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Validation</w:t>
            </w:r>
          </w:p>
        </w:tc>
      </w:tr>
      <w:tr w:rsidR="00766463" w14:paraId="0326F28A"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C5A35EC"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Qualifying Service</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BD36B6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Service records</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08CB87D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proofErr w:type="gramStart"/>
            <w:r>
              <w:rPr>
                <w:sz w:val="18"/>
                <w:szCs w:val="18"/>
              </w:rPr>
              <w:t>Auto-verified</w:t>
            </w:r>
            <w:proofErr w:type="gramEnd"/>
          </w:p>
        </w:tc>
      </w:tr>
      <w:tr w:rsidR="00766463" w14:paraId="12FE3FBE"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08334ACA"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Average Emoluments</w:t>
            </w:r>
          </w:p>
        </w:tc>
        <w:tc>
          <w:tcPr>
            <w:tcW w:w="3120" w:type="dxa"/>
            <w:tcBorders>
              <w:top w:val="single" w:sz="4" w:space="0" w:color="000000"/>
              <w:left w:val="single" w:sz="4" w:space="0" w:color="000000"/>
              <w:bottom w:val="single" w:sz="4" w:space="0" w:color="000000"/>
              <w:right w:val="single" w:sz="8" w:space="0" w:color="4F81BD" w:themeColor="accent1"/>
            </w:tcBorders>
          </w:tcPr>
          <w:p w14:paraId="32C8D2C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Last 12 </w:t>
            </w:r>
            <w:proofErr w:type="spellStart"/>
            <w:r>
              <w:rPr>
                <w:sz w:val="18"/>
                <w:szCs w:val="18"/>
              </w:rPr>
              <w:t>months</w:t>
            </w:r>
            <w:proofErr w:type="spellEnd"/>
            <w:r>
              <w:rPr>
                <w:sz w:val="18"/>
                <w:szCs w:val="18"/>
              </w:rPr>
              <w:t xml:space="preserve"> salary</w:t>
            </w:r>
          </w:p>
        </w:tc>
        <w:tc>
          <w:tcPr>
            <w:tcW w:w="3120" w:type="dxa"/>
            <w:tcBorders>
              <w:top w:val="single" w:sz="4" w:space="0" w:color="000000"/>
              <w:left w:val="single" w:sz="4" w:space="0" w:color="000000"/>
              <w:bottom w:val="single" w:sz="4" w:space="0" w:color="000000"/>
              <w:right w:val="single" w:sz="4" w:space="0" w:color="000000"/>
            </w:tcBorders>
          </w:tcPr>
          <w:p w14:paraId="5D4AA08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proofErr w:type="gramStart"/>
            <w:r>
              <w:rPr>
                <w:sz w:val="18"/>
                <w:szCs w:val="18"/>
              </w:rPr>
              <w:t>Auto-calculated</w:t>
            </w:r>
            <w:proofErr w:type="gramEnd"/>
          </w:p>
        </w:tc>
      </w:tr>
      <w:tr w:rsidR="00766463" w14:paraId="36DDCDFC"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EE01738"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Pension Rules</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5E785D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Government regulations</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0E06D31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Pre-configured</w:t>
            </w:r>
          </w:p>
        </w:tc>
      </w:tr>
      <w:tr w:rsidR="00766463" w14:paraId="1A6B65DC"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76341D34"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Commutation Factor</w:t>
            </w:r>
          </w:p>
        </w:tc>
        <w:tc>
          <w:tcPr>
            <w:tcW w:w="3120" w:type="dxa"/>
            <w:tcBorders>
              <w:top w:val="single" w:sz="4" w:space="0" w:color="000000"/>
              <w:left w:val="single" w:sz="4" w:space="0" w:color="000000"/>
              <w:bottom w:val="single" w:sz="4" w:space="0" w:color="000000"/>
              <w:right w:val="single" w:sz="8" w:space="0" w:color="4F81BD" w:themeColor="accent1"/>
            </w:tcBorders>
          </w:tcPr>
          <w:p w14:paraId="485139D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Age-based tables</w:t>
            </w:r>
          </w:p>
        </w:tc>
        <w:tc>
          <w:tcPr>
            <w:tcW w:w="3120" w:type="dxa"/>
            <w:tcBorders>
              <w:top w:val="single" w:sz="4" w:space="0" w:color="000000"/>
              <w:left w:val="single" w:sz="4" w:space="0" w:color="000000"/>
              <w:bottom w:val="single" w:sz="4" w:space="0" w:color="000000"/>
              <w:right w:val="single" w:sz="4" w:space="0" w:color="000000"/>
            </w:tcBorders>
          </w:tcPr>
          <w:p w14:paraId="6F25DBB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proofErr w:type="gramStart"/>
            <w:r>
              <w:rPr>
                <w:sz w:val="18"/>
                <w:szCs w:val="18"/>
              </w:rPr>
              <w:t>Auto-applied</w:t>
            </w:r>
            <w:proofErr w:type="gramEnd"/>
          </w:p>
        </w:tc>
      </w:tr>
      <w:tr w:rsidR="00766463" w14:paraId="22974B70"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52F62FE"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Deductions</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5F57B5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Outstanding dues</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5589CD5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Verified with Finance</w:t>
            </w:r>
          </w:p>
        </w:tc>
      </w:tr>
    </w:tbl>
    <w:p w14:paraId="2135D072" w14:textId="77777777" w:rsidR="00766463" w:rsidRDefault="00766463">
      <w:pPr>
        <w:spacing w:line="240" w:lineRule="auto"/>
        <w:rPr>
          <w:sz w:val="20"/>
          <w:szCs w:val="20"/>
        </w:rPr>
      </w:pPr>
    </w:p>
    <w:p w14:paraId="288A6734" w14:textId="77777777" w:rsidR="00766463" w:rsidRDefault="00000000">
      <w:pPr>
        <w:pStyle w:val="Heading4"/>
        <w:spacing w:line="240" w:lineRule="auto"/>
        <w:rPr>
          <w:sz w:val="20"/>
          <w:szCs w:val="20"/>
        </w:rPr>
      </w:pPr>
      <w:r>
        <w:rPr>
          <w:sz w:val="20"/>
          <w:szCs w:val="20"/>
        </w:rPr>
        <w:t>3.3.4 Technical Specifications</w:t>
      </w:r>
    </w:p>
    <w:tbl>
      <w:tblPr>
        <w:tblStyle w:val="LightGrid-Accent1"/>
        <w:tblW w:w="0" w:type="auto"/>
        <w:tblLook w:val="04A0" w:firstRow="1" w:lastRow="0" w:firstColumn="1" w:lastColumn="0" w:noHBand="0" w:noVBand="1"/>
      </w:tblPr>
      <w:tblGrid>
        <w:gridCol w:w="3120"/>
        <w:gridCol w:w="3120"/>
        <w:gridCol w:w="3120"/>
      </w:tblGrid>
      <w:tr w:rsidR="00766463" w14:paraId="438B4C51"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tcBorders>
          </w:tcPr>
          <w:p w14:paraId="60A5FBCC"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Component</w:t>
            </w:r>
          </w:p>
        </w:tc>
        <w:tc>
          <w:tcPr>
            <w:tcW w:w="3120" w:type="dxa"/>
            <w:tcBorders>
              <w:top w:val="single" w:sz="4" w:space="0" w:color="000000"/>
              <w:left w:val="single" w:sz="4" w:space="0" w:color="000000"/>
              <w:bottom w:val="single" w:sz="4" w:space="0" w:color="000000"/>
            </w:tcBorders>
          </w:tcPr>
          <w:p w14:paraId="5AB9AD01"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Technology</w:t>
            </w:r>
          </w:p>
        </w:tc>
        <w:tc>
          <w:tcPr>
            <w:tcW w:w="3120" w:type="dxa"/>
            <w:tcBorders>
              <w:top w:val="single" w:sz="4" w:space="0" w:color="000000"/>
              <w:left w:val="single" w:sz="4" w:space="0" w:color="000000"/>
              <w:bottom w:val="single" w:sz="4" w:space="0" w:color="000000"/>
              <w:right w:val="single" w:sz="4" w:space="0" w:color="000000"/>
            </w:tcBorders>
          </w:tcPr>
          <w:p w14:paraId="202EEEC9"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Purpose</w:t>
            </w:r>
          </w:p>
        </w:tc>
      </w:tr>
      <w:tr w:rsidR="00766463" w14:paraId="58A07F33"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1FB9B36"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**Backend**</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C7E540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.NET Core</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5569D86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Core processing logic</w:t>
            </w:r>
          </w:p>
        </w:tc>
      </w:tr>
      <w:tr w:rsidR="00766463" w14:paraId="5D774BFC"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203CAACF"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**Frontend Web**</w:t>
            </w:r>
          </w:p>
        </w:tc>
        <w:tc>
          <w:tcPr>
            <w:tcW w:w="3120" w:type="dxa"/>
            <w:tcBorders>
              <w:top w:val="single" w:sz="4" w:space="0" w:color="000000"/>
              <w:left w:val="single" w:sz="4" w:space="0" w:color="000000"/>
              <w:bottom w:val="single" w:sz="4" w:space="0" w:color="000000"/>
              <w:right w:val="single" w:sz="8" w:space="0" w:color="4F81BD" w:themeColor="accent1"/>
            </w:tcBorders>
          </w:tcPr>
          <w:p w14:paraId="5271948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Blazor / ASP.NET MVC</w:t>
            </w:r>
          </w:p>
        </w:tc>
        <w:tc>
          <w:tcPr>
            <w:tcW w:w="3120" w:type="dxa"/>
            <w:tcBorders>
              <w:top w:val="single" w:sz="4" w:space="0" w:color="000000"/>
              <w:left w:val="single" w:sz="4" w:space="0" w:color="000000"/>
              <w:bottom w:val="single" w:sz="4" w:space="0" w:color="000000"/>
              <w:right w:val="single" w:sz="4" w:space="0" w:color="000000"/>
            </w:tcBorders>
          </w:tcPr>
          <w:p w14:paraId="6A5BC3E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Employee portal</w:t>
            </w:r>
          </w:p>
        </w:tc>
      </w:tr>
      <w:tr w:rsidR="00766463" w14:paraId="636C886D"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4AADEEF"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**Document Storage**</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A374F3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proofErr w:type="spellStart"/>
            <w:r>
              <w:rPr>
                <w:sz w:val="18"/>
                <w:szCs w:val="18"/>
              </w:rPr>
              <w:t>MinIO</w:t>
            </w:r>
            <w:proofErr w:type="spellEnd"/>
            <w:r>
              <w:rPr>
                <w:sz w:val="18"/>
                <w:szCs w:val="18"/>
              </w:rPr>
              <w:t xml:space="preserve"> / Azure Blob Storage</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66E7BDE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Store scanned documents</w:t>
            </w:r>
          </w:p>
        </w:tc>
      </w:tr>
      <w:tr w:rsidR="00766463" w14:paraId="3A8BC5FD"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55BAAB11"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**OCR Engine**</w:t>
            </w:r>
          </w:p>
        </w:tc>
        <w:tc>
          <w:tcPr>
            <w:tcW w:w="3120" w:type="dxa"/>
            <w:tcBorders>
              <w:top w:val="single" w:sz="4" w:space="0" w:color="000000"/>
              <w:left w:val="single" w:sz="4" w:space="0" w:color="000000"/>
              <w:bottom w:val="single" w:sz="4" w:space="0" w:color="000000"/>
              <w:right w:val="single" w:sz="8" w:space="0" w:color="4F81BD" w:themeColor="accent1"/>
            </w:tcBorders>
          </w:tcPr>
          <w:p w14:paraId="7541937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Tesseract / Commercial OCR</w:t>
            </w:r>
          </w:p>
        </w:tc>
        <w:tc>
          <w:tcPr>
            <w:tcW w:w="3120" w:type="dxa"/>
            <w:tcBorders>
              <w:top w:val="single" w:sz="4" w:space="0" w:color="000000"/>
              <w:left w:val="single" w:sz="4" w:space="0" w:color="000000"/>
              <w:bottom w:val="single" w:sz="4" w:space="0" w:color="000000"/>
              <w:right w:val="single" w:sz="4" w:space="0" w:color="000000"/>
            </w:tcBorders>
          </w:tcPr>
          <w:p w14:paraId="6FC3832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Text extraction</w:t>
            </w:r>
          </w:p>
        </w:tc>
      </w:tr>
      <w:tr w:rsidR="00766463" w14:paraId="7AF24B04"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F374BC3"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**Database**</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7622AF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PostgreSQL / SQL Server</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7C1634B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Store metadata and records</w:t>
            </w:r>
          </w:p>
        </w:tc>
      </w:tr>
      <w:tr w:rsidR="00766463" w14:paraId="5B8EBC46"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3C34CB2B"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**Search Engine**</w:t>
            </w:r>
          </w:p>
        </w:tc>
        <w:tc>
          <w:tcPr>
            <w:tcW w:w="3120" w:type="dxa"/>
            <w:tcBorders>
              <w:top w:val="single" w:sz="4" w:space="0" w:color="000000"/>
              <w:left w:val="single" w:sz="4" w:space="0" w:color="000000"/>
              <w:bottom w:val="single" w:sz="4" w:space="0" w:color="000000"/>
              <w:right w:val="single" w:sz="8" w:space="0" w:color="4F81BD" w:themeColor="accent1"/>
            </w:tcBorders>
          </w:tcPr>
          <w:p w14:paraId="50630E0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Elasticsearch</w:t>
            </w:r>
          </w:p>
        </w:tc>
        <w:tc>
          <w:tcPr>
            <w:tcW w:w="3120" w:type="dxa"/>
            <w:tcBorders>
              <w:top w:val="single" w:sz="4" w:space="0" w:color="000000"/>
              <w:left w:val="single" w:sz="4" w:space="0" w:color="000000"/>
              <w:bottom w:val="single" w:sz="4" w:space="0" w:color="000000"/>
              <w:right w:val="single" w:sz="4" w:space="0" w:color="000000"/>
            </w:tcBorders>
          </w:tcPr>
          <w:p w14:paraId="031F1C5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Full-text search</w:t>
            </w:r>
          </w:p>
        </w:tc>
      </w:tr>
      <w:tr w:rsidR="00766463" w14:paraId="47A1F1B1"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DD9A9A5"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**Workflow Engine**</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24DCBB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Custom .NET Core</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2D8E500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Approval workflows</w:t>
            </w:r>
          </w:p>
        </w:tc>
      </w:tr>
    </w:tbl>
    <w:p w14:paraId="2AC1ED84" w14:textId="77777777" w:rsidR="00766463" w:rsidRDefault="00766463">
      <w:pPr>
        <w:spacing w:line="240" w:lineRule="auto"/>
        <w:rPr>
          <w:sz w:val="20"/>
          <w:szCs w:val="20"/>
        </w:rPr>
      </w:pPr>
    </w:p>
    <w:p w14:paraId="6CC1AF1A" w14:textId="77777777" w:rsidR="00766463" w:rsidRDefault="00000000">
      <w:pPr>
        <w:pStyle w:val="Heading2"/>
        <w:spacing w:line="240" w:lineRule="auto"/>
        <w:rPr>
          <w:sz w:val="24"/>
          <w:szCs w:val="24"/>
        </w:rPr>
      </w:pPr>
      <w:r>
        <w:rPr>
          <w:sz w:val="24"/>
          <w:szCs w:val="24"/>
        </w:rPr>
        <w:t>3.4 CHIEF MINISTER DIRECTIVE SYSTEM (CMDS)</w:t>
      </w:r>
    </w:p>
    <w:p w14:paraId="5D676397" w14:textId="77777777" w:rsidR="00766463" w:rsidRDefault="00000000">
      <w:pPr>
        <w:pStyle w:val="Heading3"/>
        <w:spacing w:line="240" w:lineRule="auto"/>
        <w:rPr>
          <w:sz w:val="20"/>
          <w:szCs w:val="20"/>
        </w:rPr>
      </w:pPr>
      <w:r>
        <w:rPr>
          <w:sz w:val="20"/>
          <w:szCs w:val="20"/>
        </w:rPr>
        <w:t>System Overview</w:t>
      </w:r>
    </w:p>
    <w:p w14:paraId="62648E51" w14:textId="77777777" w:rsidR="00766463" w:rsidRDefault="00000000">
      <w:pPr>
        <w:spacing w:line="240" w:lineRule="auto"/>
        <w:rPr>
          <w:sz w:val="20"/>
          <w:szCs w:val="20"/>
        </w:rPr>
      </w:pPr>
      <w:r>
        <w:rPr>
          <w:sz w:val="20"/>
          <w:szCs w:val="20"/>
        </w:rPr>
        <w:t>CMDS is a specialized **mobile-first platform** exclusively designed for the Chief Minister to:</w:t>
      </w:r>
    </w:p>
    <w:p w14:paraId="46B499EF" w14:textId="77777777" w:rsidR="00766463" w:rsidRDefault="00000000">
      <w:pPr>
        <w:pStyle w:val="ListBullet"/>
        <w:spacing w:line="240" w:lineRule="auto"/>
        <w:rPr>
          <w:sz w:val="20"/>
          <w:szCs w:val="20"/>
        </w:rPr>
      </w:pPr>
      <w:r>
        <w:rPr>
          <w:sz w:val="20"/>
          <w:szCs w:val="20"/>
        </w:rPr>
        <w:t>Issue directives instantly to departments</w:t>
      </w:r>
    </w:p>
    <w:p w14:paraId="19823DDE" w14:textId="77777777" w:rsidR="00766463" w:rsidRDefault="00000000">
      <w:pPr>
        <w:pStyle w:val="ListBullet"/>
        <w:spacing w:line="240" w:lineRule="auto"/>
        <w:rPr>
          <w:sz w:val="20"/>
          <w:szCs w:val="20"/>
        </w:rPr>
      </w:pPr>
      <w:r>
        <w:rPr>
          <w:sz w:val="20"/>
          <w:szCs w:val="20"/>
        </w:rPr>
        <w:t>Monitor implementation in real-time</w:t>
      </w:r>
    </w:p>
    <w:p w14:paraId="348C3189" w14:textId="77777777" w:rsidR="00766463" w:rsidRDefault="00000000">
      <w:pPr>
        <w:pStyle w:val="ListBullet"/>
        <w:spacing w:line="240" w:lineRule="auto"/>
        <w:rPr>
          <w:sz w:val="20"/>
          <w:szCs w:val="20"/>
        </w:rPr>
      </w:pPr>
      <w:r>
        <w:rPr>
          <w:sz w:val="20"/>
          <w:szCs w:val="20"/>
        </w:rPr>
        <w:t>Receive status updates and reports</w:t>
      </w:r>
    </w:p>
    <w:p w14:paraId="01551DFB" w14:textId="77777777" w:rsidR="00766463" w:rsidRDefault="00000000">
      <w:pPr>
        <w:pStyle w:val="ListBullet"/>
        <w:spacing w:line="240" w:lineRule="auto"/>
        <w:rPr>
          <w:sz w:val="20"/>
          <w:szCs w:val="20"/>
        </w:rPr>
      </w:pPr>
      <w:r>
        <w:rPr>
          <w:sz w:val="20"/>
          <w:szCs w:val="20"/>
        </w:rPr>
        <w:t>Ensure swift action on government priorities</w:t>
      </w:r>
    </w:p>
    <w:p w14:paraId="396BC50E" w14:textId="77777777" w:rsidR="00766463" w:rsidRDefault="00000000">
      <w:pPr>
        <w:pStyle w:val="Heading3"/>
        <w:spacing w:line="240" w:lineRule="auto"/>
        <w:rPr>
          <w:sz w:val="20"/>
          <w:szCs w:val="20"/>
        </w:rPr>
      </w:pPr>
      <w:r>
        <w:rPr>
          <w:sz w:val="20"/>
          <w:szCs w:val="20"/>
        </w:rPr>
        <w:lastRenderedPageBreak/>
        <w:t>System Workflow</w:t>
      </w:r>
    </w:p>
    <w:p w14:paraId="76737DA1" w14:textId="77777777" w:rsidR="00766463" w:rsidRDefault="00000000">
      <w:pPr>
        <w:spacing w:line="240" w:lineRule="auto"/>
        <w:jc w:val="center"/>
        <w:rPr>
          <w:sz w:val="20"/>
          <w:szCs w:val="20"/>
        </w:rPr>
      </w:pPr>
      <w:r>
        <w:rPr>
          <w:noProof/>
          <w:sz w:val="20"/>
          <w:szCs w:val="20"/>
        </w:rPr>
        <w:drawing>
          <wp:inline distT="0" distB="0" distL="0" distR="0" wp14:anchorId="79778A3B" wp14:editId="79FEDFA2">
            <wp:extent cx="2292350" cy="3357245"/>
            <wp:effectExtent l="0" t="0" r="0" b="0"/>
            <wp:docPr id="993620124" name="Picture 5" descr="A diagram of a secretar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620124" name="Picture 5" descr="A diagram of a secretary&#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2315140" cy="3390448"/>
                    </a:xfrm>
                    <a:prstGeom prst="rect">
                      <a:avLst/>
                    </a:prstGeom>
                    <a:noFill/>
                    <a:ln>
                      <a:noFill/>
                    </a:ln>
                  </pic:spPr>
                </pic:pic>
              </a:graphicData>
            </a:graphic>
          </wp:inline>
        </w:drawing>
      </w:r>
    </w:p>
    <w:p w14:paraId="47A78319" w14:textId="77777777" w:rsidR="00766463" w:rsidRDefault="00000000">
      <w:pPr>
        <w:pStyle w:val="Heading3"/>
        <w:spacing w:line="240" w:lineRule="auto"/>
        <w:rPr>
          <w:sz w:val="20"/>
          <w:szCs w:val="20"/>
        </w:rPr>
      </w:pPr>
      <w:r>
        <w:rPr>
          <w:sz w:val="20"/>
          <w:szCs w:val="20"/>
        </w:rPr>
        <w:t>Functional Requirements</w:t>
      </w:r>
    </w:p>
    <w:p w14:paraId="005D286F" w14:textId="77777777" w:rsidR="00766463" w:rsidRDefault="00000000">
      <w:pPr>
        <w:pStyle w:val="Heading4"/>
        <w:spacing w:line="240" w:lineRule="auto"/>
        <w:rPr>
          <w:sz w:val="20"/>
          <w:szCs w:val="20"/>
        </w:rPr>
      </w:pPr>
      <w:r>
        <w:rPr>
          <w:sz w:val="20"/>
          <w:szCs w:val="20"/>
        </w:rPr>
        <w:t>3.4.1 Chief Minister Mobile App</w:t>
      </w:r>
    </w:p>
    <w:p w14:paraId="10E4CF58" w14:textId="77777777" w:rsidR="00766463" w:rsidRDefault="00000000">
      <w:pPr>
        <w:spacing w:line="240" w:lineRule="auto"/>
        <w:rPr>
          <w:sz w:val="20"/>
          <w:szCs w:val="20"/>
        </w:rPr>
      </w:pPr>
      <w:r>
        <w:rPr>
          <w:b/>
          <w:sz w:val="20"/>
          <w:szCs w:val="20"/>
        </w:rPr>
        <w:t>Key Features:</w:t>
      </w:r>
    </w:p>
    <w:tbl>
      <w:tblPr>
        <w:tblStyle w:val="LightGrid-Accent1"/>
        <w:tblW w:w="0" w:type="auto"/>
        <w:tblLook w:val="04A0" w:firstRow="1" w:lastRow="0" w:firstColumn="1" w:lastColumn="0" w:noHBand="0" w:noVBand="1"/>
      </w:tblPr>
      <w:tblGrid>
        <w:gridCol w:w="3120"/>
        <w:gridCol w:w="4813"/>
        <w:gridCol w:w="1417"/>
      </w:tblGrid>
      <w:tr w:rsidR="00766463" w14:paraId="72870858"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tcBorders>
          </w:tcPr>
          <w:p w14:paraId="34F30C1B"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Feature</w:t>
            </w:r>
          </w:p>
        </w:tc>
        <w:tc>
          <w:tcPr>
            <w:tcW w:w="4813" w:type="dxa"/>
            <w:tcBorders>
              <w:top w:val="single" w:sz="4" w:space="0" w:color="000000"/>
              <w:left w:val="single" w:sz="4" w:space="0" w:color="000000"/>
              <w:bottom w:val="single" w:sz="4" w:space="0" w:color="000000"/>
            </w:tcBorders>
          </w:tcPr>
          <w:p w14:paraId="6B24454C"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20"/>
                <w:szCs w:val="20"/>
              </w:rPr>
            </w:pPr>
            <w:r>
              <w:rPr>
                <w:rFonts w:asciiTheme="majorHAnsi" w:eastAsiaTheme="majorEastAsia" w:hAnsiTheme="majorHAnsi" w:cstheme="majorBidi"/>
                <w:sz w:val="20"/>
                <w:szCs w:val="20"/>
              </w:rPr>
              <w:t>Description</w:t>
            </w:r>
          </w:p>
        </w:tc>
        <w:tc>
          <w:tcPr>
            <w:tcW w:w="1417" w:type="dxa"/>
            <w:tcBorders>
              <w:top w:val="single" w:sz="4" w:space="0" w:color="000000"/>
              <w:left w:val="single" w:sz="4" w:space="0" w:color="000000"/>
              <w:bottom w:val="single" w:sz="4" w:space="0" w:color="000000"/>
              <w:right w:val="single" w:sz="4" w:space="0" w:color="000000"/>
            </w:tcBorders>
          </w:tcPr>
          <w:p w14:paraId="698370B0"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20"/>
                <w:szCs w:val="20"/>
              </w:rPr>
            </w:pPr>
            <w:r>
              <w:rPr>
                <w:rFonts w:asciiTheme="majorHAnsi" w:eastAsiaTheme="majorEastAsia" w:hAnsiTheme="majorHAnsi" w:cstheme="majorBidi"/>
                <w:sz w:val="20"/>
                <w:szCs w:val="20"/>
              </w:rPr>
              <w:t>Priority</w:t>
            </w:r>
          </w:p>
        </w:tc>
      </w:tr>
      <w:tr w:rsidR="00766463" w14:paraId="3D3F79B7"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1581433"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**Directive Creation**</w:t>
            </w:r>
          </w:p>
        </w:tc>
        <w:tc>
          <w:tcPr>
            <w:tcW w:w="4813"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B0BC88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Create and send directives via mobile</w:t>
            </w:r>
          </w:p>
        </w:tc>
        <w:tc>
          <w:tcPr>
            <w:tcW w:w="1417"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3E18173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**Critical**</w:t>
            </w:r>
          </w:p>
        </w:tc>
      </w:tr>
      <w:tr w:rsidR="00766463" w14:paraId="7D60F016"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472D2810"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**Voice-to-Text**</w:t>
            </w:r>
          </w:p>
        </w:tc>
        <w:tc>
          <w:tcPr>
            <w:tcW w:w="4813" w:type="dxa"/>
            <w:tcBorders>
              <w:top w:val="single" w:sz="4" w:space="0" w:color="000000"/>
              <w:left w:val="single" w:sz="4" w:space="0" w:color="000000"/>
              <w:bottom w:val="single" w:sz="4" w:space="0" w:color="000000"/>
              <w:right w:val="single" w:sz="8" w:space="0" w:color="4F81BD" w:themeColor="accent1"/>
            </w:tcBorders>
          </w:tcPr>
          <w:p w14:paraId="2A66CBB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Dictate directives using voice input</w:t>
            </w:r>
          </w:p>
        </w:tc>
        <w:tc>
          <w:tcPr>
            <w:tcW w:w="1417" w:type="dxa"/>
            <w:tcBorders>
              <w:top w:val="single" w:sz="4" w:space="0" w:color="000000"/>
              <w:left w:val="single" w:sz="4" w:space="0" w:color="000000"/>
              <w:bottom w:val="single" w:sz="4" w:space="0" w:color="000000"/>
              <w:right w:val="single" w:sz="4" w:space="0" w:color="000000"/>
            </w:tcBorders>
          </w:tcPr>
          <w:p w14:paraId="44A15C5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**High**</w:t>
            </w:r>
          </w:p>
        </w:tc>
      </w:tr>
      <w:tr w:rsidR="00766463" w14:paraId="1637BFE6"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AE784D1"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**Template Selection**</w:t>
            </w:r>
          </w:p>
        </w:tc>
        <w:tc>
          <w:tcPr>
            <w:tcW w:w="4813"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EDEECF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Quick directives from pre-defined templates</w:t>
            </w:r>
          </w:p>
        </w:tc>
        <w:tc>
          <w:tcPr>
            <w:tcW w:w="1417"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79358B8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**High**</w:t>
            </w:r>
          </w:p>
        </w:tc>
      </w:tr>
      <w:tr w:rsidR="00766463" w14:paraId="0497C9DF"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73C99106"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**Rich Media Support**</w:t>
            </w:r>
          </w:p>
        </w:tc>
        <w:tc>
          <w:tcPr>
            <w:tcW w:w="4813" w:type="dxa"/>
            <w:tcBorders>
              <w:top w:val="single" w:sz="4" w:space="0" w:color="000000"/>
              <w:left w:val="single" w:sz="4" w:space="0" w:color="000000"/>
              <w:bottom w:val="single" w:sz="4" w:space="0" w:color="000000"/>
              <w:right w:val="single" w:sz="8" w:space="0" w:color="4F81BD" w:themeColor="accent1"/>
            </w:tcBorders>
          </w:tcPr>
          <w:p w14:paraId="16CD956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Attach photos, documents, audio notes</w:t>
            </w:r>
          </w:p>
        </w:tc>
        <w:tc>
          <w:tcPr>
            <w:tcW w:w="1417" w:type="dxa"/>
            <w:tcBorders>
              <w:top w:val="single" w:sz="4" w:space="0" w:color="000000"/>
              <w:left w:val="single" w:sz="4" w:space="0" w:color="000000"/>
              <w:bottom w:val="single" w:sz="4" w:space="0" w:color="000000"/>
              <w:right w:val="single" w:sz="4" w:space="0" w:color="000000"/>
            </w:tcBorders>
          </w:tcPr>
          <w:p w14:paraId="67E984C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**High**</w:t>
            </w:r>
          </w:p>
        </w:tc>
      </w:tr>
      <w:tr w:rsidR="00766463" w14:paraId="12C05110"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E2821FD"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**Real-time Dashboard**</w:t>
            </w:r>
          </w:p>
        </w:tc>
        <w:tc>
          <w:tcPr>
            <w:tcW w:w="4813"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4ACC6A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xml:space="preserve">View status of all directives </w:t>
            </w:r>
            <w:proofErr w:type="gramStart"/>
            <w:r>
              <w:rPr>
                <w:sz w:val="16"/>
                <w:szCs w:val="16"/>
              </w:rPr>
              <w:t>at a glance</w:t>
            </w:r>
            <w:proofErr w:type="gramEnd"/>
          </w:p>
        </w:tc>
        <w:tc>
          <w:tcPr>
            <w:tcW w:w="1417"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234E6D3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**Critical**</w:t>
            </w:r>
          </w:p>
        </w:tc>
      </w:tr>
      <w:tr w:rsidR="00766463" w14:paraId="1318DE71"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76F29F3D"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**Push Notifications**</w:t>
            </w:r>
          </w:p>
        </w:tc>
        <w:tc>
          <w:tcPr>
            <w:tcW w:w="4813" w:type="dxa"/>
            <w:tcBorders>
              <w:top w:val="single" w:sz="4" w:space="0" w:color="000000"/>
              <w:left w:val="single" w:sz="4" w:space="0" w:color="000000"/>
              <w:bottom w:val="single" w:sz="4" w:space="0" w:color="000000"/>
              <w:right w:val="single" w:sz="8" w:space="0" w:color="4F81BD" w:themeColor="accent1"/>
            </w:tcBorders>
          </w:tcPr>
          <w:p w14:paraId="54D3CB7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Instant alerts for status updates</w:t>
            </w:r>
          </w:p>
        </w:tc>
        <w:tc>
          <w:tcPr>
            <w:tcW w:w="1417" w:type="dxa"/>
            <w:tcBorders>
              <w:top w:val="single" w:sz="4" w:space="0" w:color="000000"/>
              <w:left w:val="single" w:sz="4" w:space="0" w:color="000000"/>
              <w:bottom w:val="single" w:sz="4" w:space="0" w:color="000000"/>
              <w:right w:val="single" w:sz="4" w:space="0" w:color="000000"/>
            </w:tcBorders>
          </w:tcPr>
          <w:p w14:paraId="5C325CA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**Critical**</w:t>
            </w:r>
          </w:p>
        </w:tc>
      </w:tr>
      <w:tr w:rsidR="00766463" w14:paraId="5E1039C6"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C1A46E1"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**Secure Authentication**</w:t>
            </w:r>
          </w:p>
        </w:tc>
        <w:tc>
          <w:tcPr>
            <w:tcW w:w="4813"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71DF78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Biometric + PIN-based security</w:t>
            </w:r>
          </w:p>
        </w:tc>
        <w:tc>
          <w:tcPr>
            <w:tcW w:w="1417"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33AF104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**Critical**</w:t>
            </w:r>
          </w:p>
        </w:tc>
      </w:tr>
      <w:tr w:rsidR="00766463" w14:paraId="53A0ED2C"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2F8553CC"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**Offline Mode**</w:t>
            </w:r>
          </w:p>
        </w:tc>
        <w:tc>
          <w:tcPr>
            <w:tcW w:w="4813" w:type="dxa"/>
            <w:tcBorders>
              <w:top w:val="single" w:sz="4" w:space="0" w:color="000000"/>
              <w:left w:val="single" w:sz="4" w:space="0" w:color="000000"/>
              <w:bottom w:val="single" w:sz="4" w:space="0" w:color="000000"/>
              <w:right w:val="single" w:sz="8" w:space="0" w:color="4F81BD" w:themeColor="accent1"/>
            </w:tcBorders>
          </w:tcPr>
          <w:p w14:paraId="28EC7E0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Draft directives without internet</w:t>
            </w:r>
          </w:p>
        </w:tc>
        <w:tc>
          <w:tcPr>
            <w:tcW w:w="1417" w:type="dxa"/>
            <w:tcBorders>
              <w:top w:val="single" w:sz="4" w:space="0" w:color="000000"/>
              <w:left w:val="single" w:sz="4" w:space="0" w:color="000000"/>
              <w:bottom w:val="single" w:sz="4" w:space="0" w:color="000000"/>
              <w:right w:val="single" w:sz="4" w:space="0" w:color="000000"/>
            </w:tcBorders>
          </w:tcPr>
          <w:p w14:paraId="13AC4A0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**Medium**</w:t>
            </w:r>
          </w:p>
        </w:tc>
      </w:tr>
    </w:tbl>
    <w:p w14:paraId="5FB789C6" w14:textId="77777777" w:rsidR="00766463" w:rsidRDefault="00766463">
      <w:pPr>
        <w:spacing w:line="240" w:lineRule="auto"/>
        <w:rPr>
          <w:sz w:val="2"/>
          <w:szCs w:val="2"/>
        </w:rPr>
      </w:pPr>
    </w:p>
    <w:p w14:paraId="1F2D5423" w14:textId="77777777" w:rsidR="00766463" w:rsidRDefault="00000000">
      <w:pPr>
        <w:spacing w:line="240" w:lineRule="auto"/>
        <w:rPr>
          <w:sz w:val="20"/>
          <w:szCs w:val="20"/>
        </w:rPr>
      </w:pPr>
      <w:r>
        <w:rPr>
          <w:b/>
          <w:sz w:val="20"/>
          <w:szCs w:val="20"/>
        </w:rPr>
        <w:t>User Interface Design Principles:</w:t>
      </w:r>
    </w:p>
    <w:p w14:paraId="29018913" w14:textId="77777777" w:rsidR="00766463" w:rsidRDefault="00000000">
      <w:pPr>
        <w:pStyle w:val="ListBullet"/>
        <w:spacing w:line="240" w:lineRule="auto"/>
        <w:rPr>
          <w:sz w:val="18"/>
          <w:szCs w:val="18"/>
        </w:rPr>
      </w:pPr>
      <w:r>
        <w:rPr>
          <w:sz w:val="18"/>
          <w:szCs w:val="18"/>
        </w:rPr>
        <w:t>**Extreme Simplicity** - Designed for executive users, minimal training required</w:t>
      </w:r>
    </w:p>
    <w:p w14:paraId="3AF466E2" w14:textId="77777777" w:rsidR="00766463" w:rsidRDefault="00000000">
      <w:pPr>
        <w:pStyle w:val="ListBullet"/>
        <w:spacing w:line="240" w:lineRule="auto"/>
        <w:rPr>
          <w:sz w:val="18"/>
          <w:szCs w:val="18"/>
        </w:rPr>
      </w:pPr>
      <w:r>
        <w:rPr>
          <w:sz w:val="18"/>
          <w:szCs w:val="18"/>
        </w:rPr>
        <w:t>**Large Touch Targets** - Easy to use in various conditions</w:t>
      </w:r>
    </w:p>
    <w:p w14:paraId="4D1BC2CB" w14:textId="77777777" w:rsidR="00766463" w:rsidRDefault="00000000">
      <w:pPr>
        <w:pStyle w:val="ListBullet"/>
        <w:spacing w:line="240" w:lineRule="auto"/>
        <w:rPr>
          <w:sz w:val="18"/>
          <w:szCs w:val="18"/>
        </w:rPr>
      </w:pPr>
      <w:r>
        <w:rPr>
          <w:sz w:val="18"/>
          <w:szCs w:val="18"/>
        </w:rPr>
        <w:t>**Clear Visual Hierarchy** - Most important information prominently displayed</w:t>
      </w:r>
    </w:p>
    <w:p w14:paraId="3D0CC5A8" w14:textId="77777777" w:rsidR="00766463" w:rsidRDefault="00000000">
      <w:pPr>
        <w:pStyle w:val="ListBullet"/>
        <w:spacing w:line="240" w:lineRule="auto"/>
        <w:rPr>
          <w:sz w:val="18"/>
          <w:szCs w:val="18"/>
        </w:rPr>
      </w:pPr>
      <w:r>
        <w:rPr>
          <w:sz w:val="18"/>
          <w:szCs w:val="18"/>
        </w:rPr>
        <w:t>**Minimal Steps** - Issue directive in 3 taps or less</w:t>
      </w:r>
    </w:p>
    <w:p w14:paraId="2E0784B1" w14:textId="77777777" w:rsidR="00766463" w:rsidRDefault="00000000">
      <w:pPr>
        <w:pStyle w:val="ListBullet"/>
        <w:spacing w:line="240" w:lineRule="auto"/>
        <w:rPr>
          <w:sz w:val="18"/>
          <w:szCs w:val="18"/>
        </w:rPr>
      </w:pPr>
      <w:r>
        <w:rPr>
          <w:sz w:val="18"/>
          <w:szCs w:val="18"/>
        </w:rPr>
        <w:t>**Dark Mode Support** - Comfortable viewing in all lighting conditions</w:t>
      </w:r>
    </w:p>
    <w:p w14:paraId="717A38CA" w14:textId="77777777" w:rsidR="00766463" w:rsidRDefault="00000000">
      <w:pPr>
        <w:pStyle w:val="Heading4"/>
        <w:spacing w:line="240" w:lineRule="auto"/>
        <w:rPr>
          <w:sz w:val="20"/>
          <w:szCs w:val="20"/>
        </w:rPr>
      </w:pPr>
      <w:r>
        <w:rPr>
          <w:sz w:val="20"/>
          <w:szCs w:val="20"/>
        </w:rPr>
        <w:t>3.4.2 Directive Management</w:t>
      </w:r>
    </w:p>
    <w:p w14:paraId="78E189F3" w14:textId="77777777" w:rsidR="00766463" w:rsidRDefault="00000000">
      <w:pPr>
        <w:spacing w:line="240" w:lineRule="auto"/>
        <w:rPr>
          <w:sz w:val="20"/>
          <w:szCs w:val="20"/>
        </w:rPr>
      </w:pPr>
      <w:r>
        <w:rPr>
          <w:b/>
          <w:sz w:val="20"/>
          <w:szCs w:val="20"/>
        </w:rPr>
        <w:t>Directive Categories:</w:t>
      </w:r>
    </w:p>
    <w:tbl>
      <w:tblPr>
        <w:tblStyle w:val="LightGrid-Accent1"/>
        <w:tblW w:w="0" w:type="auto"/>
        <w:tblLook w:val="04A0" w:firstRow="1" w:lastRow="0" w:firstColumn="1" w:lastColumn="0" w:noHBand="0" w:noVBand="1"/>
      </w:tblPr>
      <w:tblGrid>
        <w:gridCol w:w="3120"/>
        <w:gridCol w:w="4246"/>
        <w:gridCol w:w="1693"/>
      </w:tblGrid>
      <w:tr w:rsidR="00766463" w14:paraId="4DA67F85"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tcBorders>
          </w:tcPr>
          <w:p w14:paraId="7F76371E"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Category</w:t>
            </w:r>
          </w:p>
        </w:tc>
        <w:tc>
          <w:tcPr>
            <w:tcW w:w="4246" w:type="dxa"/>
            <w:tcBorders>
              <w:top w:val="single" w:sz="4" w:space="0" w:color="000000"/>
              <w:left w:val="single" w:sz="4" w:space="0" w:color="000000"/>
              <w:bottom w:val="single" w:sz="4" w:space="0" w:color="000000"/>
            </w:tcBorders>
          </w:tcPr>
          <w:p w14:paraId="752D863C"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20"/>
                <w:szCs w:val="20"/>
              </w:rPr>
            </w:pPr>
            <w:r>
              <w:rPr>
                <w:rFonts w:asciiTheme="majorHAnsi" w:eastAsiaTheme="majorEastAsia" w:hAnsiTheme="majorHAnsi" w:cstheme="majorBidi"/>
                <w:sz w:val="20"/>
                <w:szCs w:val="20"/>
              </w:rPr>
              <w:t>Use Case</w:t>
            </w:r>
          </w:p>
        </w:tc>
        <w:tc>
          <w:tcPr>
            <w:tcW w:w="1693" w:type="dxa"/>
            <w:tcBorders>
              <w:top w:val="single" w:sz="4" w:space="0" w:color="000000"/>
              <w:left w:val="single" w:sz="4" w:space="0" w:color="000000"/>
              <w:bottom w:val="single" w:sz="4" w:space="0" w:color="000000"/>
              <w:right w:val="single" w:sz="4" w:space="0" w:color="000000"/>
            </w:tcBorders>
          </w:tcPr>
          <w:p w14:paraId="6E83B43D"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20"/>
                <w:szCs w:val="20"/>
              </w:rPr>
            </w:pPr>
            <w:r>
              <w:rPr>
                <w:rFonts w:asciiTheme="majorHAnsi" w:eastAsiaTheme="majorEastAsia" w:hAnsiTheme="majorHAnsi" w:cstheme="majorBidi"/>
                <w:sz w:val="20"/>
                <w:szCs w:val="20"/>
              </w:rPr>
              <w:t>Priority Level</w:t>
            </w:r>
          </w:p>
        </w:tc>
      </w:tr>
      <w:tr w:rsidR="00766463" w14:paraId="6D70185B"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776F8CC"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**Policy Directive**</w:t>
            </w:r>
          </w:p>
        </w:tc>
        <w:tc>
          <w:tcPr>
            <w:tcW w:w="4246"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A3357A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New policy implementation</w:t>
            </w:r>
          </w:p>
        </w:tc>
        <w:tc>
          <w:tcPr>
            <w:tcW w:w="1693"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1EB6FF6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High</w:t>
            </w:r>
          </w:p>
        </w:tc>
      </w:tr>
      <w:tr w:rsidR="00766463" w14:paraId="0908A573"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00635F63"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**Operational Directive**</w:t>
            </w:r>
          </w:p>
        </w:tc>
        <w:tc>
          <w:tcPr>
            <w:tcW w:w="4246" w:type="dxa"/>
            <w:tcBorders>
              <w:top w:val="single" w:sz="4" w:space="0" w:color="000000"/>
              <w:left w:val="single" w:sz="4" w:space="0" w:color="000000"/>
              <w:bottom w:val="single" w:sz="4" w:space="0" w:color="000000"/>
              <w:right w:val="single" w:sz="8" w:space="0" w:color="4F81BD" w:themeColor="accent1"/>
            </w:tcBorders>
          </w:tcPr>
          <w:p w14:paraId="7F4F03E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Specific action required</w:t>
            </w:r>
          </w:p>
        </w:tc>
        <w:tc>
          <w:tcPr>
            <w:tcW w:w="1693" w:type="dxa"/>
            <w:tcBorders>
              <w:top w:val="single" w:sz="4" w:space="0" w:color="000000"/>
              <w:left w:val="single" w:sz="4" w:space="0" w:color="000000"/>
              <w:bottom w:val="single" w:sz="4" w:space="0" w:color="000000"/>
              <w:right w:val="single" w:sz="4" w:space="0" w:color="000000"/>
            </w:tcBorders>
          </w:tcPr>
          <w:p w14:paraId="15556B7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Medium</w:t>
            </w:r>
          </w:p>
        </w:tc>
      </w:tr>
      <w:tr w:rsidR="00766463" w14:paraId="00C00486"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BBFF1DD"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**Inquiry Directive**</w:t>
            </w:r>
          </w:p>
        </w:tc>
        <w:tc>
          <w:tcPr>
            <w:tcW w:w="4246"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DAE70E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Request for information/report</w:t>
            </w:r>
          </w:p>
        </w:tc>
        <w:tc>
          <w:tcPr>
            <w:tcW w:w="1693"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282DD13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Medium</w:t>
            </w:r>
          </w:p>
        </w:tc>
      </w:tr>
      <w:tr w:rsidR="00766463" w14:paraId="197D2AE2"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617A3E7A"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**Emergency Directive**</w:t>
            </w:r>
          </w:p>
        </w:tc>
        <w:tc>
          <w:tcPr>
            <w:tcW w:w="4246" w:type="dxa"/>
            <w:tcBorders>
              <w:top w:val="single" w:sz="4" w:space="0" w:color="000000"/>
              <w:left w:val="single" w:sz="4" w:space="0" w:color="000000"/>
              <w:bottom w:val="single" w:sz="4" w:space="0" w:color="000000"/>
              <w:right w:val="single" w:sz="8" w:space="0" w:color="4F81BD" w:themeColor="accent1"/>
            </w:tcBorders>
          </w:tcPr>
          <w:p w14:paraId="29BBB83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Urgent action required</w:t>
            </w:r>
          </w:p>
        </w:tc>
        <w:tc>
          <w:tcPr>
            <w:tcW w:w="1693" w:type="dxa"/>
            <w:tcBorders>
              <w:top w:val="single" w:sz="4" w:space="0" w:color="000000"/>
              <w:left w:val="single" w:sz="4" w:space="0" w:color="000000"/>
              <w:bottom w:val="single" w:sz="4" w:space="0" w:color="000000"/>
              <w:right w:val="single" w:sz="4" w:space="0" w:color="000000"/>
            </w:tcBorders>
          </w:tcPr>
          <w:p w14:paraId="21962E5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**Critical**</w:t>
            </w:r>
          </w:p>
        </w:tc>
      </w:tr>
      <w:tr w:rsidR="00766463" w14:paraId="698B61FD"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1E2E110"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**Follow-up**</w:t>
            </w:r>
          </w:p>
        </w:tc>
        <w:tc>
          <w:tcPr>
            <w:tcW w:w="4246"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7E10F2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Check progress on previous directive</w:t>
            </w:r>
          </w:p>
        </w:tc>
        <w:tc>
          <w:tcPr>
            <w:tcW w:w="1693"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000F646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Low</w:t>
            </w:r>
          </w:p>
        </w:tc>
      </w:tr>
    </w:tbl>
    <w:p w14:paraId="233B04F3" w14:textId="77777777" w:rsidR="00766463" w:rsidRDefault="00000000">
      <w:pPr>
        <w:spacing w:line="240" w:lineRule="auto"/>
        <w:rPr>
          <w:sz w:val="20"/>
          <w:szCs w:val="20"/>
        </w:rPr>
      </w:pPr>
      <w:r>
        <w:rPr>
          <w:b/>
          <w:sz w:val="20"/>
          <w:szCs w:val="20"/>
        </w:rPr>
        <w:t>Directive Properties:</w:t>
      </w:r>
    </w:p>
    <w:tbl>
      <w:tblPr>
        <w:tblStyle w:val="LightGrid-Accent1"/>
        <w:tblW w:w="0" w:type="auto"/>
        <w:tblLook w:val="04A0" w:firstRow="1" w:lastRow="0" w:firstColumn="1" w:lastColumn="0" w:noHBand="0" w:noVBand="1"/>
      </w:tblPr>
      <w:tblGrid>
        <w:gridCol w:w="3120"/>
        <w:gridCol w:w="3120"/>
        <w:gridCol w:w="3120"/>
      </w:tblGrid>
      <w:tr w:rsidR="00766463" w14:paraId="643D4D03"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tcBorders>
          </w:tcPr>
          <w:p w14:paraId="2A399DD1"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Property</w:t>
            </w:r>
          </w:p>
        </w:tc>
        <w:tc>
          <w:tcPr>
            <w:tcW w:w="3120" w:type="dxa"/>
            <w:tcBorders>
              <w:top w:val="single" w:sz="4" w:space="0" w:color="000000"/>
              <w:left w:val="single" w:sz="4" w:space="0" w:color="000000"/>
              <w:bottom w:val="single" w:sz="4" w:space="0" w:color="000000"/>
            </w:tcBorders>
          </w:tcPr>
          <w:p w14:paraId="7F6835F6"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Description</w:t>
            </w:r>
          </w:p>
        </w:tc>
        <w:tc>
          <w:tcPr>
            <w:tcW w:w="3120" w:type="dxa"/>
            <w:tcBorders>
              <w:top w:val="single" w:sz="4" w:space="0" w:color="000000"/>
              <w:left w:val="single" w:sz="4" w:space="0" w:color="000000"/>
              <w:bottom w:val="single" w:sz="4" w:space="0" w:color="000000"/>
              <w:right w:val="single" w:sz="4" w:space="0" w:color="000000"/>
            </w:tcBorders>
          </w:tcPr>
          <w:p w14:paraId="5BEB12CE"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Mandatory</w:t>
            </w:r>
          </w:p>
        </w:tc>
      </w:tr>
      <w:tr w:rsidR="00766463" w14:paraId="12FF71DC"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EC066AD"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**Subject**</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62FB49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Brief title of directive</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7F30ECF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w:t>
            </w:r>
          </w:p>
        </w:tc>
      </w:tr>
      <w:tr w:rsidR="00766463" w14:paraId="6F58DB87"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6CBFCC53"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**Category**</w:t>
            </w:r>
          </w:p>
        </w:tc>
        <w:tc>
          <w:tcPr>
            <w:tcW w:w="3120" w:type="dxa"/>
            <w:tcBorders>
              <w:top w:val="single" w:sz="4" w:space="0" w:color="000000"/>
              <w:left w:val="single" w:sz="4" w:space="0" w:color="000000"/>
              <w:bottom w:val="single" w:sz="4" w:space="0" w:color="000000"/>
              <w:right w:val="single" w:sz="8" w:space="0" w:color="4F81BD" w:themeColor="accent1"/>
            </w:tcBorders>
          </w:tcPr>
          <w:p w14:paraId="150E905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Type of directive</w:t>
            </w:r>
          </w:p>
        </w:tc>
        <w:tc>
          <w:tcPr>
            <w:tcW w:w="3120" w:type="dxa"/>
            <w:tcBorders>
              <w:top w:val="single" w:sz="4" w:space="0" w:color="000000"/>
              <w:left w:val="single" w:sz="4" w:space="0" w:color="000000"/>
              <w:bottom w:val="single" w:sz="4" w:space="0" w:color="000000"/>
              <w:right w:val="single" w:sz="4" w:space="0" w:color="000000"/>
            </w:tcBorders>
          </w:tcPr>
          <w:p w14:paraId="6AC3A9E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w:t>
            </w:r>
          </w:p>
        </w:tc>
      </w:tr>
      <w:tr w:rsidR="00766463" w14:paraId="6521DF35"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EEAAC20"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**Priority**</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BDA189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Critical / High / Medium / Low</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08EF732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w:t>
            </w:r>
          </w:p>
        </w:tc>
      </w:tr>
      <w:tr w:rsidR="00766463" w14:paraId="4A936AA4"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5F7CE2FF"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**Recipients**</w:t>
            </w:r>
          </w:p>
        </w:tc>
        <w:tc>
          <w:tcPr>
            <w:tcW w:w="3120" w:type="dxa"/>
            <w:tcBorders>
              <w:top w:val="single" w:sz="4" w:space="0" w:color="000000"/>
              <w:left w:val="single" w:sz="4" w:space="0" w:color="000000"/>
              <w:bottom w:val="single" w:sz="4" w:space="0" w:color="000000"/>
              <w:right w:val="single" w:sz="8" w:space="0" w:color="4F81BD" w:themeColor="accent1"/>
            </w:tcBorders>
          </w:tcPr>
          <w:p w14:paraId="551D3C4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Secretaries to receive directive</w:t>
            </w:r>
          </w:p>
        </w:tc>
        <w:tc>
          <w:tcPr>
            <w:tcW w:w="3120" w:type="dxa"/>
            <w:tcBorders>
              <w:top w:val="single" w:sz="4" w:space="0" w:color="000000"/>
              <w:left w:val="single" w:sz="4" w:space="0" w:color="000000"/>
              <w:bottom w:val="single" w:sz="4" w:space="0" w:color="000000"/>
              <w:right w:val="single" w:sz="4" w:space="0" w:color="000000"/>
            </w:tcBorders>
          </w:tcPr>
          <w:p w14:paraId="5D9F7D3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w:t>
            </w:r>
          </w:p>
        </w:tc>
      </w:tr>
      <w:tr w:rsidR="00766463" w14:paraId="64DBF2EB"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46EF03F"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lastRenderedPageBreak/>
              <w:t>**Deadline**</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F034C1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Expected completion date</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3C8C13A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w:t>
            </w:r>
          </w:p>
        </w:tc>
      </w:tr>
      <w:tr w:rsidR="00766463" w14:paraId="55184456"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6503131C"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**Description**</w:t>
            </w:r>
          </w:p>
        </w:tc>
        <w:tc>
          <w:tcPr>
            <w:tcW w:w="3120" w:type="dxa"/>
            <w:tcBorders>
              <w:top w:val="single" w:sz="4" w:space="0" w:color="000000"/>
              <w:left w:val="single" w:sz="4" w:space="0" w:color="000000"/>
              <w:bottom w:val="single" w:sz="4" w:space="0" w:color="000000"/>
              <w:right w:val="single" w:sz="8" w:space="0" w:color="4F81BD" w:themeColor="accent1"/>
            </w:tcBorders>
          </w:tcPr>
          <w:p w14:paraId="42010F0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Detailed instructions</w:t>
            </w:r>
          </w:p>
        </w:tc>
        <w:tc>
          <w:tcPr>
            <w:tcW w:w="3120" w:type="dxa"/>
            <w:tcBorders>
              <w:top w:val="single" w:sz="4" w:space="0" w:color="000000"/>
              <w:left w:val="single" w:sz="4" w:space="0" w:color="000000"/>
              <w:bottom w:val="single" w:sz="4" w:space="0" w:color="000000"/>
              <w:right w:val="single" w:sz="4" w:space="0" w:color="000000"/>
            </w:tcBorders>
          </w:tcPr>
          <w:p w14:paraId="3DAA9B6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w:t>
            </w:r>
          </w:p>
        </w:tc>
      </w:tr>
      <w:tr w:rsidR="00766463" w14:paraId="583CED4E"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F027E7F"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**Attachments**</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DBB8D2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Supporting documents</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5F22E1C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w:t>
            </w:r>
          </w:p>
        </w:tc>
      </w:tr>
      <w:tr w:rsidR="00766463" w14:paraId="097ED85E"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3468AAE5"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**Follow-up**</w:t>
            </w:r>
          </w:p>
        </w:tc>
        <w:tc>
          <w:tcPr>
            <w:tcW w:w="3120" w:type="dxa"/>
            <w:tcBorders>
              <w:top w:val="single" w:sz="4" w:space="0" w:color="000000"/>
              <w:left w:val="single" w:sz="4" w:space="0" w:color="000000"/>
              <w:bottom w:val="single" w:sz="4" w:space="0" w:color="000000"/>
              <w:right w:val="single" w:sz="8" w:space="0" w:color="4F81BD" w:themeColor="accent1"/>
            </w:tcBorders>
          </w:tcPr>
          <w:p w14:paraId="2E70D9B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Link to related directives</w:t>
            </w:r>
          </w:p>
        </w:tc>
        <w:tc>
          <w:tcPr>
            <w:tcW w:w="3120" w:type="dxa"/>
            <w:tcBorders>
              <w:top w:val="single" w:sz="4" w:space="0" w:color="000000"/>
              <w:left w:val="single" w:sz="4" w:space="0" w:color="000000"/>
              <w:bottom w:val="single" w:sz="4" w:space="0" w:color="000000"/>
              <w:right w:val="single" w:sz="4" w:space="0" w:color="000000"/>
            </w:tcBorders>
          </w:tcPr>
          <w:p w14:paraId="3A5C7EF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w:t>
            </w:r>
          </w:p>
        </w:tc>
      </w:tr>
    </w:tbl>
    <w:p w14:paraId="623F4871" w14:textId="77777777" w:rsidR="00766463" w:rsidRDefault="00766463">
      <w:pPr>
        <w:spacing w:line="240" w:lineRule="auto"/>
        <w:rPr>
          <w:sz w:val="2"/>
          <w:szCs w:val="2"/>
        </w:rPr>
      </w:pPr>
    </w:p>
    <w:p w14:paraId="30CAFD08" w14:textId="77777777" w:rsidR="00766463" w:rsidRDefault="00000000">
      <w:pPr>
        <w:pStyle w:val="Heading4"/>
        <w:spacing w:line="240" w:lineRule="auto"/>
        <w:rPr>
          <w:sz w:val="18"/>
          <w:szCs w:val="18"/>
        </w:rPr>
      </w:pPr>
      <w:r>
        <w:rPr>
          <w:sz w:val="18"/>
          <w:szCs w:val="18"/>
        </w:rPr>
        <w:t>3.4.3 Monitoring Dashboard</w:t>
      </w:r>
    </w:p>
    <w:p w14:paraId="7659D78C" w14:textId="77777777" w:rsidR="00766463" w:rsidRDefault="00000000">
      <w:pPr>
        <w:spacing w:line="240" w:lineRule="auto"/>
        <w:rPr>
          <w:sz w:val="18"/>
          <w:szCs w:val="18"/>
        </w:rPr>
      </w:pPr>
      <w:r>
        <w:rPr>
          <w:b/>
          <w:sz w:val="18"/>
          <w:szCs w:val="18"/>
        </w:rPr>
        <w:t>Dashboard Widgets:</w:t>
      </w:r>
    </w:p>
    <w:p w14:paraId="6FAF062D" w14:textId="77777777" w:rsidR="00766463" w:rsidRDefault="00000000">
      <w:pPr>
        <w:pStyle w:val="NoSpacing"/>
        <w:jc w:val="center"/>
        <w:rPr>
          <w:sz w:val="20"/>
          <w:szCs w:val="20"/>
        </w:rPr>
      </w:pPr>
      <w:r>
        <w:rPr>
          <w:rFonts w:ascii="Courier New" w:hAnsi="Courier New"/>
          <w:sz w:val="16"/>
          <w:szCs w:val="20"/>
        </w:rPr>
        <w:t>┌─────────────────────────────────────────────┐</w:t>
      </w:r>
    </w:p>
    <w:p w14:paraId="288CD0FA" w14:textId="77777777" w:rsidR="00766463" w:rsidRDefault="00000000">
      <w:pPr>
        <w:pStyle w:val="NoSpacing"/>
        <w:jc w:val="center"/>
        <w:rPr>
          <w:sz w:val="18"/>
          <w:szCs w:val="18"/>
        </w:rPr>
      </w:pPr>
      <w:proofErr w:type="gramStart"/>
      <w:r>
        <w:rPr>
          <w:rFonts w:ascii="Courier New" w:hAnsi="Courier New"/>
          <w:sz w:val="16"/>
          <w:szCs w:val="20"/>
        </w:rPr>
        <w:t>│  📊</w:t>
      </w:r>
      <w:proofErr w:type="gramEnd"/>
      <w:r>
        <w:rPr>
          <w:rFonts w:ascii="Courier New" w:hAnsi="Courier New"/>
          <w:sz w:val="16"/>
          <w:szCs w:val="20"/>
        </w:rPr>
        <w:t xml:space="preserve"> DIRECTIVE OVERV</w:t>
      </w:r>
      <w:r>
        <w:rPr>
          <w:rFonts w:ascii="Courier New" w:hAnsi="Courier New"/>
          <w:sz w:val="14"/>
          <w:szCs w:val="18"/>
        </w:rPr>
        <w:t>IEW                      │</w:t>
      </w:r>
    </w:p>
    <w:p w14:paraId="3D39DE90" w14:textId="77777777" w:rsidR="00766463" w:rsidRDefault="00000000">
      <w:pPr>
        <w:pStyle w:val="NoSpacing"/>
        <w:jc w:val="center"/>
        <w:rPr>
          <w:sz w:val="18"/>
          <w:szCs w:val="18"/>
        </w:rPr>
      </w:pPr>
      <w:r>
        <w:rPr>
          <w:rFonts w:ascii="Courier New" w:hAnsi="Courier New"/>
          <w:sz w:val="14"/>
          <w:szCs w:val="18"/>
        </w:rPr>
        <w:t>├─────────────────────────────────────────────┤</w:t>
      </w:r>
    </w:p>
    <w:p w14:paraId="701C08AF" w14:textId="77777777" w:rsidR="00766463" w:rsidRDefault="00000000">
      <w:pPr>
        <w:pStyle w:val="NoSpacing"/>
        <w:jc w:val="center"/>
        <w:rPr>
          <w:sz w:val="18"/>
          <w:szCs w:val="18"/>
        </w:rPr>
      </w:pPr>
      <w:proofErr w:type="gramStart"/>
      <w:r>
        <w:rPr>
          <w:rFonts w:ascii="Courier New" w:hAnsi="Courier New"/>
          <w:sz w:val="14"/>
          <w:szCs w:val="18"/>
        </w:rPr>
        <w:t>│  Total</w:t>
      </w:r>
      <w:proofErr w:type="gramEnd"/>
      <w:r>
        <w:rPr>
          <w:rFonts w:ascii="Courier New" w:hAnsi="Courier New"/>
          <w:sz w:val="14"/>
          <w:szCs w:val="18"/>
        </w:rPr>
        <w:t xml:space="preserve"> Directives:          250             │</w:t>
      </w:r>
    </w:p>
    <w:p w14:paraId="7E8621A0" w14:textId="77777777" w:rsidR="00766463" w:rsidRDefault="00000000">
      <w:pPr>
        <w:pStyle w:val="NoSpacing"/>
        <w:jc w:val="center"/>
        <w:rPr>
          <w:sz w:val="18"/>
          <w:szCs w:val="18"/>
        </w:rPr>
      </w:pPr>
      <w:proofErr w:type="gramStart"/>
      <w:r>
        <w:rPr>
          <w:rFonts w:ascii="Courier New" w:hAnsi="Courier New"/>
          <w:sz w:val="14"/>
          <w:szCs w:val="18"/>
        </w:rPr>
        <w:t>│  ✓</w:t>
      </w:r>
      <w:proofErr w:type="gramEnd"/>
      <w:r>
        <w:rPr>
          <w:rFonts w:ascii="Courier New" w:hAnsi="Courier New"/>
          <w:sz w:val="14"/>
          <w:szCs w:val="18"/>
        </w:rPr>
        <w:t xml:space="preserve"> Completed:              180 (72</w:t>
      </w:r>
      <w:proofErr w:type="gramStart"/>
      <w:r>
        <w:rPr>
          <w:rFonts w:ascii="Courier New" w:hAnsi="Courier New"/>
          <w:sz w:val="14"/>
          <w:szCs w:val="18"/>
        </w:rPr>
        <w:t xml:space="preserve">%)   </w:t>
      </w:r>
      <w:proofErr w:type="gramEnd"/>
      <w:r>
        <w:rPr>
          <w:rFonts w:ascii="Courier New" w:hAnsi="Courier New"/>
          <w:sz w:val="14"/>
          <w:szCs w:val="18"/>
        </w:rPr>
        <w:t xml:space="preserve">    │</w:t>
      </w:r>
    </w:p>
    <w:p w14:paraId="7AC4E14C" w14:textId="77777777" w:rsidR="00766463" w:rsidRDefault="00000000">
      <w:pPr>
        <w:pStyle w:val="NoSpacing"/>
        <w:jc w:val="center"/>
        <w:rPr>
          <w:sz w:val="18"/>
          <w:szCs w:val="18"/>
        </w:rPr>
      </w:pPr>
      <w:r>
        <w:rPr>
          <w:rFonts w:ascii="Courier New" w:hAnsi="Courier New"/>
          <w:sz w:val="14"/>
          <w:szCs w:val="18"/>
        </w:rPr>
        <w:t>│  ⏳ In Progress:            50 (20</w:t>
      </w:r>
      <w:proofErr w:type="gramStart"/>
      <w:r>
        <w:rPr>
          <w:rFonts w:ascii="Courier New" w:hAnsi="Courier New"/>
          <w:sz w:val="14"/>
          <w:szCs w:val="18"/>
        </w:rPr>
        <w:t xml:space="preserve">%)   </w:t>
      </w:r>
      <w:proofErr w:type="gramEnd"/>
      <w:r>
        <w:rPr>
          <w:rFonts w:ascii="Courier New" w:hAnsi="Courier New"/>
          <w:sz w:val="14"/>
          <w:szCs w:val="18"/>
        </w:rPr>
        <w:t xml:space="preserve">    │</w:t>
      </w:r>
    </w:p>
    <w:p w14:paraId="6E040948" w14:textId="77777777" w:rsidR="00766463" w:rsidRDefault="00000000">
      <w:pPr>
        <w:pStyle w:val="NoSpacing"/>
        <w:jc w:val="center"/>
        <w:rPr>
          <w:sz w:val="18"/>
          <w:szCs w:val="18"/>
        </w:rPr>
      </w:pPr>
      <w:proofErr w:type="gramStart"/>
      <w:r>
        <w:rPr>
          <w:rFonts w:ascii="Courier New" w:hAnsi="Courier New"/>
          <w:sz w:val="14"/>
          <w:szCs w:val="18"/>
        </w:rPr>
        <w:t>│  ⚠</w:t>
      </w:r>
      <w:proofErr w:type="gramEnd"/>
      <w:r>
        <w:rPr>
          <w:rFonts w:ascii="Courier New" w:hAnsi="Courier New"/>
          <w:sz w:val="14"/>
          <w:szCs w:val="18"/>
        </w:rPr>
        <w:t>️ Overdue:                15 (6</w:t>
      </w:r>
      <w:proofErr w:type="gramStart"/>
      <w:r>
        <w:rPr>
          <w:rFonts w:ascii="Courier New" w:hAnsi="Courier New"/>
          <w:sz w:val="14"/>
          <w:szCs w:val="18"/>
        </w:rPr>
        <w:t xml:space="preserve">%)   </w:t>
      </w:r>
      <w:proofErr w:type="gramEnd"/>
      <w:r>
        <w:rPr>
          <w:rFonts w:ascii="Courier New" w:hAnsi="Courier New"/>
          <w:sz w:val="14"/>
          <w:szCs w:val="18"/>
        </w:rPr>
        <w:t xml:space="preserve">     │</w:t>
      </w:r>
    </w:p>
    <w:p w14:paraId="2BE505EB" w14:textId="77777777" w:rsidR="00766463" w:rsidRDefault="00000000">
      <w:pPr>
        <w:pStyle w:val="NoSpacing"/>
        <w:jc w:val="center"/>
        <w:rPr>
          <w:sz w:val="18"/>
          <w:szCs w:val="18"/>
        </w:rPr>
      </w:pPr>
      <w:proofErr w:type="gramStart"/>
      <w:r>
        <w:rPr>
          <w:rFonts w:ascii="Courier New" w:hAnsi="Courier New"/>
          <w:sz w:val="14"/>
          <w:szCs w:val="18"/>
        </w:rPr>
        <w:t>│  ⏸️</w:t>
      </w:r>
      <w:proofErr w:type="gramEnd"/>
      <w:r>
        <w:rPr>
          <w:rFonts w:ascii="Courier New" w:hAnsi="Courier New"/>
          <w:sz w:val="14"/>
          <w:szCs w:val="18"/>
        </w:rPr>
        <w:t xml:space="preserve"> Pending:                 5 (2</w:t>
      </w:r>
      <w:proofErr w:type="gramStart"/>
      <w:r>
        <w:rPr>
          <w:rFonts w:ascii="Courier New" w:hAnsi="Courier New"/>
          <w:sz w:val="14"/>
          <w:szCs w:val="18"/>
        </w:rPr>
        <w:t xml:space="preserve">%)   </w:t>
      </w:r>
      <w:proofErr w:type="gramEnd"/>
      <w:r>
        <w:rPr>
          <w:rFonts w:ascii="Courier New" w:hAnsi="Courier New"/>
          <w:sz w:val="14"/>
          <w:szCs w:val="18"/>
        </w:rPr>
        <w:t xml:space="preserve">     │</w:t>
      </w:r>
    </w:p>
    <w:p w14:paraId="0C20DE78" w14:textId="77777777" w:rsidR="00766463" w:rsidRDefault="00000000">
      <w:pPr>
        <w:pStyle w:val="NoSpacing"/>
        <w:jc w:val="center"/>
        <w:rPr>
          <w:sz w:val="18"/>
          <w:szCs w:val="18"/>
        </w:rPr>
      </w:pPr>
      <w:r>
        <w:rPr>
          <w:rFonts w:ascii="Courier New" w:hAnsi="Courier New"/>
          <w:sz w:val="14"/>
          <w:szCs w:val="18"/>
        </w:rPr>
        <w:t>└─────────────────────────────────────────────┘</w:t>
      </w:r>
    </w:p>
    <w:p w14:paraId="640349C1" w14:textId="77777777" w:rsidR="00766463" w:rsidRDefault="00766463">
      <w:pPr>
        <w:pStyle w:val="NoSpacing"/>
        <w:jc w:val="center"/>
        <w:rPr>
          <w:sz w:val="4"/>
          <w:szCs w:val="4"/>
        </w:rPr>
      </w:pPr>
    </w:p>
    <w:p w14:paraId="6D3158BD" w14:textId="77777777" w:rsidR="00766463" w:rsidRDefault="00000000">
      <w:pPr>
        <w:pStyle w:val="NoSpacing"/>
        <w:jc w:val="center"/>
        <w:rPr>
          <w:sz w:val="18"/>
          <w:szCs w:val="18"/>
        </w:rPr>
      </w:pPr>
      <w:r>
        <w:rPr>
          <w:rFonts w:ascii="Courier New" w:hAnsi="Courier New"/>
          <w:sz w:val="14"/>
          <w:szCs w:val="18"/>
        </w:rPr>
        <w:t>┌─────────────────────────────────────────────┐</w:t>
      </w:r>
    </w:p>
    <w:p w14:paraId="19262C85" w14:textId="77777777" w:rsidR="00766463" w:rsidRDefault="00000000">
      <w:pPr>
        <w:pStyle w:val="NoSpacing"/>
        <w:jc w:val="center"/>
        <w:rPr>
          <w:sz w:val="18"/>
          <w:szCs w:val="18"/>
        </w:rPr>
      </w:pPr>
      <w:proofErr w:type="gramStart"/>
      <w:r>
        <w:rPr>
          <w:rFonts w:ascii="Courier New" w:hAnsi="Courier New"/>
          <w:sz w:val="14"/>
          <w:szCs w:val="18"/>
        </w:rPr>
        <w:t>│  📈</w:t>
      </w:r>
      <w:proofErr w:type="gramEnd"/>
      <w:r>
        <w:rPr>
          <w:rFonts w:ascii="Courier New" w:hAnsi="Courier New"/>
          <w:sz w:val="14"/>
          <w:szCs w:val="18"/>
        </w:rPr>
        <w:t xml:space="preserve"> DEPARTMENT PERFORMANCE                   │</w:t>
      </w:r>
    </w:p>
    <w:p w14:paraId="6886A655" w14:textId="77777777" w:rsidR="00766463" w:rsidRDefault="00000000">
      <w:pPr>
        <w:pStyle w:val="NoSpacing"/>
        <w:jc w:val="center"/>
        <w:rPr>
          <w:sz w:val="18"/>
          <w:szCs w:val="18"/>
        </w:rPr>
      </w:pPr>
      <w:r>
        <w:rPr>
          <w:rFonts w:ascii="Courier New" w:hAnsi="Courier New"/>
          <w:sz w:val="14"/>
          <w:szCs w:val="18"/>
        </w:rPr>
        <w:t>├─────────────────────────────────────────────┤</w:t>
      </w:r>
    </w:p>
    <w:p w14:paraId="10A7F7AE" w14:textId="77777777" w:rsidR="00766463" w:rsidRDefault="00000000">
      <w:pPr>
        <w:pStyle w:val="NoSpacing"/>
        <w:jc w:val="center"/>
        <w:rPr>
          <w:sz w:val="18"/>
          <w:szCs w:val="18"/>
        </w:rPr>
      </w:pPr>
      <w:proofErr w:type="gramStart"/>
      <w:r>
        <w:rPr>
          <w:rFonts w:ascii="Courier New" w:hAnsi="Courier New"/>
          <w:sz w:val="14"/>
          <w:szCs w:val="18"/>
        </w:rPr>
        <w:t>│  ✅</w:t>
      </w:r>
      <w:proofErr w:type="gramEnd"/>
      <w:r>
        <w:rPr>
          <w:rFonts w:ascii="Courier New" w:hAnsi="Courier New"/>
          <w:sz w:val="14"/>
          <w:szCs w:val="18"/>
        </w:rPr>
        <w:t xml:space="preserve"> Finance Dept:          95% on-time      │</w:t>
      </w:r>
    </w:p>
    <w:p w14:paraId="16D577CD" w14:textId="77777777" w:rsidR="00766463" w:rsidRDefault="00000000">
      <w:pPr>
        <w:pStyle w:val="NoSpacing"/>
        <w:jc w:val="center"/>
        <w:rPr>
          <w:sz w:val="18"/>
          <w:szCs w:val="18"/>
        </w:rPr>
      </w:pPr>
      <w:proofErr w:type="gramStart"/>
      <w:r>
        <w:rPr>
          <w:rFonts w:ascii="Courier New" w:hAnsi="Courier New"/>
          <w:sz w:val="14"/>
          <w:szCs w:val="18"/>
        </w:rPr>
        <w:t>│  ✅</w:t>
      </w:r>
      <w:proofErr w:type="gramEnd"/>
      <w:r>
        <w:rPr>
          <w:rFonts w:ascii="Courier New" w:hAnsi="Courier New"/>
          <w:sz w:val="14"/>
          <w:szCs w:val="18"/>
        </w:rPr>
        <w:t xml:space="preserve"> Education Dept:        88% on-time      │</w:t>
      </w:r>
    </w:p>
    <w:p w14:paraId="16619FAF" w14:textId="77777777" w:rsidR="00766463" w:rsidRDefault="00000000">
      <w:pPr>
        <w:pStyle w:val="NoSpacing"/>
        <w:jc w:val="center"/>
        <w:rPr>
          <w:sz w:val="18"/>
          <w:szCs w:val="18"/>
        </w:rPr>
      </w:pPr>
      <w:proofErr w:type="gramStart"/>
      <w:r>
        <w:rPr>
          <w:rFonts w:ascii="Courier New" w:hAnsi="Courier New"/>
          <w:sz w:val="14"/>
          <w:szCs w:val="18"/>
        </w:rPr>
        <w:t>│  ⚠</w:t>
      </w:r>
      <w:proofErr w:type="gramEnd"/>
      <w:r>
        <w:rPr>
          <w:rFonts w:ascii="Courier New" w:hAnsi="Courier New"/>
          <w:sz w:val="14"/>
          <w:szCs w:val="18"/>
        </w:rPr>
        <w:t>️ Health Dept:           72% on-time      │</w:t>
      </w:r>
    </w:p>
    <w:p w14:paraId="3A37B67F" w14:textId="77777777" w:rsidR="00766463" w:rsidRDefault="00000000">
      <w:pPr>
        <w:pStyle w:val="NoSpacing"/>
        <w:jc w:val="center"/>
        <w:rPr>
          <w:sz w:val="18"/>
          <w:szCs w:val="18"/>
        </w:rPr>
      </w:pPr>
      <w:proofErr w:type="gramStart"/>
      <w:r>
        <w:rPr>
          <w:rFonts w:ascii="Courier New" w:hAnsi="Courier New"/>
          <w:sz w:val="14"/>
          <w:szCs w:val="18"/>
        </w:rPr>
        <w:t>│  ❌</w:t>
      </w:r>
      <w:proofErr w:type="gramEnd"/>
      <w:r>
        <w:rPr>
          <w:rFonts w:ascii="Courier New" w:hAnsi="Courier New"/>
          <w:sz w:val="14"/>
          <w:szCs w:val="18"/>
        </w:rPr>
        <w:t xml:space="preserve"> Works Dept:            65% on-time      │</w:t>
      </w:r>
    </w:p>
    <w:p w14:paraId="0660E947" w14:textId="77777777" w:rsidR="00766463" w:rsidRDefault="00000000">
      <w:pPr>
        <w:pStyle w:val="NoSpacing"/>
        <w:jc w:val="center"/>
        <w:rPr>
          <w:sz w:val="18"/>
          <w:szCs w:val="18"/>
        </w:rPr>
      </w:pPr>
      <w:r>
        <w:rPr>
          <w:rFonts w:ascii="Courier New" w:hAnsi="Courier New"/>
          <w:sz w:val="14"/>
          <w:szCs w:val="18"/>
        </w:rPr>
        <w:t>└─────────────────────────────────────────────┘</w:t>
      </w:r>
    </w:p>
    <w:p w14:paraId="4EE1F2AD" w14:textId="77777777" w:rsidR="00766463" w:rsidRDefault="00766463">
      <w:pPr>
        <w:pStyle w:val="NoSpacing"/>
        <w:jc w:val="center"/>
        <w:rPr>
          <w:sz w:val="4"/>
          <w:szCs w:val="4"/>
        </w:rPr>
      </w:pPr>
    </w:p>
    <w:p w14:paraId="4D27C54B" w14:textId="77777777" w:rsidR="00766463" w:rsidRDefault="00000000">
      <w:pPr>
        <w:pStyle w:val="NoSpacing"/>
        <w:jc w:val="center"/>
        <w:rPr>
          <w:sz w:val="18"/>
          <w:szCs w:val="18"/>
        </w:rPr>
      </w:pPr>
      <w:r>
        <w:rPr>
          <w:rFonts w:ascii="Courier New" w:hAnsi="Courier New"/>
          <w:sz w:val="14"/>
          <w:szCs w:val="18"/>
        </w:rPr>
        <w:t>┌─────────────────────────────────────────────┐</w:t>
      </w:r>
    </w:p>
    <w:p w14:paraId="09C89E0C" w14:textId="77777777" w:rsidR="00766463" w:rsidRDefault="00000000">
      <w:pPr>
        <w:pStyle w:val="NoSpacing"/>
        <w:jc w:val="center"/>
        <w:rPr>
          <w:sz w:val="18"/>
          <w:szCs w:val="18"/>
        </w:rPr>
      </w:pPr>
      <w:proofErr w:type="gramStart"/>
      <w:r>
        <w:rPr>
          <w:rFonts w:ascii="Courier New" w:hAnsi="Courier New"/>
          <w:sz w:val="14"/>
          <w:szCs w:val="18"/>
        </w:rPr>
        <w:t>│  🔔</w:t>
      </w:r>
      <w:proofErr w:type="gramEnd"/>
      <w:r>
        <w:rPr>
          <w:rFonts w:ascii="Courier New" w:hAnsi="Courier New"/>
          <w:sz w:val="14"/>
          <w:szCs w:val="18"/>
        </w:rPr>
        <w:t xml:space="preserve"> RECENT UPDATES                          │</w:t>
      </w:r>
    </w:p>
    <w:p w14:paraId="7063F6FE" w14:textId="77777777" w:rsidR="00766463" w:rsidRDefault="00000000">
      <w:pPr>
        <w:pStyle w:val="NoSpacing"/>
        <w:jc w:val="center"/>
        <w:rPr>
          <w:sz w:val="18"/>
          <w:szCs w:val="18"/>
        </w:rPr>
      </w:pPr>
      <w:r>
        <w:rPr>
          <w:rFonts w:ascii="Courier New" w:hAnsi="Courier New"/>
          <w:sz w:val="14"/>
          <w:szCs w:val="18"/>
        </w:rPr>
        <w:t>├─────────────────────────────────────────────┤</w:t>
      </w:r>
    </w:p>
    <w:p w14:paraId="460756CC" w14:textId="77777777" w:rsidR="00766463" w:rsidRDefault="00000000">
      <w:pPr>
        <w:pStyle w:val="NoSpacing"/>
        <w:jc w:val="center"/>
        <w:rPr>
          <w:sz w:val="18"/>
          <w:szCs w:val="18"/>
        </w:rPr>
      </w:pPr>
      <w:proofErr w:type="gramStart"/>
      <w:r>
        <w:rPr>
          <w:rFonts w:ascii="Courier New" w:hAnsi="Courier New"/>
          <w:sz w:val="14"/>
          <w:szCs w:val="18"/>
        </w:rPr>
        <w:t>│  •</w:t>
      </w:r>
      <w:proofErr w:type="gramEnd"/>
      <w:r>
        <w:rPr>
          <w:rFonts w:ascii="Courier New" w:hAnsi="Courier New"/>
          <w:sz w:val="14"/>
          <w:szCs w:val="18"/>
        </w:rPr>
        <w:t xml:space="preserve"> Finance Secretary: Directive #245        │</w:t>
      </w:r>
    </w:p>
    <w:p w14:paraId="2299B8F0" w14:textId="77777777" w:rsidR="00766463" w:rsidRDefault="00000000">
      <w:pPr>
        <w:pStyle w:val="NoSpacing"/>
        <w:jc w:val="center"/>
        <w:rPr>
          <w:sz w:val="18"/>
          <w:szCs w:val="18"/>
        </w:rPr>
      </w:pPr>
      <w:r>
        <w:rPr>
          <w:rFonts w:ascii="Courier New" w:hAnsi="Courier New"/>
          <w:sz w:val="14"/>
          <w:szCs w:val="18"/>
        </w:rPr>
        <w:t>│    completed - Budget approved              │</w:t>
      </w:r>
    </w:p>
    <w:p w14:paraId="7E588715" w14:textId="77777777" w:rsidR="00766463" w:rsidRDefault="00000000">
      <w:pPr>
        <w:pStyle w:val="NoSpacing"/>
        <w:jc w:val="center"/>
        <w:rPr>
          <w:sz w:val="18"/>
          <w:szCs w:val="18"/>
        </w:rPr>
      </w:pPr>
      <w:proofErr w:type="gramStart"/>
      <w:r>
        <w:rPr>
          <w:rFonts w:ascii="Courier New" w:hAnsi="Courier New"/>
          <w:sz w:val="14"/>
          <w:szCs w:val="18"/>
        </w:rPr>
        <w:t>│  •</w:t>
      </w:r>
      <w:proofErr w:type="gramEnd"/>
      <w:r>
        <w:rPr>
          <w:rFonts w:ascii="Courier New" w:hAnsi="Courier New"/>
          <w:sz w:val="14"/>
          <w:szCs w:val="18"/>
        </w:rPr>
        <w:t xml:space="preserve"> Education Secretary: Update on           │</w:t>
      </w:r>
    </w:p>
    <w:p w14:paraId="25431DCD" w14:textId="77777777" w:rsidR="00766463" w:rsidRDefault="00000000">
      <w:pPr>
        <w:pStyle w:val="NoSpacing"/>
        <w:jc w:val="center"/>
        <w:rPr>
          <w:sz w:val="18"/>
          <w:szCs w:val="18"/>
        </w:rPr>
      </w:pPr>
      <w:r>
        <w:rPr>
          <w:rFonts w:ascii="Courier New" w:hAnsi="Courier New"/>
          <w:sz w:val="14"/>
          <w:szCs w:val="18"/>
        </w:rPr>
        <w:t>│    Directive #223 - Schools audit in        │</w:t>
      </w:r>
    </w:p>
    <w:p w14:paraId="1ADB0DFA" w14:textId="77777777" w:rsidR="00766463" w:rsidRDefault="00000000">
      <w:pPr>
        <w:pStyle w:val="NoSpacing"/>
        <w:jc w:val="center"/>
        <w:rPr>
          <w:sz w:val="18"/>
          <w:szCs w:val="18"/>
        </w:rPr>
      </w:pPr>
      <w:r>
        <w:rPr>
          <w:rFonts w:ascii="Courier New" w:hAnsi="Courier New"/>
          <w:sz w:val="14"/>
          <w:szCs w:val="18"/>
        </w:rPr>
        <w:t xml:space="preserve">│    progress (65% </w:t>
      </w:r>
      <w:proofErr w:type="gramStart"/>
      <w:r>
        <w:rPr>
          <w:rFonts w:ascii="Courier New" w:hAnsi="Courier New"/>
          <w:sz w:val="14"/>
          <w:szCs w:val="18"/>
        </w:rPr>
        <w:t xml:space="preserve">complete)   </w:t>
      </w:r>
      <w:proofErr w:type="gramEnd"/>
      <w:r>
        <w:rPr>
          <w:rFonts w:ascii="Courier New" w:hAnsi="Courier New"/>
          <w:sz w:val="14"/>
          <w:szCs w:val="18"/>
        </w:rPr>
        <w:t xml:space="preserve">               │</w:t>
      </w:r>
    </w:p>
    <w:p w14:paraId="60B3F4C1" w14:textId="77777777" w:rsidR="00766463" w:rsidRDefault="00000000">
      <w:pPr>
        <w:pStyle w:val="NoSpacing"/>
        <w:jc w:val="center"/>
        <w:rPr>
          <w:sz w:val="18"/>
          <w:szCs w:val="18"/>
        </w:rPr>
      </w:pPr>
      <w:proofErr w:type="gramStart"/>
      <w:r>
        <w:rPr>
          <w:rFonts w:ascii="Courier New" w:hAnsi="Courier New"/>
          <w:sz w:val="14"/>
          <w:szCs w:val="18"/>
        </w:rPr>
        <w:t>│  •</w:t>
      </w:r>
      <w:proofErr w:type="gramEnd"/>
      <w:r>
        <w:rPr>
          <w:rFonts w:ascii="Courier New" w:hAnsi="Courier New"/>
          <w:sz w:val="14"/>
          <w:szCs w:val="18"/>
        </w:rPr>
        <w:t xml:space="preserve"> Health Secretary: Directive #198         │</w:t>
      </w:r>
    </w:p>
    <w:p w14:paraId="72C16E25" w14:textId="77777777" w:rsidR="00766463" w:rsidRDefault="00000000">
      <w:pPr>
        <w:pStyle w:val="NoSpacing"/>
        <w:jc w:val="center"/>
        <w:rPr>
          <w:sz w:val="18"/>
          <w:szCs w:val="18"/>
        </w:rPr>
      </w:pPr>
      <w:r>
        <w:rPr>
          <w:rFonts w:ascii="Courier New" w:hAnsi="Courier New"/>
          <w:sz w:val="14"/>
          <w:szCs w:val="18"/>
        </w:rPr>
        <w:t>│    overdue - Action required                │</w:t>
      </w:r>
    </w:p>
    <w:p w14:paraId="01AB8013" w14:textId="77777777" w:rsidR="00766463" w:rsidRDefault="00000000">
      <w:pPr>
        <w:pStyle w:val="NoSpacing"/>
        <w:jc w:val="center"/>
        <w:rPr>
          <w:sz w:val="20"/>
          <w:szCs w:val="20"/>
        </w:rPr>
      </w:pPr>
      <w:r>
        <w:rPr>
          <w:rFonts w:ascii="Courier New" w:hAnsi="Courier New"/>
          <w:sz w:val="16"/>
          <w:szCs w:val="20"/>
        </w:rPr>
        <w:t>└─────────────────────────────────────────────┘</w:t>
      </w:r>
    </w:p>
    <w:p w14:paraId="2B5D0B55" w14:textId="77777777" w:rsidR="00766463" w:rsidRDefault="00000000">
      <w:pPr>
        <w:pStyle w:val="Heading4"/>
        <w:spacing w:line="240" w:lineRule="auto"/>
        <w:rPr>
          <w:sz w:val="20"/>
          <w:szCs w:val="20"/>
        </w:rPr>
      </w:pPr>
      <w:r>
        <w:rPr>
          <w:sz w:val="20"/>
          <w:szCs w:val="20"/>
        </w:rPr>
        <w:t>3.4.4 Recipient Functionality</w:t>
      </w:r>
    </w:p>
    <w:p w14:paraId="2B8878B9" w14:textId="77777777" w:rsidR="00766463" w:rsidRDefault="00000000">
      <w:pPr>
        <w:spacing w:line="240" w:lineRule="auto"/>
        <w:rPr>
          <w:sz w:val="20"/>
          <w:szCs w:val="20"/>
        </w:rPr>
      </w:pPr>
      <w:r>
        <w:rPr>
          <w:b/>
          <w:sz w:val="20"/>
          <w:szCs w:val="20"/>
        </w:rPr>
        <w:t>Secretary/Principal Secretary App Features:</w:t>
      </w:r>
    </w:p>
    <w:tbl>
      <w:tblPr>
        <w:tblStyle w:val="LightGrid-Accent1"/>
        <w:tblW w:w="0" w:type="auto"/>
        <w:tblLook w:val="04A0" w:firstRow="1" w:lastRow="0" w:firstColumn="1" w:lastColumn="0" w:noHBand="0" w:noVBand="1"/>
      </w:tblPr>
      <w:tblGrid>
        <w:gridCol w:w="4680"/>
        <w:gridCol w:w="4680"/>
      </w:tblGrid>
      <w:tr w:rsidR="00766463" w14:paraId="2D8BA629"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tcBorders>
          </w:tcPr>
          <w:p w14:paraId="2D8C2E92"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Feature</w:t>
            </w:r>
          </w:p>
        </w:tc>
        <w:tc>
          <w:tcPr>
            <w:tcW w:w="4680" w:type="dxa"/>
            <w:tcBorders>
              <w:top w:val="single" w:sz="4" w:space="0" w:color="000000"/>
              <w:left w:val="single" w:sz="4" w:space="0" w:color="000000"/>
              <w:bottom w:val="single" w:sz="4" w:space="0" w:color="000000"/>
              <w:right w:val="single" w:sz="4" w:space="0" w:color="000000"/>
            </w:tcBorders>
          </w:tcPr>
          <w:p w14:paraId="75E356F3"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Description</w:t>
            </w:r>
          </w:p>
        </w:tc>
      </w:tr>
      <w:tr w:rsidR="00766463" w14:paraId="10AAE7B8"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1722C5D"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**Receive Directives**</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741CD1D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Get instant notification of new directives</w:t>
            </w:r>
          </w:p>
        </w:tc>
      </w:tr>
      <w:tr w:rsidR="00766463" w14:paraId="2A04915D"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tcPr>
          <w:p w14:paraId="078843C1"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**View Details**</w:t>
            </w:r>
          </w:p>
        </w:tc>
        <w:tc>
          <w:tcPr>
            <w:tcW w:w="4680" w:type="dxa"/>
            <w:tcBorders>
              <w:top w:val="single" w:sz="4" w:space="0" w:color="000000"/>
              <w:left w:val="single" w:sz="4" w:space="0" w:color="000000"/>
              <w:bottom w:val="single" w:sz="4" w:space="0" w:color="000000"/>
              <w:right w:val="single" w:sz="4" w:space="0" w:color="000000"/>
            </w:tcBorders>
          </w:tcPr>
          <w:p w14:paraId="119C08A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Access full directive with attachments</w:t>
            </w:r>
          </w:p>
        </w:tc>
      </w:tr>
      <w:tr w:rsidR="00766463" w14:paraId="44AA20E7"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C495416"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**Update Status**</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742B856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Provide progress updates (percentage, milestones)</w:t>
            </w:r>
          </w:p>
        </w:tc>
      </w:tr>
      <w:tr w:rsidR="00766463" w14:paraId="1115CB43"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tcPr>
          <w:p w14:paraId="4DBD1F40"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**Upload Reports**</w:t>
            </w:r>
          </w:p>
        </w:tc>
        <w:tc>
          <w:tcPr>
            <w:tcW w:w="4680" w:type="dxa"/>
            <w:tcBorders>
              <w:top w:val="single" w:sz="4" w:space="0" w:color="000000"/>
              <w:left w:val="single" w:sz="4" w:space="0" w:color="000000"/>
              <w:bottom w:val="single" w:sz="4" w:space="0" w:color="000000"/>
              <w:right w:val="single" w:sz="4" w:space="0" w:color="000000"/>
            </w:tcBorders>
          </w:tcPr>
          <w:p w14:paraId="6B64B23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Submit completion reports and evidence</w:t>
            </w:r>
          </w:p>
        </w:tc>
      </w:tr>
      <w:tr w:rsidR="00766463" w14:paraId="50F1F824"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C2396BF"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**Request Extension**</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4C5AC2D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Request deadline extension with justification</w:t>
            </w:r>
          </w:p>
        </w:tc>
      </w:tr>
      <w:tr w:rsidR="00766463" w14:paraId="6B246C32"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tcPr>
          <w:p w14:paraId="6DC959D6"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**Add Comments**</w:t>
            </w:r>
          </w:p>
        </w:tc>
        <w:tc>
          <w:tcPr>
            <w:tcW w:w="4680" w:type="dxa"/>
            <w:tcBorders>
              <w:top w:val="single" w:sz="4" w:space="0" w:color="000000"/>
              <w:left w:val="single" w:sz="4" w:space="0" w:color="000000"/>
              <w:bottom w:val="single" w:sz="4" w:space="0" w:color="000000"/>
              <w:right w:val="single" w:sz="4" w:space="0" w:color="000000"/>
            </w:tcBorders>
          </w:tcPr>
          <w:p w14:paraId="608861F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Communicate issues or challenges</w:t>
            </w:r>
          </w:p>
        </w:tc>
      </w:tr>
      <w:tr w:rsidR="00766463" w14:paraId="26308232"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F579DF7"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**Forward to Teams**</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0F540AD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Assign to subordinates with instructions</w:t>
            </w:r>
          </w:p>
        </w:tc>
      </w:tr>
    </w:tbl>
    <w:p w14:paraId="2DFF7276" w14:textId="77777777" w:rsidR="00766463" w:rsidRDefault="00000000">
      <w:pPr>
        <w:pStyle w:val="Heading4"/>
        <w:spacing w:line="240" w:lineRule="auto"/>
        <w:rPr>
          <w:sz w:val="18"/>
          <w:szCs w:val="18"/>
        </w:rPr>
      </w:pPr>
      <w:r>
        <w:rPr>
          <w:sz w:val="18"/>
          <w:szCs w:val="18"/>
        </w:rPr>
        <w:t>3.4.5 Technical Specifications</w:t>
      </w:r>
    </w:p>
    <w:tbl>
      <w:tblPr>
        <w:tblStyle w:val="LightGrid-Accent1"/>
        <w:tblW w:w="0" w:type="auto"/>
        <w:tblLook w:val="04A0" w:firstRow="1" w:lastRow="0" w:firstColumn="1" w:lastColumn="0" w:noHBand="0" w:noVBand="1"/>
      </w:tblPr>
      <w:tblGrid>
        <w:gridCol w:w="3120"/>
        <w:gridCol w:w="3120"/>
        <w:gridCol w:w="3120"/>
      </w:tblGrid>
      <w:tr w:rsidR="00766463" w14:paraId="73D6BA2A"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tcBorders>
          </w:tcPr>
          <w:p w14:paraId="3BD6D87B"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Component</w:t>
            </w:r>
          </w:p>
        </w:tc>
        <w:tc>
          <w:tcPr>
            <w:tcW w:w="3120" w:type="dxa"/>
            <w:tcBorders>
              <w:top w:val="single" w:sz="4" w:space="0" w:color="000000"/>
              <w:left w:val="single" w:sz="4" w:space="0" w:color="000000"/>
              <w:bottom w:val="single" w:sz="4" w:space="0" w:color="000000"/>
            </w:tcBorders>
          </w:tcPr>
          <w:p w14:paraId="3C3BC8B1"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6"/>
                <w:szCs w:val="16"/>
              </w:rPr>
            </w:pPr>
            <w:r>
              <w:rPr>
                <w:rFonts w:asciiTheme="majorHAnsi" w:eastAsiaTheme="majorEastAsia" w:hAnsiTheme="majorHAnsi" w:cstheme="majorBidi"/>
                <w:sz w:val="16"/>
                <w:szCs w:val="16"/>
              </w:rPr>
              <w:t>Technology</w:t>
            </w:r>
          </w:p>
        </w:tc>
        <w:tc>
          <w:tcPr>
            <w:tcW w:w="3120" w:type="dxa"/>
            <w:tcBorders>
              <w:top w:val="single" w:sz="4" w:space="0" w:color="000000"/>
              <w:left w:val="single" w:sz="4" w:space="0" w:color="000000"/>
              <w:bottom w:val="single" w:sz="4" w:space="0" w:color="000000"/>
              <w:right w:val="single" w:sz="4" w:space="0" w:color="000000"/>
            </w:tcBorders>
          </w:tcPr>
          <w:p w14:paraId="5C8EF841"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6"/>
                <w:szCs w:val="16"/>
              </w:rPr>
            </w:pPr>
            <w:r>
              <w:rPr>
                <w:rFonts w:asciiTheme="majorHAnsi" w:eastAsiaTheme="majorEastAsia" w:hAnsiTheme="majorHAnsi" w:cstheme="majorBidi"/>
                <w:sz w:val="16"/>
                <w:szCs w:val="16"/>
              </w:rPr>
              <w:t>Rationale</w:t>
            </w:r>
          </w:p>
        </w:tc>
      </w:tr>
      <w:tr w:rsidR="00766463" w14:paraId="3DCFF00F"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FB0D452"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**Mobile App (CM)**</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DCE196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**Flutter** or **React Native**</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36B0F5B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Cross-platform iOS/Android support</w:t>
            </w:r>
          </w:p>
        </w:tc>
      </w:tr>
      <w:tr w:rsidR="00766463" w14:paraId="0E68F97F"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6D394337"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**Mobile App (Recipients)**</w:t>
            </w:r>
          </w:p>
        </w:tc>
        <w:tc>
          <w:tcPr>
            <w:tcW w:w="3120" w:type="dxa"/>
            <w:tcBorders>
              <w:top w:val="single" w:sz="4" w:space="0" w:color="000000"/>
              <w:left w:val="single" w:sz="4" w:space="0" w:color="000000"/>
              <w:bottom w:val="single" w:sz="4" w:space="0" w:color="000000"/>
              <w:right w:val="single" w:sz="8" w:space="0" w:color="4F81BD" w:themeColor="accent1"/>
            </w:tcBorders>
          </w:tcPr>
          <w:p w14:paraId="48D4980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**Flutter** or **React Native**</w:t>
            </w:r>
          </w:p>
        </w:tc>
        <w:tc>
          <w:tcPr>
            <w:tcW w:w="3120" w:type="dxa"/>
            <w:tcBorders>
              <w:top w:val="single" w:sz="4" w:space="0" w:color="000000"/>
              <w:left w:val="single" w:sz="4" w:space="0" w:color="000000"/>
              <w:bottom w:val="single" w:sz="4" w:space="0" w:color="000000"/>
              <w:right w:val="single" w:sz="4" w:space="0" w:color="000000"/>
            </w:tcBorders>
          </w:tcPr>
          <w:p w14:paraId="1ED938E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Consistent experience</w:t>
            </w:r>
          </w:p>
        </w:tc>
      </w:tr>
      <w:tr w:rsidR="00766463" w14:paraId="04B1929D"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C382F1D"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**Backend API**</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2744B4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**.NET Core Web API**</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02795B5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Integration with other systems</w:t>
            </w:r>
          </w:p>
        </w:tc>
      </w:tr>
      <w:tr w:rsidR="00766463" w14:paraId="5F5F26A9"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2B52567F"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**Database**</w:t>
            </w:r>
          </w:p>
        </w:tc>
        <w:tc>
          <w:tcPr>
            <w:tcW w:w="3120" w:type="dxa"/>
            <w:tcBorders>
              <w:top w:val="single" w:sz="4" w:space="0" w:color="000000"/>
              <w:left w:val="single" w:sz="4" w:space="0" w:color="000000"/>
              <w:bottom w:val="single" w:sz="4" w:space="0" w:color="000000"/>
              <w:right w:val="single" w:sz="8" w:space="0" w:color="4F81BD" w:themeColor="accent1"/>
            </w:tcBorders>
          </w:tcPr>
          <w:p w14:paraId="10CD1F3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**PostgreSQL / SQL Server**</w:t>
            </w:r>
          </w:p>
        </w:tc>
        <w:tc>
          <w:tcPr>
            <w:tcW w:w="3120" w:type="dxa"/>
            <w:tcBorders>
              <w:top w:val="single" w:sz="4" w:space="0" w:color="000000"/>
              <w:left w:val="single" w:sz="4" w:space="0" w:color="000000"/>
              <w:bottom w:val="single" w:sz="4" w:space="0" w:color="000000"/>
              <w:right w:val="single" w:sz="4" w:space="0" w:color="000000"/>
            </w:tcBorders>
          </w:tcPr>
          <w:p w14:paraId="28339EC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Reliable data storage</w:t>
            </w:r>
          </w:p>
        </w:tc>
      </w:tr>
      <w:tr w:rsidR="00766463" w14:paraId="5AA44D8F"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05B1096"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**Push Notifications**</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098399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**Firebase Cloud Messaging**</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0AE6FDD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Real-time alerts</w:t>
            </w:r>
          </w:p>
        </w:tc>
      </w:tr>
      <w:tr w:rsidR="00766463" w14:paraId="1F64B05C"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6C4052D8"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**Authentication**</w:t>
            </w:r>
          </w:p>
        </w:tc>
        <w:tc>
          <w:tcPr>
            <w:tcW w:w="3120" w:type="dxa"/>
            <w:tcBorders>
              <w:top w:val="single" w:sz="4" w:space="0" w:color="000000"/>
              <w:left w:val="single" w:sz="4" w:space="0" w:color="000000"/>
              <w:bottom w:val="single" w:sz="4" w:space="0" w:color="000000"/>
              <w:right w:val="single" w:sz="8" w:space="0" w:color="4F81BD" w:themeColor="accent1"/>
            </w:tcBorders>
          </w:tcPr>
          <w:p w14:paraId="7AB717E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**OAuth 2.0 + Biometric**</w:t>
            </w:r>
          </w:p>
        </w:tc>
        <w:tc>
          <w:tcPr>
            <w:tcW w:w="3120" w:type="dxa"/>
            <w:tcBorders>
              <w:top w:val="single" w:sz="4" w:space="0" w:color="000000"/>
              <w:left w:val="single" w:sz="4" w:space="0" w:color="000000"/>
              <w:bottom w:val="single" w:sz="4" w:space="0" w:color="000000"/>
              <w:right w:val="single" w:sz="4" w:space="0" w:color="000000"/>
            </w:tcBorders>
          </w:tcPr>
          <w:p w14:paraId="5D1C3D3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Maximum security</w:t>
            </w:r>
          </w:p>
        </w:tc>
      </w:tr>
      <w:tr w:rsidR="00766463" w14:paraId="46FF9897"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4CE834C"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**Cloud Storage**</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18FFE8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**Azure / AWS**</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7C2588D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Store attachments</w:t>
            </w:r>
          </w:p>
        </w:tc>
      </w:tr>
    </w:tbl>
    <w:p w14:paraId="568DB5B1" w14:textId="77777777" w:rsidR="00766463" w:rsidRDefault="00000000">
      <w:pPr>
        <w:pStyle w:val="Heading4"/>
        <w:spacing w:line="240" w:lineRule="auto"/>
        <w:rPr>
          <w:sz w:val="20"/>
          <w:szCs w:val="20"/>
        </w:rPr>
      </w:pPr>
      <w:r>
        <w:rPr>
          <w:sz w:val="20"/>
          <w:szCs w:val="20"/>
        </w:rPr>
        <w:t>3.4.6 Security Requirements</w:t>
      </w:r>
    </w:p>
    <w:p w14:paraId="1580232A" w14:textId="77777777" w:rsidR="00766463" w:rsidRDefault="00000000">
      <w:pPr>
        <w:spacing w:line="240" w:lineRule="auto"/>
        <w:rPr>
          <w:sz w:val="20"/>
          <w:szCs w:val="20"/>
        </w:rPr>
      </w:pPr>
      <w:r>
        <w:rPr>
          <w:sz w:val="20"/>
          <w:szCs w:val="20"/>
        </w:rPr>
        <w:t>Given the sensitive nature of CM directives:</w:t>
      </w:r>
    </w:p>
    <w:tbl>
      <w:tblPr>
        <w:tblStyle w:val="LightGrid-Accent1"/>
        <w:tblW w:w="0" w:type="auto"/>
        <w:tblLook w:val="04A0" w:firstRow="1" w:lastRow="0" w:firstColumn="1" w:lastColumn="0" w:noHBand="0" w:noVBand="1"/>
      </w:tblPr>
      <w:tblGrid>
        <w:gridCol w:w="4680"/>
        <w:gridCol w:w="4680"/>
      </w:tblGrid>
      <w:tr w:rsidR="00766463" w14:paraId="354A76C7"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tcBorders>
          </w:tcPr>
          <w:p w14:paraId="6FD1D041"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Security Measure</w:t>
            </w:r>
          </w:p>
        </w:tc>
        <w:tc>
          <w:tcPr>
            <w:tcW w:w="4680" w:type="dxa"/>
            <w:tcBorders>
              <w:top w:val="single" w:sz="4" w:space="0" w:color="000000"/>
              <w:left w:val="single" w:sz="4" w:space="0" w:color="000000"/>
              <w:bottom w:val="single" w:sz="4" w:space="0" w:color="000000"/>
              <w:right w:val="single" w:sz="4" w:space="0" w:color="000000"/>
            </w:tcBorders>
          </w:tcPr>
          <w:p w14:paraId="5F2F5130"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Implementation</w:t>
            </w:r>
          </w:p>
        </w:tc>
      </w:tr>
      <w:tr w:rsidR="00766463" w14:paraId="4327C8EF"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4BB900E"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**End-to-End Encryption**</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2A9221C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All communications encrypted</w:t>
            </w:r>
          </w:p>
        </w:tc>
      </w:tr>
      <w:tr w:rsidR="00766463" w14:paraId="55167417"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tcPr>
          <w:p w14:paraId="68543E48"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**Biometric Authentication**</w:t>
            </w:r>
          </w:p>
        </w:tc>
        <w:tc>
          <w:tcPr>
            <w:tcW w:w="4680" w:type="dxa"/>
            <w:tcBorders>
              <w:top w:val="single" w:sz="4" w:space="0" w:color="000000"/>
              <w:left w:val="single" w:sz="4" w:space="0" w:color="000000"/>
              <w:bottom w:val="single" w:sz="4" w:space="0" w:color="000000"/>
              <w:right w:val="single" w:sz="4" w:space="0" w:color="000000"/>
            </w:tcBorders>
          </w:tcPr>
          <w:p w14:paraId="02E6389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Mandatory fingerprint/face recognition</w:t>
            </w:r>
          </w:p>
        </w:tc>
      </w:tr>
      <w:tr w:rsidR="00766463" w14:paraId="5078B622"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97071C5"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**Device Binding**</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49C9741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App tied to specific authorized devices</w:t>
            </w:r>
          </w:p>
        </w:tc>
      </w:tr>
      <w:tr w:rsidR="00766463" w14:paraId="141A4E9D"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tcPr>
          <w:p w14:paraId="41F00D45"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**Session Management**</w:t>
            </w:r>
          </w:p>
        </w:tc>
        <w:tc>
          <w:tcPr>
            <w:tcW w:w="4680" w:type="dxa"/>
            <w:tcBorders>
              <w:top w:val="single" w:sz="4" w:space="0" w:color="000000"/>
              <w:left w:val="single" w:sz="4" w:space="0" w:color="000000"/>
              <w:bottom w:val="single" w:sz="4" w:space="0" w:color="000000"/>
              <w:right w:val="single" w:sz="4" w:space="0" w:color="000000"/>
            </w:tcBorders>
          </w:tcPr>
          <w:p w14:paraId="3139DE8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Auto-logout after inactivity</w:t>
            </w:r>
          </w:p>
        </w:tc>
      </w:tr>
      <w:tr w:rsidR="00766463" w14:paraId="1F38BD05"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0469CA6"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**Audit Logging**</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3FF46E5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Complete trail of all actions</w:t>
            </w:r>
          </w:p>
        </w:tc>
      </w:tr>
      <w:tr w:rsidR="00766463" w14:paraId="4D904920"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tcPr>
          <w:p w14:paraId="5EB82701"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**Remote Wipe**</w:t>
            </w:r>
          </w:p>
        </w:tc>
        <w:tc>
          <w:tcPr>
            <w:tcW w:w="4680" w:type="dxa"/>
            <w:tcBorders>
              <w:top w:val="single" w:sz="4" w:space="0" w:color="000000"/>
              <w:left w:val="single" w:sz="4" w:space="0" w:color="000000"/>
              <w:bottom w:val="single" w:sz="4" w:space="0" w:color="000000"/>
              <w:right w:val="single" w:sz="4" w:space="0" w:color="000000"/>
            </w:tcBorders>
          </w:tcPr>
          <w:p w14:paraId="59BD486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Ability to wipe data from lost devices</w:t>
            </w:r>
          </w:p>
        </w:tc>
      </w:tr>
      <w:tr w:rsidR="00766463" w14:paraId="79AE9A0E"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3522E10"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**Secure Storage**</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72BDE2B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Encrypted local storage on devices</w:t>
            </w:r>
          </w:p>
        </w:tc>
      </w:tr>
    </w:tbl>
    <w:p w14:paraId="3A5911BC" w14:textId="77777777" w:rsidR="00766463" w:rsidRDefault="00000000">
      <w:pPr>
        <w:pStyle w:val="Heading2"/>
        <w:spacing w:line="240" w:lineRule="auto"/>
        <w:rPr>
          <w:sz w:val="24"/>
          <w:szCs w:val="24"/>
        </w:rPr>
      </w:pPr>
      <w:r>
        <w:rPr>
          <w:sz w:val="24"/>
          <w:szCs w:val="24"/>
        </w:rPr>
        <w:lastRenderedPageBreak/>
        <w:t>3.5 SUMMARIES APPLICATION SYSTEM (SAS)</w:t>
      </w:r>
    </w:p>
    <w:p w14:paraId="060A1C83" w14:textId="77777777" w:rsidR="00766463" w:rsidRDefault="00000000">
      <w:pPr>
        <w:pStyle w:val="Heading3"/>
        <w:spacing w:line="240" w:lineRule="auto"/>
        <w:rPr>
          <w:sz w:val="20"/>
          <w:szCs w:val="20"/>
        </w:rPr>
      </w:pPr>
      <w:r>
        <w:rPr>
          <w:sz w:val="20"/>
          <w:szCs w:val="20"/>
        </w:rPr>
        <w:t xml:space="preserve">System Overview </w:t>
      </w:r>
      <w:r>
        <w:rPr>
          <w:sz w:val="20"/>
          <w:szCs w:val="20"/>
        </w:rPr>
        <w:tab/>
      </w:r>
      <w:r>
        <w:rPr>
          <w:sz w:val="20"/>
          <w:szCs w:val="20"/>
        </w:rPr>
        <w:tab/>
      </w:r>
    </w:p>
    <w:p w14:paraId="4CF47E71" w14:textId="77777777" w:rsidR="00766463" w:rsidRDefault="00000000">
      <w:pPr>
        <w:spacing w:line="240" w:lineRule="auto"/>
        <w:rPr>
          <w:sz w:val="18"/>
          <w:szCs w:val="18"/>
        </w:rPr>
      </w:pPr>
      <w:r>
        <w:rPr>
          <w:sz w:val="18"/>
          <w:szCs w:val="18"/>
        </w:rPr>
        <w:t>SAS will automate and streamline the preparation, review, and approval of executive summaries - critical documents that enable high-level decision-making in government.</w:t>
      </w:r>
    </w:p>
    <w:p w14:paraId="5AA39F5F" w14:textId="77777777" w:rsidR="00766463" w:rsidRDefault="00000000">
      <w:pPr>
        <w:pStyle w:val="Heading3"/>
        <w:spacing w:line="240" w:lineRule="auto"/>
        <w:rPr>
          <w:sz w:val="20"/>
          <w:szCs w:val="20"/>
        </w:rPr>
      </w:pPr>
      <w:r>
        <w:rPr>
          <w:sz w:val="20"/>
          <w:szCs w:val="20"/>
        </w:rPr>
        <w:t>What is a Summary?</w:t>
      </w:r>
    </w:p>
    <w:p w14:paraId="5225F60C" w14:textId="77777777" w:rsidR="00766463" w:rsidRDefault="00000000">
      <w:pPr>
        <w:spacing w:line="240" w:lineRule="auto"/>
        <w:rPr>
          <w:sz w:val="20"/>
          <w:szCs w:val="20"/>
        </w:rPr>
      </w:pPr>
      <w:r>
        <w:rPr>
          <w:b/>
          <w:sz w:val="20"/>
          <w:szCs w:val="20"/>
        </w:rPr>
        <w:t>Definition:</w:t>
      </w:r>
    </w:p>
    <w:p w14:paraId="155D11D7" w14:textId="77777777" w:rsidR="00766463" w:rsidRDefault="00000000">
      <w:pPr>
        <w:spacing w:line="240" w:lineRule="auto"/>
        <w:jc w:val="both"/>
        <w:rPr>
          <w:sz w:val="18"/>
          <w:szCs w:val="18"/>
        </w:rPr>
      </w:pPr>
      <w:r>
        <w:rPr>
          <w:sz w:val="18"/>
          <w:szCs w:val="18"/>
        </w:rPr>
        <w:t>A summary is an official document prepared by a department and sent to the Chief Minister, Chief Secretary, or a Minister for approval, decision, or information on a particular issue.</w:t>
      </w:r>
    </w:p>
    <w:p w14:paraId="2E8212AA" w14:textId="77777777" w:rsidR="00766463" w:rsidRDefault="00000000">
      <w:pPr>
        <w:spacing w:line="240" w:lineRule="auto"/>
        <w:rPr>
          <w:sz w:val="20"/>
          <w:szCs w:val="20"/>
        </w:rPr>
      </w:pPr>
      <w:r>
        <w:rPr>
          <w:b/>
          <w:sz w:val="20"/>
          <w:szCs w:val="20"/>
        </w:rPr>
        <w:t>Purpose:</w:t>
      </w:r>
    </w:p>
    <w:p w14:paraId="4F12C804" w14:textId="77777777" w:rsidR="00766463" w:rsidRDefault="00000000">
      <w:pPr>
        <w:pStyle w:val="ListBullet"/>
        <w:spacing w:line="240" w:lineRule="auto"/>
        <w:rPr>
          <w:sz w:val="16"/>
          <w:szCs w:val="16"/>
        </w:rPr>
      </w:pPr>
      <w:r>
        <w:rPr>
          <w:sz w:val="16"/>
          <w:szCs w:val="16"/>
        </w:rPr>
        <w:t>Obtain policy decisions from CM or Cabinet</w:t>
      </w:r>
    </w:p>
    <w:p w14:paraId="1E902D81" w14:textId="77777777" w:rsidR="00766463" w:rsidRDefault="00000000">
      <w:pPr>
        <w:pStyle w:val="ListBullet"/>
        <w:spacing w:line="240" w:lineRule="auto"/>
        <w:rPr>
          <w:sz w:val="16"/>
          <w:szCs w:val="16"/>
        </w:rPr>
      </w:pPr>
      <w:r>
        <w:rPr>
          <w:sz w:val="16"/>
          <w:szCs w:val="16"/>
        </w:rPr>
        <w:t>Seek approval of new schemes, projects, or financial allocations</w:t>
      </w:r>
    </w:p>
    <w:p w14:paraId="1C2E5E7F" w14:textId="77777777" w:rsidR="00766463" w:rsidRDefault="00000000">
      <w:pPr>
        <w:pStyle w:val="ListBullet"/>
        <w:spacing w:line="240" w:lineRule="auto"/>
        <w:rPr>
          <w:sz w:val="16"/>
          <w:szCs w:val="16"/>
        </w:rPr>
      </w:pPr>
      <w:r>
        <w:rPr>
          <w:sz w:val="16"/>
          <w:szCs w:val="16"/>
        </w:rPr>
        <w:t>Request administrative sanctions (posts, transfers, rule changes)</w:t>
      </w:r>
    </w:p>
    <w:p w14:paraId="39EBDD31" w14:textId="77777777" w:rsidR="00766463" w:rsidRDefault="00000000">
      <w:pPr>
        <w:pStyle w:val="ListBullet"/>
        <w:spacing w:line="240" w:lineRule="auto"/>
        <w:rPr>
          <w:sz w:val="16"/>
          <w:szCs w:val="16"/>
        </w:rPr>
      </w:pPr>
      <w:r>
        <w:rPr>
          <w:sz w:val="16"/>
          <w:szCs w:val="16"/>
        </w:rPr>
        <w:t>Forward proposals for legislation or regulation changes</w:t>
      </w:r>
    </w:p>
    <w:p w14:paraId="28917D57" w14:textId="77777777" w:rsidR="00766463" w:rsidRDefault="00000000">
      <w:pPr>
        <w:pStyle w:val="ListBullet"/>
        <w:spacing w:line="240" w:lineRule="auto"/>
        <w:rPr>
          <w:sz w:val="16"/>
          <w:szCs w:val="16"/>
        </w:rPr>
      </w:pPr>
      <w:r>
        <w:rPr>
          <w:sz w:val="16"/>
          <w:szCs w:val="16"/>
        </w:rPr>
        <w:t>Provide updates on ongoing initiatives</w:t>
      </w:r>
    </w:p>
    <w:p w14:paraId="70823297" w14:textId="77777777" w:rsidR="00766463" w:rsidRDefault="00000000">
      <w:pPr>
        <w:pStyle w:val="Heading3"/>
        <w:spacing w:line="240" w:lineRule="auto"/>
        <w:rPr>
          <w:sz w:val="20"/>
          <w:szCs w:val="20"/>
        </w:rPr>
      </w:pPr>
      <w:r>
        <w:rPr>
          <w:sz w:val="20"/>
          <w:szCs w:val="20"/>
        </w:rPr>
        <w:t>System Workflow</w:t>
      </w:r>
    </w:p>
    <w:p w14:paraId="4DDBCFB4" w14:textId="77777777" w:rsidR="00766463" w:rsidRDefault="00000000">
      <w:pPr>
        <w:pStyle w:val="Heading3"/>
        <w:spacing w:line="240" w:lineRule="auto"/>
        <w:rPr>
          <w:sz w:val="20"/>
          <w:szCs w:val="20"/>
        </w:rPr>
      </w:pPr>
      <w:r>
        <w:rPr>
          <w:sz w:val="20"/>
          <w:szCs w:val="20"/>
        </w:rPr>
        <w:t>Functional Requirements</w:t>
      </w:r>
    </w:p>
    <w:p w14:paraId="04BC082F" w14:textId="77777777" w:rsidR="00766463" w:rsidRDefault="00000000">
      <w:pPr>
        <w:pStyle w:val="Heading4"/>
        <w:spacing w:line="240" w:lineRule="auto"/>
        <w:rPr>
          <w:sz w:val="20"/>
          <w:szCs w:val="20"/>
        </w:rPr>
      </w:pPr>
      <w:r>
        <w:rPr>
          <w:sz w:val="20"/>
          <w:szCs w:val="20"/>
        </w:rPr>
        <w:t>3.5.1 Summary Creation Module</w:t>
      </w:r>
    </w:p>
    <w:p w14:paraId="3C9293BE" w14:textId="77777777" w:rsidR="00766463" w:rsidRDefault="00000000">
      <w:pPr>
        <w:spacing w:line="240" w:lineRule="auto"/>
        <w:rPr>
          <w:sz w:val="20"/>
          <w:szCs w:val="20"/>
        </w:rPr>
      </w:pPr>
      <w:r>
        <w:rPr>
          <w:b/>
          <w:sz w:val="20"/>
          <w:szCs w:val="20"/>
        </w:rPr>
        <w:t>Intelligent Creation Features:</w:t>
      </w:r>
    </w:p>
    <w:tbl>
      <w:tblPr>
        <w:tblStyle w:val="LightGrid-Accent1"/>
        <w:tblW w:w="9493" w:type="dxa"/>
        <w:tblLook w:val="04A0" w:firstRow="1" w:lastRow="0" w:firstColumn="1" w:lastColumn="0" w:noHBand="0" w:noVBand="1"/>
      </w:tblPr>
      <w:tblGrid>
        <w:gridCol w:w="2689"/>
        <w:gridCol w:w="4819"/>
        <w:gridCol w:w="1985"/>
      </w:tblGrid>
      <w:tr w:rsidR="00766463" w14:paraId="657DD931"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left w:val="single" w:sz="4" w:space="0" w:color="000000"/>
              <w:bottom w:val="single" w:sz="4" w:space="0" w:color="000000"/>
            </w:tcBorders>
          </w:tcPr>
          <w:p w14:paraId="5E3AC15B"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Feature</w:t>
            </w:r>
          </w:p>
        </w:tc>
        <w:tc>
          <w:tcPr>
            <w:tcW w:w="4819" w:type="dxa"/>
            <w:tcBorders>
              <w:top w:val="single" w:sz="4" w:space="0" w:color="000000"/>
              <w:left w:val="single" w:sz="4" w:space="0" w:color="000000"/>
              <w:bottom w:val="single" w:sz="4" w:space="0" w:color="000000"/>
            </w:tcBorders>
          </w:tcPr>
          <w:p w14:paraId="0F189807"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20"/>
                <w:szCs w:val="20"/>
              </w:rPr>
            </w:pPr>
            <w:r>
              <w:rPr>
                <w:rFonts w:asciiTheme="majorHAnsi" w:eastAsiaTheme="majorEastAsia" w:hAnsiTheme="majorHAnsi" w:cstheme="majorBidi"/>
                <w:sz w:val="20"/>
                <w:szCs w:val="20"/>
              </w:rPr>
              <w:t>Description</w:t>
            </w:r>
          </w:p>
        </w:tc>
        <w:tc>
          <w:tcPr>
            <w:tcW w:w="1985" w:type="dxa"/>
            <w:tcBorders>
              <w:top w:val="single" w:sz="4" w:space="0" w:color="000000"/>
              <w:left w:val="single" w:sz="4" w:space="0" w:color="000000"/>
              <w:bottom w:val="single" w:sz="4" w:space="0" w:color="000000"/>
              <w:right w:val="single" w:sz="4" w:space="0" w:color="000000"/>
            </w:tcBorders>
          </w:tcPr>
          <w:p w14:paraId="3D8D0176"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20"/>
                <w:szCs w:val="20"/>
              </w:rPr>
            </w:pPr>
            <w:r>
              <w:rPr>
                <w:rFonts w:asciiTheme="majorHAnsi" w:eastAsiaTheme="majorEastAsia" w:hAnsiTheme="majorHAnsi" w:cstheme="majorBidi"/>
                <w:sz w:val="20"/>
                <w:szCs w:val="20"/>
              </w:rPr>
              <w:t>Technology</w:t>
            </w:r>
          </w:p>
        </w:tc>
      </w:tr>
      <w:tr w:rsidR="00766463" w14:paraId="59BC2BEB" w14:textId="77777777" w:rsidTr="00766463">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8021806"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**Template Library**</w:t>
            </w:r>
          </w:p>
        </w:tc>
        <w:tc>
          <w:tcPr>
            <w:tcW w:w="4819"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360753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Pre-defined templates for all summary types</w:t>
            </w:r>
          </w:p>
        </w:tc>
        <w:tc>
          <w:tcPr>
            <w:tcW w:w="1985"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567ECE4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Built-in</w:t>
            </w:r>
          </w:p>
        </w:tc>
      </w:tr>
      <w:tr w:rsidR="00766463" w14:paraId="64FCE263" w14:textId="77777777" w:rsidTr="00766463">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left w:val="single" w:sz="4" w:space="0" w:color="000000"/>
              <w:bottom w:val="single" w:sz="4" w:space="0" w:color="000000"/>
              <w:right w:val="single" w:sz="8" w:space="0" w:color="4F81BD" w:themeColor="accent1"/>
            </w:tcBorders>
          </w:tcPr>
          <w:p w14:paraId="22EDC411"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**AI Content Assistance**</w:t>
            </w:r>
          </w:p>
        </w:tc>
        <w:tc>
          <w:tcPr>
            <w:tcW w:w="4819" w:type="dxa"/>
            <w:tcBorders>
              <w:top w:val="single" w:sz="4" w:space="0" w:color="000000"/>
              <w:left w:val="single" w:sz="4" w:space="0" w:color="000000"/>
              <w:bottom w:val="single" w:sz="4" w:space="0" w:color="000000"/>
              <w:right w:val="single" w:sz="8" w:space="0" w:color="4F81BD" w:themeColor="accent1"/>
            </w:tcBorders>
          </w:tcPr>
          <w:p w14:paraId="1687970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Help draft summaries from key points</w:t>
            </w:r>
          </w:p>
        </w:tc>
        <w:tc>
          <w:tcPr>
            <w:tcW w:w="1985" w:type="dxa"/>
            <w:tcBorders>
              <w:top w:val="single" w:sz="4" w:space="0" w:color="000000"/>
              <w:left w:val="single" w:sz="4" w:space="0" w:color="000000"/>
              <w:bottom w:val="single" w:sz="4" w:space="0" w:color="000000"/>
              <w:right w:val="single" w:sz="4" w:space="0" w:color="000000"/>
            </w:tcBorders>
          </w:tcPr>
          <w:p w14:paraId="6AB9624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NLP/GPT-based</w:t>
            </w:r>
          </w:p>
        </w:tc>
      </w:tr>
      <w:tr w:rsidR="00766463" w14:paraId="050A4C76" w14:textId="77777777" w:rsidTr="00766463">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485D591"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**Auto-Population**</w:t>
            </w:r>
          </w:p>
        </w:tc>
        <w:tc>
          <w:tcPr>
            <w:tcW w:w="4819"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D5F013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Pull data from FMIS, PAMS, EFMS automatically</w:t>
            </w:r>
          </w:p>
        </w:tc>
        <w:tc>
          <w:tcPr>
            <w:tcW w:w="1985"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30BE067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API Integration</w:t>
            </w:r>
          </w:p>
        </w:tc>
      </w:tr>
      <w:tr w:rsidR="00766463" w14:paraId="7FD03A19" w14:textId="77777777" w:rsidTr="00766463">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left w:val="single" w:sz="4" w:space="0" w:color="000000"/>
              <w:bottom w:val="single" w:sz="4" w:space="0" w:color="000000"/>
              <w:right w:val="single" w:sz="8" w:space="0" w:color="4F81BD" w:themeColor="accent1"/>
            </w:tcBorders>
          </w:tcPr>
          <w:p w14:paraId="772406CF"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**Formatting Tools**</w:t>
            </w:r>
          </w:p>
        </w:tc>
        <w:tc>
          <w:tcPr>
            <w:tcW w:w="4819" w:type="dxa"/>
            <w:tcBorders>
              <w:top w:val="single" w:sz="4" w:space="0" w:color="000000"/>
              <w:left w:val="single" w:sz="4" w:space="0" w:color="000000"/>
              <w:bottom w:val="single" w:sz="4" w:space="0" w:color="000000"/>
              <w:right w:val="single" w:sz="8" w:space="0" w:color="4F81BD" w:themeColor="accent1"/>
            </w:tcBorders>
          </w:tcPr>
          <w:p w14:paraId="3C26190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Rich text editor with government formatting</w:t>
            </w:r>
          </w:p>
        </w:tc>
        <w:tc>
          <w:tcPr>
            <w:tcW w:w="1985" w:type="dxa"/>
            <w:tcBorders>
              <w:top w:val="single" w:sz="4" w:space="0" w:color="000000"/>
              <w:left w:val="single" w:sz="4" w:space="0" w:color="000000"/>
              <w:bottom w:val="single" w:sz="4" w:space="0" w:color="000000"/>
              <w:right w:val="single" w:sz="4" w:space="0" w:color="000000"/>
            </w:tcBorders>
          </w:tcPr>
          <w:p w14:paraId="1C9AF5B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WYSIWYG Editor</w:t>
            </w:r>
          </w:p>
        </w:tc>
      </w:tr>
      <w:tr w:rsidR="00766463" w14:paraId="57FC139A" w14:textId="77777777" w:rsidTr="00766463">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251D720"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**Version Control**</w:t>
            </w:r>
          </w:p>
        </w:tc>
        <w:tc>
          <w:tcPr>
            <w:tcW w:w="4819"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8B6E52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Track all revisions and changes</w:t>
            </w:r>
          </w:p>
        </w:tc>
        <w:tc>
          <w:tcPr>
            <w:tcW w:w="1985"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2B82E79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Built-in</w:t>
            </w:r>
          </w:p>
        </w:tc>
      </w:tr>
      <w:tr w:rsidR="00766463" w14:paraId="71FD9274" w14:textId="77777777" w:rsidTr="00766463">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left w:val="single" w:sz="4" w:space="0" w:color="000000"/>
              <w:bottom w:val="single" w:sz="4" w:space="0" w:color="000000"/>
              <w:right w:val="single" w:sz="8" w:space="0" w:color="4F81BD" w:themeColor="accent1"/>
            </w:tcBorders>
          </w:tcPr>
          <w:p w14:paraId="7C88E32B"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**Collaborative Editing**</w:t>
            </w:r>
          </w:p>
        </w:tc>
        <w:tc>
          <w:tcPr>
            <w:tcW w:w="4819" w:type="dxa"/>
            <w:tcBorders>
              <w:top w:val="single" w:sz="4" w:space="0" w:color="000000"/>
              <w:left w:val="single" w:sz="4" w:space="0" w:color="000000"/>
              <w:bottom w:val="single" w:sz="4" w:space="0" w:color="000000"/>
              <w:right w:val="single" w:sz="8" w:space="0" w:color="4F81BD" w:themeColor="accent1"/>
            </w:tcBorders>
          </w:tcPr>
          <w:p w14:paraId="2A7FDBD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Multiple users can contribute</w:t>
            </w:r>
          </w:p>
        </w:tc>
        <w:tc>
          <w:tcPr>
            <w:tcW w:w="1985" w:type="dxa"/>
            <w:tcBorders>
              <w:top w:val="single" w:sz="4" w:space="0" w:color="000000"/>
              <w:left w:val="single" w:sz="4" w:space="0" w:color="000000"/>
              <w:bottom w:val="single" w:sz="4" w:space="0" w:color="000000"/>
              <w:right w:val="single" w:sz="4" w:space="0" w:color="000000"/>
            </w:tcBorders>
          </w:tcPr>
          <w:p w14:paraId="06226EB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Real-time sync</w:t>
            </w:r>
          </w:p>
        </w:tc>
      </w:tr>
    </w:tbl>
    <w:p w14:paraId="27E86CA5" w14:textId="77777777" w:rsidR="00766463" w:rsidRDefault="00766463">
      <w:pPr>
        <w:spacing w:line="240" w:lineRule="auto"/>
        <w:rPr>
          <w:b/>
          <w:sz w:val="2"/>
          <w:szCs w:val="2"/>
        </w:rPr>
      </w:pPr>
    </w:p>
    <w:p w14:paraId="1A9CBD33" w14:textId="77777777" w:rsidR="00766463" w:rsidRDefault="00000000">
      <w:pPr>
        <w:spacing w:line="240" w:lineRule="auto"/>
        <w:rPr>
          <w:sz w:val="20"/>
          <w:szCs w:val="20"/>
        </w:rPr>
      </w:pPr>
      <w:r>
        <w:rPr>
          <w:b/>
          <w:sz w:val="20"/>
          <w:szCs w:val="20"/>
        </w:rPr>
        <w:t>Summary Types:</w:t>
      </w:r>
    </w:p>
    <w:tbl>
      <w:tblPr>
        <w:tblStyle w:val="LightGrid-Accent1"/>
        <w:tblW w:w="0" w:type="auto"/>
        <w:tblLook w:val="04A0" w:firstRow="1" w:lastRow="0" w:firstColumn="1" w:lastColumn="0" w:noHBand="0" w:noVBand="1"/>
      </w:tblPr>
      <w:tblGrid>
        <w:gridCol w:w="3120"/>
        <w:gridCol w:w="3120"/>
        <w:gridCol w:w="2260"/>
      </w:tblGrid>
      <w:tr w:rsidR="00766463" w14:paraId="2322C578"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tcBorders>
          </w:tcPr>
          <w:p w14:paraId="0A131D68"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Type</w:t>
            </w:r>
          </w:p>
        </w:tc>
        <w:tc>
          <w:tcPr>
            <w:tcW w:w="3120" w:type="dxa"/>
            <w:tcBorders>
              <w:top w:val="single" w:sz="4" w:space="0" w:color="000000"/>
              <w:left w:val="single" w:sz="4" w:space="0" w:color="000000"/>
              <w:bottom w:val="single" w:sz="4" w:space="0" w:color="000000"/>
            </w:tcBorders>
          </w:tcPr>
          <w:p w14:paraId="1A5BC406"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20"/>
                <w:szCs w:val="20"/>
              </w:rPr>
            </w:pPr>
            <w:r>
              <w:rPr>
                <w:rFonts w:asciiTheme="majorHAnsi" w:eastAsiaTheme="majorEastAsia" w:hAnsiTheme="majorHAnsi" w:cstheme="majorBidi"/>
                <w:sz w:val="20"/>
                <w:szCs w:val="20"/>
              </w:rPr>
              <w:t>Purpose</w:t>
            </w:r>
          </w:p>
        </w:tc>
        <w:tc>
          <w:tcPr>
            <w:tcW w:w="2260" w:type="dxa"/>
            <w:tcBorders>
              <w:top w:val="single" w:sz="4" w:space="0" w:color="000000"/>
              <w:left w:val="single" w:sz="4" w:space="0" w:color="000000"/>
              <w:bottom w:val="single" w:sz="4" w:space="0" w:color="000000"/>
              <w:right w:val="single" w:sz="4" w:space="0" w:color="000000"/>
            </w:tcBorders>
          </w:tcPr>
          <w:p w14:paraId="4D7BD838"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20"/>
                <w:szCs w:val="20"/>
              </w:rPr>
            </w:pPr>
            <w:r>
              <w:rPr>
                <w:rFonts w:asciiTheme="majorHAnsi" w:eastAsiaTheme="majorEastAsia" w:hAnsiTheme="majorHAnsi" w:cstheme="majorBidi"/>
                <w:sz w:val="20"/>
                <w:szCs w:val="20"/>
              </w:rPr>
              <w:t>Template Available</w:t>
            </w:r>
          </w:p>
        </w:tc>
      </w:tr>
      <w:tr w:rsidR="00766463" w14:paraId="54839358"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7FE605E"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**Policy Summary**</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4C3AC7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New policy proposals</w:t>
            </w:r>
          </w:p>
        </w:tc>
        <w:tc>
          <w:tcPr>
            <w:tcW w:w="226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21BC6BE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r w:rsidR="00766463" w14:paraId="41F51EBD"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56B8736E"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**Financial Summary**</w:t>
            </w:r>
          </w:p>
        </w:tc>
        <w:tc>
          <w:tcPr>
            <w:tcW w:w="3120" w:type="dxa"/>
            <w:tcBorders>
              <w:top w:val="single" w:sz="4" w:space="0" w:color="000000"/>
              <w:left w:val="single" w:sz="4" w:space="0" w:color="000000"/>
              <w:bottom w:val="single" w:sz="4" w:space="0" w:color="000000"/>
              <w:right w:val="single" w:sz="8" w:space="0" w:color="4F81BD" w:themeColor="accent1"/>
            </w:tcBorders>
          </w:tcPr>
          <w:p w14:paraId="7D31225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Budget/expenditure approvals</w:t>
            </w:r>
          </w:p>
        </w:tc>
        <w:tc>
          <w:tcPr>
            <w:tcW w:w="2260" w:type="dxa"/>
            <w:tcBorders>
              <w:top w:val="single" w:sz="4" w:space="0" w:color="000000"/>
              <w:left w:val="single" w:sz="4" w:space="0" w:color="000000"/>
              <w:bottom w:val="single" w:sz="4" w:space="0" w:color="000000"/>
              <w:right w:val="single" w:sz="4" w:space="0" w:color="000000"/>
            </w:tcBorders>
          </w:tcPr>
          <w:p w14:paraId="60FF6C9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r w:rsidR="00766463" w14:paraId="3388D391"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3A9229B"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**Administrative Summary**</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AA18E5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Administrative decisions</w:t>
            </w:r>
          </w:p>
        </w:tc>
        <w:tc>
          <w:tcPr>
            <w:tcW w:w="226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62DF81F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r w:rsidR="00766463" w14:paraId="1614AF5B"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2329336D"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**Project Summary**</w:t>
            </w:r>
          </w:p>
        </w:tc>
        <w:tc>
          <w:tcPr>
            <w:tcW w:w="3120" w:type="dxa"/>
            <w:tcBorders>
              <w:top w:val="single" w:sz="4" w:space="0" w:color="000000"/>
              <w:left w:val="single" w:sz="4" w:space="0" w:color="000000"/>
              <w:bottom w:val="single" w:sz="4" w:space="0" w:color="000000"/>
              <w:right w:val="single" w:sz="8" w:space="0" w:color="4F81BD" w:themeColor="accent1"/>
            </w:tcBorders>
          </w:tcPr>
          <w:p w14:paraId="7EA6969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Project approvals</w:t>
            </w:r>
          </w:p>
        </w:tc>
        <w:tc>
          <w:tcPr>
            <w:tcW w:w="2260" w:type="dxa"/>
            <w:tcBorders>
              <w:top w:val="single" w:sz="4" w:space="0" w:color="000000"/>
              <w:left w:val="single" w:sz="4" w:space="0" w:color="000000"/>
              <w:bottom w:val="single" w:sz="4" w:space="0" w:color="000000"/>
              <w:right w:val="single" w:sz="4" w:space="0" w:color="000000"/>
            </w:tcBorders>
          </w:tcPr>
          <w:p w14:paraId="57EC0F5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r w:rsidR="00766463" w14:paraId="37B3AEE9"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298057C"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**Legislative Summary**</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D172E3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Law/rule amendments</w:t>
            </w:r>
          </w:p>
        </w:tc>
        <w:tc>
          <w:tcPr>
            <w:tcW w:w="226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4D5457A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r w:rsidR="00766463" w14:paraId="74CEA7F6"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0349E32F"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**Information Summary**</w:t>
            </w:r>
          </w:p>
        </w:tc>
        <w:tc>
          <w:tcPr>
            <w:tcW w:w="3120" w:type="dxa"/>
            <w:tcBorders>
              <w:top w:val="single" w:sz="4" w:space="0" w:color="000000"/>
              <w:left w:val="single" w:sz="4" w:space="0" w:color="000000"/>
              <w:bottom w:val="single" w:sz="4" w:space="0" w:color="000000"/>
              <w:right w:val="single" w:sz="8" w:space="0" w:color="4F81BD" w:themeColor="accent1"/>
            </w:tcBorders>
          </w:tcPr>
          <w:p w14:paraId="449D40F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Briefings for CM</w:t>
            </w:r>
          </w:p>
        </w:tc>
        <w:tc>
          <w:tcPr>
            <w:tcW w:w="2260" w:type="dxa"/>
            <w:tcBorders>
              <w:top w:val="single" w:sz="4" w:space="0" w:color="000000"/>
              <w:left w:val="single" w:sz="4" w:space="0" w:color="000000"/>
              <w:bottom w:val="single" w:sz="4" w:space="0" w:color="000000"/>
              <w:right w:val="single" w:sz="4" w:space="0" w:color="000000"/>
            </w:tcBorders>
          </w:tcPr>
          <w:p w14:paraId="5FD1203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bl>
    <w:p w14:paraId="370E8679" w14:textId="77777777" w:rsidR="00766463" w:rsidRDefault="00766463">
      <w:pPr>
        <w:spacing w:line="240" w:lineRule="auto"/>
        <w:rPr>
          <w:sz w:val="2"/>
          <w:szCs w:val="2"/>
        </w:rPr>
      </w:pPr>
    </w:p>
    <w:p w14:paraId="43499E68" w14:textId="77777777" w:rsidR="00766463" w:rsidRDefault="00000000">
      <w:pPr>
        <w:pStyle w:val="Heading4"/>
        <w:spacing w:line="240" w:lineRule="auto"/>
        <w:rPr>
          <w:sz w:val="20"/>
          <w:szCs w:val="20"/>
        </w:rPr>
      </w:pPr>
      <w:r>
        <w:rPr>
          <w:sz w:val="20"/>
          <w:szCs w:val="20"/>
        </w:rPr>
        <w:t>3.5.2 Approval Workflow</w:t>
      </w:r>
    </w:p>
    <w:p w14:paraId="7A4EDC6F" w14:textId="77777777" w:rsidR="00766463" w:rsidRDefault="00000000">
      <w:pPr>
        <w:spacing w:line="240" w:lineRule="auto"/>
        <w:rPr>
          <w:sz w:val="20"/>
          <w:szCs w:val="20"/>
        </w:rPr>
      </w:pPr>
      <w:r>
        <w:rPr>
          <w:b/>
          <w:sz w:val="20"/>
          <w:szCs w:val="20"/>
        </w:rPr>
        <w:t>Multi-Stage Review Process:</w:t>
      </w:r>
    </w:p>
    <w:p w14:paraId="3E6B9AAA" w14:textId="77777777" w:rsidR="00766463" w:rsidRDefault="00000000">
      <w:pPr>
        <w:spacing w:line="240" w:lineRule="auto"/>
        <w:rPr>
          <w:sz w:val="20"/>
          <w:szCs w:val="20"/>
        </w:rPr>
      </w:pPr>
      <w:r>
        <w:rPr>
          <w:b/>
          <w:sz w:val="20"/>
          <w:szCs w:val="20"/>
        </w:rPr>
        <w:t>Workflow Features:</w:t>
      </w:r>
    </w:p>
    <w:tbl>
      <w:tblPr>
        <w:tblStyle w:val="LightGrid-Accent1"/>
        <w:tblW w:w="0" w:type="auto"/>
        <w:tblLook w:val="04A0" w:firstRow="1" w:lastRow="0" w:firstColumn="1" w:lastColumn="0" w:noHBand="0" w:noVBand="1"/>
      </w:tblPr>
      <w:tblGrid>
        <w:gridCol w:w="3539"/>
        <w:gridCol w:w="5812"/>
      </w:tblGrid>
      <w:tr w:rsidR="00766463" w14:paraId="6776A6F9"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Borders>
              <w:top w:val="single" w:sz="4" w:space="0" w:color="000000"/>
              <w:left w:val="single" w:sz="4" w:space="0" w:color="000000"/>
              <w:bottom w:val="single" w:sz="4" w:space="0" w:color="000000"/>
            </w:tcBorders>
          </w:tcPr>
          <w:p w14:paraId="41194DD7"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Feature</w:t>
            </w:r>
          </w:p>
        </w:tc>
        <w:tc>
          <w:tcPr>
            <w:tcW w:w="5812" w:type="dxa"/>
            <w:tcBorders>
              <w:top w:val="single" w:sz="4" w:space="0" w:color="000000"/>
              <w:left w:val="single" w:sz="4" w:space="0" w:color="000000"/>
              <w:bottom w:val="single" w:sz="4" w:space="0" w:color="000000"/>
              <w:right w:val="single" w:sz="4" w:space="0" w:color="000000"/>
            </w:tcBorders>
          </w:tcPr>
          <w:p w14:paraId="02CC0208"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20"/>
                <w:szCs w:val="20"/>
              </w:rPr>
            </w:pPr>
            <w:r>
              <w:rPr>
                <w:rFonts w:asciiTheme="majorHAnsi" w:eastAsiaTheme="majorEastAsia" w:hAnsiTheme="majorHAnsi" w:cstheme="majorBidi"/>
                <w:sz w:val="20"/>
                <w:szCs w:val="20"/>
              </w:rPr>
              <w:t>Description</w:t>
            </w:r>
          </w:p>
        </w:tc>
      </w:tr>
      <w:tr w:rsidR="00766463" w14:paraId="773EF7A7" w14:textId="77777777" w:rsidTr="00766463">
        <w:tc>
          <w:tcPr>
            <w:cnfStyle w:val="001000000000" w:firstRow="0" w:lastRow="0" w:firstColumn="1" w:lastColumn="0" w:oddVBand="0" w:evenVBand="0" w:oddHBand="0" w:evenHBand="0" w:firstRowFirstColumn="0" w:firstRowLastColumn="0" w:lastRowFirstColumn="0" w:lastRowLastColumn="0"/>
            <w:tcW w:w="3539"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DF095E5"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**Automatic Routing**</w:t>
            </w:r>
          </w:p>
        </w:tc>
        <w:tc>
          <w:tcPr>
            <w:tcW w:w="5812"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21B3513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System routes based on summary type and rules</w:t>
            </w:r>
          </w:p>
        </w:tc>
      </w:tr>
      <w:tr w:rsidR="00766463" w14:paraId="55A6A5B0" w14:textId="77777777" w:rsidTr="00766463">
        <w:tc>
          <w:tcPr>
            <w:cnfStyle w:val="001000000000" w:firstRow="0" w:lastRow="0" w:firstColumn="1" w:lastColumn="0" w:oddVBand="0" w:evenVBand="0" w:oddHBand="0" w:evenHBand="0" w:firstRowFirstColumn="0" w:firstRowLastColumn="0" w:lastRowFirstColumn="0" w:lastRowLastColumn="0"/>
            <w:tcW w:w="3539" w:type="dxa"/>
            <w:tcBorders>
              <w:top w:val="single" w:sz="4" w:space="0" w:color="000000"/>
              <w:left w:val="single" w:sz="4" w:space="0" w:color="000000"/>
              <w:bottom w:val="single" w:sz="4" w:space="0" w:color="000000"/>
              <w:right w:val="single" w:sz="8" w:space="0" w:color="4F81BD" w:themeColor="accent1"/>
            </w:tcBorders>
          </w:tcPr>
          <w:p w14:paraId="45AFB19C"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**Parallel Reviews**</w:t>
            </w:r>
          </w:p>
        </w:tc>
        <w:tc>
          <w:tcPr>
            <w:tcW w:w="5812" w:type="dxa"/>
            <w:tcBorders>
              <w:top w:val="single" w:sz="4" w:space="0" w:color="000000"/>
              <w:left w:val="single" w:sz="4" w:space="0" w:color="000000"/>
              <w:bottom w:val="single" w:sz="4" w:space="0" w:color="000000"/>
              <w:right w:val="single" w:sz="4" w:space="0" w:color="000000"/>
            </w:tcBorders>
          </w:tcPr>
          <w:p w14:paraId="003D95C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Multiple reviewers can review simultaneously</w:t>
            </w:r>
          </w:p>
        </w:tc>
      </w:tr>
      <w:tr w:rsidR="00766463" w14:paraId="7B7D64EC" w14:textId="77777777" w:rsidTr="00766463">
        <w:tc>
          <w:tcPr>
            <w:cnfStyle w:val="001000000000" w:firstRow="0" w:lastRow="0" w:firstColumn="1" w:lastColumn="0" w:oddVBand="0" w:evenVBand="0" w:oddHBand="0" w:evenHBand="0" w:firstRowFirstColumn="0" w:firstRowLastColumn="0" w:lastRowFirstColumn="0" w:lastRowLastColumn="0"/>
            <w:tcW w:w="3539"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52F40F4"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**Comments &amp; Annotations**</w:t>
            </w:r>
          </w:p>
        </w:tc>
        <w:tc>
          <w:tcPr>
            <w:tcW w:w="5812"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30DBCE1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Add comments without changing original text</w:t>
            </w:r>
          </w:p>
        </w:tc>
      </w:tr>
      <w:tr w:rsidR="00766463" w14:paraId="46919663" w14:textId="77777777" w:rsidTr="00766463">
        <w:tc>
          <w:tcPr>
            <w:cnfStyle w:val="001000000000" w:firstRow="0" w:lastRow="0" w:firstColumn="1" w:lastColumn="0" w:oddVBand="0" w:evenVBand="0" w:oddHBand="0" w:evenHBand="0" w:firstRowFirstColumn="0" w:firstRowLastColumn="0" w:lastRowFirstColumn="0" w:lastRowLastColumn="0"/>
            <w:tcW w:w="3539" w:type="dxa"/>
            <w:tcBorders>
              <w:top w:val="single" w:sz="4" w:space="0" w:color="000000"/>
              <w:left w:val="single" w:sz="4" w:space="0" w:color="000000"/>
              <w:bottom w:val="single" w:sz="4" w:space="0" w:color="000000"/>
              <w:right w:val="single" w:sz="8" w:space="0" w:color="4F81BD" w:themeColor="accent1"/>
            </w:tcBorders>
          </w:tcPr>
          <w:p w14:paraId="1495B084"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**Track Changes**</w:t>
            </w:r>
          </w:p>
        </w:tc>
        <w:tc>
          <w:tcPr>
            <w:tcW w:w="5812" w:type="dxa"/>
            <w:tcBorders>
              <w:top w:val="single" w:sz="4" w:space="0" w:color="000000"/>
              <w:left w:val="single" w:sz="4" w:space="0" w:color="000000"/>
              <w:bottom w:val="single" w:sz="4" w:space="0" w:color="000000"/>
              <w:right w:val="single" w:sz="4" w:space="0" w:color="000000"/>
            </w:tcBorders>
          </w:tcPr>
          <w:p w14:paraId="4DA1785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See all modifications by each reviewer</w:t>
            </w:r>
          </w:p>
        </w:tc>
      </w:tr>
      <w:tr w:rsidR="00766463" w14:paraId="5C26F8F8" w14:textId="77777777" w:rsidTr="00766463">
        <w:tc>
          <w:tcPr>
            <w:cnfStyle w:val="001000000000" w:firstRow="0" w:lastRow="0" w:firstColumn="1" w:lastColumn="0" w:oddVBand="0" w:evenVBand="0" w:oddHBand="0" w:evenHBand="0" w:firstRowFirstColumn="0" w:firstRowLastColumn="0" w:lastRowFirstColumn="0" w:lastRowLastColumn="0"/>
            <w:tcW w:w="3539"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A43416F"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**Digital Signatures**</w:t>
            </w:r>
          </w:p>
        </w:tc>
        <w:tc>
          <w:tcPr>
            <w:tcW w:w="5812"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6132279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Secure electronic signatures at each stage</w:t>
            </w:r>
          </w:p>
        </w:tc>
      </w:tr>
      <w:tr w:rsidR="00766463" w14:paraId="4BDD1E34" w14:textId="77777777" w:rsidTr="00766463">
        <w:tc>
          <w:tcPr>
            <w:cnfStyle w:val="001000000000" w:firstRow="0" w:lastRow="0" w:firstColumn="1" w:lastColumn="0" w:oddVBand="0" w:evenVBand="0" w:oddHBand="0" w:evenHBand="0" w:firstRowFirstColumn="0" w:firstRowLastColumn="0" w:lastRowFirstColumn="0" w:lastRowLastColumn="0"/>
            <w:tcW w:w="3539" w:type="dxa"/>
            <w:tcBorders>
              <w:top w:val="single" w:sz="4" w:space="0" w:color="000000"/>
              <w:left w:val="single" w:sz="4" w:space="0" w:color="000000"/>
              <w:bottom w:val="single" w:sz="4" w:space="0" w:color="000000"/>
              <w:right w:val="single" w:sz="8" w:space="0" w:color="4F81BD" w:themeColor="accent1"/>
            </w:tcBorders>
          </w:tcPr>
          <w:p w14:paraId="5E2A25BF"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**Email Notifications**</w:t>
            </w:r>
          </w:p>
        </w:tc>
        <w:tc>
          <w:tcPr>
            <w:tcW w:w="5812" w:type="dxa"/>
            <w:tcBorders>
              <w:top w:val="single" w:sz="4" w:space="0" w:color="000000"/>
              <w:left w:val="single" w:sz="4" w:space="0" w:color="000000"/>
              <w:bottom w:val="single" w:sz="4" w:space="0" w:color="000000"/>
              <w:right w:val="single" w:sz="4" w:space="0" w:color="000000"/>
            </w:tcBorders>
          </w:tcPr>
          <w:p w14:paraId="11F7008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Auto-notify stakeholders of status changes</w:t>
            </w:r>
          </w:p>
        </w:tc>
      </w:tr>
      <w:tr w:rsidR="00766463" w14:paraId="2EA19203" w14:textId="77777777" w:rsidTr="00766463">
        <w:tc>
          <w:tcPr>
            <w:cnfStyle w:val="001000000000" w:firstRow="0" w:lastRow="0" w:firstColumn="1" w:lastColumn="0" w:oddVBand="0" w:evenVBand="0" w:oddHBand="0" w:evenHBand="0" w:firstRowFirstColumn="0" w:firstRowLastColumn="0" w:lastRowFirstColumn="0" w:lastRowLastColumn="0"/>
            <w:tcW w:w="3539"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CDC89D4"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**Escalation**</w:t>
            </w:r>
          </w:p>
        </w:tc>
        <w:tc>
          <w:tcPr>
            <w:tcW w:w="5812"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33A07B2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Auto-escalate if review pending too long</w:t>
            </w:r>
          </w:p>
        </w:tc>
      </w:tr>
    </w:tbl>
    <w:p w14:paraId="076B46D3" w14:textId="77777777" w:rsidR="00766463" w:rsidRDefault="00766463">
      <w:pPr>
        <w:spacing w:line="240" w:lineRule="auto"/>
        <w:rPr>
          <w:sz w:val="4"/>
          <w:szCs w:val="4"/>
        </w:rPr>
      </w:pPr>
    </w:p>
    <w:p w14:paraId="3988B5F0" w14:textId="77777777" w:rsidR="00766463" w:rsidRDefault="00000000">
      <w:pPr>
        <w:pStyle w:val="Heading4"/>
        <w:spacing w:line="240" w:lineRule="auto"/>
        <w:rPr>
          <w:sz w:val="20"/>
          <w:szCs w:val="20"/>
        </w:rPr>
      </w:pPr>
      <w:r>
        <w:rPr>
          <w:sz w:val="20"/>
          <w:szCs w:val="20"/>
        </w:rPr>
        <w:t>3.5.3 Integration Requirements</w:t>
      </w:r>
    </w:p>
    <w:tbl>
      <w:tblPr>
        <w:tblStyle w:val="LightGrid-Accent1"/>
        <w:tblW w:w="0" w:type="auto"/>
        <w:tblLook w:val="04A0" w:firstRow="1" w:lastRow="0" w:firstColumn="1" w:lastColumn="0" w:noHBand="0" w:noVBand="1"/>
      </w:tblPr>
      <w:tblGrid>
        <w:gridCol w:w="1838"/>
        <w:gridCol w:w="3120"/>
        <w:gridCol w:w="4393"/>
      </w:tblGrid>
      <w:tr w:rsidR="00766463" w14:paraId="45740675"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Borders>
              <w:top w:val="single" w:sz="4" w:space="0" w:color="000000"/>
              <w:left w:val="single" w:sz="4" w:space="0" w:color="000000"/>
              <w:bottom w:val="single" w:sz="4" w:space="0" w:color="000000"/>
            </w:tcBorders>
          </w:tcPr>
          <w:p w14:paraId="4CB8953F"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System</w:t>
            </w:r>
          </w:p>
        </w:tc>
        <w:tc>
          <w:tcPr>
            <w:tcW w:w="3120" w:type="dxa"/>
            <w:tcBorders>
              <w:top w:val="single" w:sz="4" w:space="0" w:color="000000"/>
              <w:left w:val="single" w:sz="4" w:space="0" w:color="000000"/>
              <w:bottom w:val="single" w:sz="4" w:space="0" w:color="000000"/>
            </w:tcBorders>
          </w:tcPr>
          <w:p w14:paraId="604282A7"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20"/>
                <w:szCs w:val="20"/>
              </w:rPr>
            </w:pPr>
            <w:r>
              <w:rPr>
                <w:rFonts w:asciiTheme="majorHAnsi" w:eastAsiaTheme="majorEastAsia" w:hAnsiTheme="majorHAnsi" w:cstheme="majorBidi"/>
                <w:sz w:val="20"/>
                <w:szCs w:val="20"/>
              </w:rPr>
              <w:t>Data Shared</w:t>
            </w:r>
          </w:p>
        </w:tc>
        <w:tc>
          <w:tcPr>
            <w:tcW w:w="4393" w:type="dxa"/>
            <w:tcBorders>
              <w:top w:val="single" w:sz="4" w:space="0" w:color="000000"/>
              <w:left w:val="single" w:sz="4" w:space="0" w:color="000000"/>
              <w:bottom w:val="single" w:sz="4" w:space="0" w:color="000000"/>
              <w:right w:val="single" w:sz="4" w:space="0" w:color="000000"/>
            </w:tcBorders>
          </w:tcPr>
          <w:p w14:paraId="729B28AA"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20"/>
                <w:szCs w:val="20"/>
              </w:rPr>
            </w:pPr>
            <w:r>
              <w:rPr>
                <w:rFonts w:asciiTheme="majorHAnsi" w:eastAsiaTheme="majorEastAsia" w:hAnsiTheme="majorHAnsi" w:cstheme="majorBidi"/>
                <w:sz w:val="20"/>
                <w:szCs w:val="20"/>
              </w:rPr>
              <w:t>Purpose</w:t>
            </w:r>
          </w:p>
        </w:tc>
      </w:tr>
      <w:tr w:rsidR="00766463" w14:paraId="5B92ACE0" w14:textId="77777777" w:rsidTr="00766463">
        <w:tc>
          <w:tcPr>
            <w:cnfStyle w:val="001000000000" w:firstRow="0" w:lastRow="0" w:firstColumn="1" w:lastColumn="0" w:oddVBand="0" w:evenVBand="0" w:oddHBand="0" w:evenHBand="0" w:firstRowFirstColumn="0" w:firstRowLastColumn="0" w:lastRowFirstColumn="0" w:lastRowLastColumn="0"/>
            <w:tcW w:w="1838"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F28845C"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**FMIS**</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06A665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Budget data, financial allocations</w:t>
            </w:r>
          </w:p>
        </w:tc>
        <w:tc>
          <w:tcPr>
            <w:tcW w:w="4393"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2CE4AB7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Auto-populate financial information</w:t>
            </w:r>
          </w:p>
        </w:tc>
      </w:tr>
      <w:tr w:rsidR="00766463" w14:paraId="770318ED" w14:textId="77777777" w:rsidTr="00766463">
        <w:tc>
          <w:tcPr>
            <w:cnfStyle w:val="001000000000" w:firstRow="0" w:lastRow="0" w:firstColumn="1" w:lastColumn="0" w:oddVBand="0" w:evenVBand="0" w:oddHBand="0" w:evenHBand="0" w:firstRowFirstColumn="0" w:firstRowLastColumn="0" w:lastRowFirstColumn="0" w:lastRowLastColumn="0"/>
            <w:tcW w:w="1838" w:type="dxa"/>
            <w:tcBorders>
              <w:top w:val="single" w:sz="4" w:space="0" w:color="000000"/>
              <w:left w:val="single" w:sz="4" w:space="0" w:color="000000"/>
              <w:bottom w:val="single" w:sz="4" w:space="0" w:color="000000"/>
              <w:right w:val="single" w:sz="8" w:space="0" w:color="4F81BD" w:themeColor="accent1"/>
            </w:tcBorders>
          </w:tcPr>
          <w:p w14:paraId="24FEF381"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lastRenderedPageBreak/>
              <w:t>**EFMS**</w:t>
            </w:r>
          </w:p>
        </w:tc>
        <w:tc>
          <w:tcPr>
            <w:tcW w:w="3120" w:type="dxa"/>
            <w:tcBorders>
              <w:top w:val="single" w:sz="4" w:space="0" w:color="000000"/>
              <w:left w:val="single" w:sz="4" w:space="0" w:color="000000"/>
              <w:bottom w:val="single" w:sz="4" w:space="0" w:color="000000"/>
              <w:right w:val="single" w:sz="8" w:space="0" w:color="4F81BD" w:themeColor="accent1"/>
            </w:tcBorders>
          </w:tcPr>
          <w:p w14:paraId="63D0657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Related files and documents</w:t>
            </w:r>
          </w:p>
        </w:tc>
        <w:tc>
          <w:tcPr>
            <w:tcW w:w="4393" w:type="dxa"/>
            <w:tcBorders>
              <w:top w:val="single" w:sz="4" w:space="0" w:color="000000"/>
              <w:left w:val="single" w:sz="4" w:space="0" w:color="000000"/>
              <w:bottom w:val="single" w:sz="4" w:space="0" w:color="000000"/>
              <w:right w:val="single" w:sz="4" w:space="0" w:color="000000"/>
            </w:tcBorders>
          </w:tcPr>
          <w:p w14:paraId="4CD0882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Attach supporting documentation</w:t>
            </w:r>
          </w:p>
        </w:tc>
      </w:tr>
      <w:tr w:rsidR="00766463" w14:paraId="7B044F32" w14:textId="77777777" w:rsidTr="00766463">
        <w:tc>
          <w:tcPr>
            <w:cnfStyle w:val="001000000000" w:firstRow="0" w:lastRow="0" w:firstColumn="1" w:lastColumn="0" w:oddVBand="0" w:evenVBand="0" w:oddHBand="0" w:evenHBand="0" w:firstRowFirstColumn="0" w:firstRowLastColumn="0" w:lastRowFirstColumn="0" w:lastRowLastColumn="0"/>
            <w:tcW w:w="1838"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CE02C1D"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**PAMS**</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F0943A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Employee/pension data</w:t>
            </w:r>
          </w:p>
        </w:tc>
        <w:tc>
          <w:tcPr>
            <w:tcW w:w="4393"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317545D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Include relevant employee information</w:t>
            </w:r>
          </w:p>
        </w:tc>
      </w:tr>
      <w:tr w:rsidR="00766463" w14:paraId="7C4E9B5B" w14:textId="77777777" w:rsidTr="00766463">
        <w:tc>
          <w:tcPr>
            <w:cnfStyle w:val="001000000000" w:firstRow="0" w:lastRow="0" w:firstColumn="1" w:lastColumn="0" w:oddVBand="0" w:evenVBand="0" w:oddHBand="0" w:evenHBand="0" w:firstRowFirstColumn="0" w:firstRowLastColumn="0" w:lastRowFirstColumn="0" w:lastRowLastColumn="0"/>
            <w:tcW w:w="1838" w:type="dxa"/>
            <w:tcBorders>
              <w:top w:val="single" w:sz="4" w:space="0" w:color="000000"/>
              <w:left w:val="single" w:sz="4" w:space="0" w:color="000000"/>
              <w:bottom w:val="single" w:sz="4" w:space="0" w:color="000000"/>
              <w:right w:val="single" w:sz="8" w:space="0" w:color="4F81BD" w:themeColor="accent1"/>
            </w:tcBorders>
          </w:tcPr>
          <w:p w14:paraId="6F5F1D0F"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**CMDS**</w:t>
            </w:r>
          </w:p>
        </w:tc>
        <w:tc>
          <w:tcPr>
            <w:tcW w:w="3120" w:type="dxa"/>
            <w:tcBorders>
              <w:top w:val="single" w:sz="4" w:space="0" w:color="000000"/>
              <w:left w:val="single" w:sz="4" w:space="0" w:color="000000"/>
              <w:bottom w:val="single" w:sz="4" w:space="0" w:color="000000"/>
              <w:right w:val="single" w:sz="8" w:space="0" w:color="4F81BD" w:themeColor="accent1"/>
            </w:tcBorders>
          </w:tcPr>
          <w:p w14:paraId="2EEAB7D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Link to related directives</w:t>
            </w:r>
          </w:p>
        </w:tc>
        <w:tc>
          <w:tcPr>
            <w:tcW w:w="4393" w:type="dxa"/>
            <w:tcBorders>
              <w:top w:val="single" w:sz="4" w:space="0" w:color="000000"/>
              <w:left w:val="single" w:sz="4" w:space="0" w:color="000000"/>
              <w:bottom w:val="single" w:sz="4" w:space="0" w:color="000000"/>
              <w:right w:val="single" w:sz="4" w:space="0" w:color="000000"/>
            </w:tcBorders>
          </w:tcPr>
          <w:p w14:paraId="7D9C9D6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Track directive implementation</w:t>
            </w:r>
          </w:p>
        </w:tc>
      </w:tr>
    </w:tbl>
    <w:p w14:paraId="6EAADB55" w14:textId="77777777" w:rsidR="00766463" w:rsidRDefault="00766463">
      <w:pPr>
        <w:spacing w:line="240" w:lineRule="auto"/>
        <w:rPr>
          <w:sz w:val="2"/>
          <w:szCs w:val="2"/>
        </w:rPr>
      </w:pPr>
    </w:p>
    <w:p w14:paraId="2BAD2DA9" w14:textId="77777777" w:rsidR="00766463" w:rsidRDefault="00000000">
      <w:pPr>
        <w:pStyle w:val="Heading4"/>
        <w:spacing w:line="240" w:lineRule="auto"/>
        <w:rPr>
          <w:sz w:val="20"/>
          <w:szCs w:val="20"/>
        </w:rPr>
      </w:pPr>
      <w:r>
        <w:rPr>
          <w:sz w:val="20"/>
          <w:szCs w:val="20"/>
        </w:rPr>
        <w:t>3.5.4 Analytics and Reporting</w:t>
      </w:r>
    </w:p>
    <w:p w14:paraId="2DBD87E2" w14:textId="77777777" w:rsidR="00766463" w:rsidRDefault="00000000">
      <w:pPr>
        <w:spacing w:line="240" w:lineRule="auto"/>
        <w:rPr>
          <w:sz w:val="20"/>
          <w:szCs w:val="20"/>
        </w:rPr>
      </w:pPr>
      <w:r>
        <w:rPr>
          <w:b/>
          <w:sz w:val="20"/>
          <w:szCs w:val="20"/>
        </w:rPr>
        <w:t>Summary Analytics Dashboard:</w:t>
      </w:r>
    </w:p>
    <w:tbl>
      <w:tblPr>
        <w:tblStyle w:val="LightGrid-Accent1"/>
        <w:tblW w:w="0" w:type="auto"/>
        <w:tblLook w:val="04A0" w:firstRow="1" w:lastRow="0" w:firstColumn="1" w:lastColumn="0" w:noHBand="0" w:noVBand="1"/>
      </w:tblPr>
      <w:tblGrid>
        <w:gridCol w:w="3120"/>
        <w:gridCol w:w="3120"/>
        <w:gridCol w:w="3120"/>
      </w:tblGrid>
      <w:tr w:rsidR="00766463" w14:paraId="50638BCD"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tcBorders>
          </w:tcPr>
          <w:p w14:paraId="5B12BA9F"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Metric</w:t>
            </w:r>
          </w:p>
        </w:tc>
        <w:tc>
          <w:tcPr>
            <w:tcW w:w="3120" w:type="dxa"/>
            <w:tcBorders>
              <w:top w:val="single" w:sz="4" w:space="0" w:color="000000"/>
              <w:left w:val="single" w:sz="4" w:space="0" w:color="000000"/>
              <w:bottom w:val="single" w:sz="4" w:space="0" w:color="000000"/>
            </w:tcBorders>
          </w:tcPr>
          <w:p w14:paraId="788E5793"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Description</w:t>
            </w:r>
          </w:p>
        </w:tc>
        <w:tc>
          <w:tcPr>
            <w:tcW w:w="3120" w:type="dxa"/>
            <w:tcBorders>
              <w:top w:val="single" w:sz="4" w:space="0" w:color="000000"/>
              <w:left w:val="single" w:sz="4" w:space="0" w:color="000000"/>
              <w:bottom w:val="single" w:sz="4" w:space="0" w:color="000000"/>
              <w:right w:val="single" w:sz="4" w:space="0" w:color="000000"/>
            </w:tcBorders>
          </w:tcPr>
          <w:p w14:paraId="07C29F3D"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Visibility</w:t>
            </w:r>
          </w:p>
        </w:tc>
      </w:tr>
      <w:tr w:rsidR="00766463" w14:paraId="22568FB7"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5F70A7F"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**Submission Rate**</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15A678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Summaries submitted per month</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444190A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Management</w:t>
            </w:r>
          </w:p>
        </w:tc>
      </w:tr>
      <w:tr w:rsidR="00766463" w14:paraId="2EFCB0EA"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6DD4126E"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**Approval Time**</w:t>
            </w:r>
          </w:p>
        </w:tc>
        <w:tc>
          <w:tcPr>
            <w:tcW w:w="3120" w:type="dxa"/>
            <w:tcBorders>
              <w:top w:val="single" w:sz="4" w:space="0" w:color="000000"/>
              <w:left w:val="single" w:sz="4" w:space="0" w:color="000000"/>
              <w:bottom w:val="single" w:sz="4" w:space="0" w:color="000000"/>
              <w:right w:val="single" w:sz="8" w:space="0" w:color="4F81BD" w:themeColor="accent1"/>
            </w:tcBorders>
          </w:tcPr>
          <w:p w14:paraId="7BD3F39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Average time for CM approval</w:t>
            </w:r>
          </w:p>
        </w:tc>
        <w:tc>
          <w:tcPr>
            <w:tcW w:w="3120" w:type="dxa"/>
            <w:tcBorders>
              <w:top w:val="single" w:sz="4" w:space="0" w:color="000000"/>
              <w:left w:val="single" w:sz="4" w:space="0" w:color="000000"/>
              <w:bottom w:val="single" w:sz="4" w:space="0" w:color="000000"/>
              <w:right w:val="single" w:sz="4" w:space="0" w:color="000000"/>
            </w:tcBorders>
          </w:tcPr>
          <w:p w14:paraId="0D346B1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Management</w:t>
            </w:r>
          </w:p>
        </w:tc>
      </w:tr>
      <w:tr w:rsidR="00766463" w14:paraId="4748B651"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F1BC1E6"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**Approval Rate**</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6EA539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Percentage approved vs rejected</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7694D8A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Management</w:t>
            </w:r>
          </w:p>
        </w:tc>
      </w:tr>
      <w:tr w:rsidR="00766463" w14:paraId="5D2A7904" w14:textId="77777777" w:rsidTr="00766463">
        <w:trPr>
          <w:trHeight w:val="349"/>
        </w:trPr>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4B87230F"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**Pending Summaries**</w:t>
            </w:r>
          </w:p>
        </w:tc>
        <w:tc>
          <w:tcPr>
            <w:tcW w:w="3120" w:type="dxa"/>
            <w:tcBorders>
              <w:top w:val="single" w:sz="4" w:space="0" w:color="000000"/>
              <w:left w:val="single" w:sz="4" w:space="0" w:color="000000"/>
              <w:bottom w:val="single" w:sz="4" w:space="0" w:color="000000"/>
              <w:right w:val="single" w:sz="8" w:space="0" w:color="4F81BD" w:themeColor="accent1"/>
            </w:tcBorders>
          </w:tcPr>
          <w:p w14:paraId="1A58C3E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Current backlog</w:t>
            </w:r>
          </w:p>
        </w:tc>
        <w:tc>
          <w:tcPr>
            <w:tcW w:w="3120" w:type="dxa"/>
            <w:tcBorders>
              <w:top w:val="single" w:sz="4" w:space="0" w:color="000000"/>
              <w:left w:val="single" w:sz="4" w:space="0" w:color="000000"/>
              <w:bottom w:val="single" w:sz="4" w:space="0" w:color="000000"/>
              <w:right w:val="single" w:sz="4" w:space="0" w:color="000000"/>
            </w:tcBorders>
          </w:tcPr>
          <w:p w14:paraId="5A612DE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All users</w:t>
            </w:r>
          </w:p>
        </w:tc>
      </w:tr>
      <w:tr w:rsidR="00766463" w14:paraId="41CDA5FD"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1716B97"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**Department Performance**</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739513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Processing time by department</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2CEE01F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Management</w:t>
            </w:r>
          </w:p>
        </w:tc>
      </w:tr>
    </w:tbl>
    <w:p w14:paraId="0965A52B" w14:textId="77777777" w:rsidR="00766463" w:rsidRDefault="00766463">
      <w:pPr>
        <w:spacing w:line="240" w:lineRule="auto"/>
        <w:rPr>
          <w:sz w:val="20"/>
          <w:szCs w:val="20"/>
        </w:rPr>
      </w:pPr>
    </w:p>
    <w:p w14:paraId="1B7E1653" w14:textId="77777777" w:rsidR="00766463" w:rsidRDefault="00000000">
      <w:pPr>
        <w:pStyle w:val="Heading4"/>
        <w:spacing w:line="240" w:lineRule="auto"/>
        <w:rPr>
          <w:sz w:val="20"/>
          <w:szCs w:val="20"/>
        </w:rPr>
      </w:pPr>
      <w:r>
        <w:rPr>
          <w:sz w:val="20"/>
          <w:szCs w:val="20"/>
        </w:rPr>
        <w:t>3.5.5 Mobile Application</w:t>
      </w:r>
    </w:p>
    <w:p w14:paraId="4F2B2E5E" w14:textId="77777777" w:rsidR="00766463" w:rsidRDefault="00000000">
      <w:pPr>
        <w:spacing w:line="240" w:lineRule="auto"/>
        <w:rPr>
          <w:sz w:val="20"/>
          <w:szCs w:val="20"/>
        </w:rPr>
      </w:pPr>
      <w:r>
        <w:rPr>
          <w:b/>
          <w:sz w:val="20"/>
          <w:szCs w:val="20"/>
        </w:rPr>
        <w:t>Mobile App Capabilities:</w:t>
      </w:r>
    </w:p>
    <w:p w14:paraId="469E992D" w14:textId="77777777" w:rsidR="00766463" w:rsidRDefault="00000000">
      <w:pPr>
        <w:pStyle w:val="ListBullet"/>
        <w:spacing w:line="240" w:lineRule="auto"/>
        <w:rPr>
          <w:sz w:val="18"/>
          <w:szCs w:val="18"/>
        </w:rPr>
      </w:pPr>
      <w:r>
        <w:rPr>
          <w:sz w:val="18"/>
          <w:szCs w:val="18"/>
        </w:rPr>
        <w:t>**View Summaries** - Read full summaries on mobile</w:t>
      </w:r>
    </w:p>
    <w:p w14:paraId="4D6722B2" w14:textId="77777777" w:rsidR="00766463" w:rsidRDefault="00000000">
      <w:pPr>
        <w:pStyle w:val="ListBullet"/>
        <w:spacing w:line="240" w:lineRule="auto"/>
        <w:rPr>
          <w:sz w:val="18"/>
          <w:szCs w:val="18"/>
        </w:rPr>
      </w:pPr>
      <w:r>
        <w:rPr>
          <w:sz w:val="18"/>
          <w:szCs w:val="18"/>
        </w:rPr>
        <w:t>**Quick Approval** - Approve/reject with one tap</w:t>
      </w:r>
    </w:p>
    <w:p w14:paraId="08AAEE38" w14:textId="77777777" w:rsidR="00766463" w:rsidRDefault="00000000">
      <w:pPr>
        <w:pStyle w:val="ListBullet"/>
        <w:spacing w:line="240" w:lineRule="auto"/>
        <w:rPr>
          <w:sz w:val="18"/>
          <w:szCs w:val="18"/>
        </w:rPr>
      </w:pPr>
      <w:r>
        <w:rPr>
          <w:sz w:val="18"/>
          <w:szCs w:val="18"/>
        </w:rPr>
        <w:t>**Add Comments** - Voice-to-text comments</w:t>
      </w:r>
    </w:p>
    <w:p w14:paraId="20818EDF" w14:textId="77777777" w:rsidR="00766463" w:rsidRDefault="00000000">
      <w:pPr>
        <w:pStyle w:val="ListBullet"/>
        <w:spacing w:line="240" w:lineRule="auto"/>
        <w:rPr>
          <w:sz w:val="18"/>
          <w:szCs w:val="18"/>
        </w:rPr>
      </w:pPr>
      <w:r>
        <w:rPr>
          <w:sz w:val="18"/>
          <w:szCs w:val="18"/>
        </w:rPr>
        <w:t>**Digital Signature** - Sign on mobile device</w:t>
      </w:r>
    </w:p>
    <w:p w14:paraId="2552C127" w14:textId="77777777" w:rsidR="00766463" w:rsidRDefault="00000000">
      <w:pPr>
        <w:pStyle w:val="ListBullet"/>
        <w:spacing w:line="240" w:lineRule="auto"/>
        <w:rPr>
          <w:sz w:val="18"/>
          <w:szCs w:val="18"/>
        </w:rPr>
      </w:pPr>
      <w:r>
        <w:rPr>
          <w:sz w:val="18"/>
          <w:szCs w:val="18"/>
        </w:rPr>
        <w:t>**Notifications** - Real-time alerts</w:t>
      </w:r>
    </w:p>
    <w:p w14:paraId="72C8BB39" w14:textId="77777777" w:rsidR="00766463" w:rsidRDefault="00000000">
      <w:pPr>
        <w:pStyle w:val="ListBullet"/>
        <w:spacing w:line="240" w:lineRule="auto"/>
        <w:rPr>
          <w:sz w:val="18"/>
          <w:szCs w:val="18"/>
        </w:rPr>
      </w:pPr>
      <w:r>
        <w:rPr>
          <w:sz w:val="18"/>
          <w:szCs w:val="18"/>
        </w:rPr>
        <w:t>**Search** - Find summaries quickly</w:t>
      </w:r>
    </w:p>
    <w:p w14:paraId="19C3738B" w14:textId="77777777" w:rsidR="00766463" w:rsidRDefault="00000000">
      <w:pPr>
        <w:pStyle w:val="ListBullet"/>
        <w:spacing w:line="240" w:lineRule="auto"/>
        <w:rPr>
          <w:sz w:val="18"/>
          <w:szCs w:val="18"/>
        </w:rPr>
      </w:pPr>
      <w:r>
        <w:rPr>
          <w:sz w:val="18"/>
          <w:szCs w:val="18"/>
        </w:rPr>
        <w:t>**Offline Access** - View downloaded summaries</w:t>
      </w:r>
    </w:p>
    <w:p w14:paraId="7A345C4E" w14:textId="77777777" w:rsidR="00766463" w:rsidRDefault="00000000">
      <w:pPr>
        <w:pStyle w:val="Heading4"/>
        <w:spacing w:line="240" w:lineRule="auto"/>
        <w:rPr>
          <w:sz w:val="20"/>
          <w:szCs w:val="20"/>
        </w:rPr>
      </w:pPr>
      <w:r>
        <w:rPr>
          <w:sz w:val="20"/>
          <w:szCs w:val="20"/>
        </w:rPr>
        <w:t>3.5.6 Technical Specifications</w:t>
      </w:r>
    </w:p>
    <w:tbl>
      <w:tblPr>
        <w:tblStyle w:val="LightGrid-Accent1"/>
        <w:tblW w:w="0" w:type="auto"/>
        <w:tblLook w:val="04A0" w:firstRow="1" w:lastRow="0" w:firstColumn="1" w:lastColumn="0" w:noHBand="0" w:noVBand="1"/>
      </w:tblPr>
      <w:tblGrid>
        <w:gridCol w:w="4680"/>
        <w:gridCol w:w="4680"/>
      </w:tblGrid>
      <w:tr w:rsidR="00766463" w14:paraId="2530128F"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tcBorders>
          </w:tcPr>
          <w:p w14:paraId="45C6211C"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Component</w:t>
            </w:r>
          </w:p>
        </w:tc>
        <w:tc>
          <w:tcPr>
            <w:tcW w:w="4680" w:type="dxa"/>
            <w:tcBorders>
              <w:top w:val="single" w:sz="4" w:space="0" w:color="000000"/>
              <w:left w:val="single" w:sz="4" w:space="0" w:color="000000"/>
              <w:bottom w:val="single" w:sz="4" w:space="0" w:color="000000"/>
              <w:right w:val="single" w:sz="4" w:space="0" w:color="000000"/>
            </w:tcBorders>
          </w:tcPr>
          <w:p w14:paraId="5CF103EA"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20"/>
                <w:szCs w:val="20"/>
              </w:rPr>
            </w:pPr>
            <w:r>
              <w:rPr>
                <w:rFonts w:asciiTheme="majorHAnsi" w:eastAsiaTheme="majorEastAsia" w:hAnsiTheme="majorHAnsi" w:cstheme="majorBidi"/>
                <w:sz w:val="20"/>
                <w:szCs w:val="20"/>
              </w:rPr>
              <w:t>Technology</w:t>
            </w:r>
          </w:p>
        </w:tc>
      </w:tr>
      <w:tr w:rsidR="00766463" w14:paraId="22E3AA0F"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044B6AA"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**Web Application**</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272072D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.NET Core + Blazor</w:t>
            </w:r>
          </w:p>
        </w:tc>
      </w:tr>
      <w:tr w:rsidR="00766463" w14:paraId="67D3E8E1"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tcPr>
          <w:p w14:paraId="12FFBB26"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**Mobile App**</w:t>
            </w:r>
          </w:p>
        </w:tc>
        <w:tc>
          <w:tcPr>
            <w:tcW w:w="4680" w:type="dxa"/>
            <w:tcBorders>
              <w:top w:val="single" w:sz="4" w:space="0" w:color="000000"/>
              <w:left w:val="single" w:sz="4" w:space="0" w:color="000000"/>
              <w:bottom w:val="single" w:sz="4" w:space="0" w:color="000000"/>
              <w:right w:val="single" w:sz="4" w:space="0" w:color="000000"/>
            </w:tcBorders>
          </w:tcPr>
          <w:p w14:paraId="77BB4F0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Flutter or React Native</w:t>
            </w:r>
          </w:p>
        </w:tc>
      </w:tr>
      <w:tr w:rsidR="00766463" w14:paraId="5C3231A6"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799ED0F"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**Backend API**</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772832C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.NET Core Web API</w:t>
            </w:r>
          </w:p>
        </w:tc>
      </w:tr>
      <w:tr w:rsidR="00766463" w14:paraId="0F4D7097"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tcPr>
          <w:p w14:paraId="0CA7904A"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**Database**</w:t>
            </w:r>
          </w:p>
        </w:tc>
        <w:tc>
          <w:tcPr>
            <w:tcW w:w="4680" w:type="dxa"/>
            <w:tcBorders>
              <w:top w:val="single" w:sz="4" w:space="0" w:color="000000"/>
              <w:left w:val="single" w:sz="4" w:space="0" w:color="000000"/>
              <w:bottom w:val="single" w:sz="4" w:space="0" w:color="000000"/>
              <w:right w:val="single" w:sz="4" w:space="0" w:color="000000"/>
            </w:tcBorders>
          </w:tcPr>
          <w:p w14:paraId="1357185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PostgreSQL / SQL Server</w:t>
            </w:r>
          </w:p>
        </w:tc>
      </w:tr>
      <w:tr w:rsidR="00766463" w14:paraId="5C9520D8"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8E50010"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**Document Storage**</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744029E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proofErr w:type="spellStart"/>
            <w:r>
              <w:rPr>
                <w:sz w:val="20"/>
                <w:szCs w:val="20"/>
              </w:rPr>
              <w:t>MinIO</w:t>
            </w:r>
            <w:proofErr w:type="spellEnd"/>
            <w:r>
              <w:rPr>
                <w:sz w:val="20"/>
                <w:szCs w:val="20"/>
              </w:rPr>
              <w:t xml:space="preserve"> / Azure Blob Storage</w:t>
            </w:r>
          </w:p>
        </w:tc>
      </w:tr>
      <w:tr w:rsidR="00766463" w14:paraId="50907E07"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tcPr>
          <w:p w14:paraId="6019DDB3"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**AI/NLP Services**</w:t>
            </w:r>
          </w:p>
        </w:tc>
        <w:tc>
          <w:tcPr>
            <w:tcW w:w="4680" w:type="dxa"/>
            <w:tcBorders>
              <w:top w:val="single" w:sz="4" w:space="0" w:color="000000"/>
              <w:left w:val="single" w:sz="4" w:space="0" w:color="000000"/>
              <w:bottom w:val="single" w:sz="4" w:space="0" w:color="000000"/>
              <w:right w:val="single" w:sz="4" w:space="0" w:color="000000"/>
            </w:tcBorders>
          </w:tcPr>
          <w:p w14:paraId="5B5B170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Python-based microservices</w:t>
            </w:r>
          </w:p>
        </w:tc>
      </w:tr>
      <w:tr w:rsidR="00766463" w14:paraId="41980B68"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23FBBBE"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**Digital Signatures**</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721242C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PKI infrastructure</w:t>
            </w:r>
          </w:p>
        </w:tc>
      </w:tr>
    </w:tbl>
    <w:p w14:paraId="00FA6316" w14:textId="77777777" w:rsidR="00766463" w:rsidRDefault="00766463">
      <w:pPr>
        <w:pStyle w:val="Heading2"/>
      </w:pPr>
    </w:p>
    <w:p w14:paraId="20B7EF5A" w14:textId="77777777" w:rsidR="00766463" w:rsidRDefault="00766463">
      <w:pPr>
        <w:pStyle w:val="Heading2"/>
      </w:pPr>
    </w:p>
    <w:p w14:paraId="4B66178D" w14:textId="77777777" w:rsidR="00766463" w:rsidRDefault="00766463">
      <w:pPr>
        <w:pStyle w:val="Heading2"/>
      </w:pPr>
    </w:p>
    <w:p w14:paraId="26A268FC" w14:textId="77777777" w:rsidR="00766463" w:rsidRDefault="00766463">
      <w:pPr>
        <w:pStyle w:val="Heading2"/>
      </w:pPr>
    </w:p>
    <w:p w14:paraId="3FA244DE" w14:textId="77777777" w:rsidR="00766463" w:rsidRDefault="00766463">
      <w:pPr>
        <w:pStyle w:val="Heading2"/>
      </w:pPr>
    </w:p>
    <w:p w14:paraId="4F38D0C3" w14:textId="77777777" w:rsidR="00766463" w:rsidRDefault="00766463">
      <w:pPr>
        <w:pStyle w:val="Heading2"/>
      </w:pPr>
    </w:p>
    <w:p w14:paraId="51ADBA0E" w14:textId="77777777" w:rsidR="00766463" w:rsidRDefault="00766463">
      <w:pPr>
        <w:pStyle w:val="Heading2"/>
      </w:pPr>
    </w:p>
    <w:p w14:paraId="10C79689" w14:textId="77777777" w:rsidR="00766463" w:rsidRDefault="00766463"/>
    <w:p w14:paraId="53E6CB61" w14:textId="77777777" w:rsidR="00766463" w:rsidRDefault="00766463"/>
    <w:p w14:paraId="58151843" w14:textId="77777777" w:rsidR="00766463" w:rsidRDefault="00000000">
      <w:pPr>
        <w:pStyle w:val="Heading2"/>
      </w:pPr>
      <w:r>
        <w:lastRenderedPageBreak/>
        <w:t>3.6: DIGITALIZATION/AUTOMATION OF PENSION CASES OF GOVERNMENT OF BALOCHISTAN (GOB) EMPLOYEES (ONLINE SUBMISSION SYSTEM)</w:t>
      </w:r>
    </w:p>
    <w:p w14:paraId="3C509BE1" w14:textId="77777777" w:rsidR="00766463" w:rsidRDefault="00000000">
      <w:pPr>
        <w:pStyle w:val="Heading2"/>
        <w:rPr>
          <w:sz w:val="20"/>
          <w:szCs w:val="20"/>
        </w:rPr>
      </w:pPr>
      <w:r>
        <w:rPr>
          <w:sz w:val="20"/>
          <w:szCs w:val="20"/>
        </w:rPr>
        <w:t>3.6.1 Project Background</w:t>
      </w:r>
    </w:p>
    <w:p w14:paraId="7B78E2E6" w14:textId="77777777" w:rsidR="00766463" w:rsidRDefault="00000000">
      <w:pPr>
        <w:rPr>
          <w:sz w:val="18"/>
          <w:szCs w:val="18"/>
        </w:rPr>
      </w:pPr>
      <w:r>
        <w:rPr>
          <w:sz w:val="18"/>
          <w:szCs w:val="18"/>
        </w:rPr>
        <w:t xml:space="preserve">The Government of </w:t>
      </w:r>
      <w:proofErr w:type="spellStart"/>
      <w:r>
        <w:rPr>
          <w:sz w:val="18"/>
          <w:szCs w:val="18"/>
        </w:rPr>
        <w:t>Balochistan</w:t>
      </w:r>
      <w:proofErr w:type="spellEnd"/>
      <w:r>
        <w:rPr>
          <w:sz w:val="18"/>
          <w:szCs w:val="18"/>
        </w:rPr>
        <w:t xml:space="preserve"> Finance Department currently processes thousands of pension cases annually through a manual, paper-based system. This traditional approach faces multiple challenges:</w:t>
      </w:r>
    </w:p>
    <w:p w14:paraId="67A57B6D" w14:textId="77777777" w:rsidR="00766463" w:rsidRDefault="00000000">
      <w:pPr>
        <w:pStyle w:val="Heading3"/>
      </w:pPr>
      <w:r>
        <w:t>Current Challenges:</w:t>
      </w:r>
    </w:p>
    <w:p w14:paraId="527CF7C3" w14:textId="77777777" w:rsidR="00766463" w:rsidRDefault="00000000">
      <w:pPr>
        <w:pStyle w:val="ListBullet"/>
        <w:rPr>
          <w:sz w:val="18"/>
          <w:szCs w:val="18"/>
        </w:rPr>
      </w:pPr>
      <w:r>
        <w:rPr>
          <w:b/>
          <w:sz w:val="18"/>
          <w:szCs w:val="18"/>
        </w:rPr>
        <w:t>Manual Processing Delays</w:t>
      </w:r>
      <w:r>
        <w:rPr>
          <w:sz w:val="18"/>
          <w:szCs w:val="18"/>
        </w:rPr>
        <w:t>: Pension cases take 6-12 months for approval due to physical file movement</w:t>
      </w:r>
    </w:p>
    <w:p w14:paraId="1F39D4A6" w14:textId="77777777" w:rsidR="00766463" w:rsidRDefault="00000000">
      <w:pPr>
        <w:pStyle w:val="ListBullet"/>
        <w:rPr>
          <w:sz w:val="18"/>
          <w:szCs w:val="18"/>
        </w:rPr>
      </w:pPr>
      <w:r>
        <w:rPr>
          <w:b/>
          <w:sz w:val="18"/>
          <w:szCs w:val="18"/>
        </w:rPr>
        <w:t>Document Loss Risk</w:t>
      </w:r>
      <w:r>
        <w:rPr>
          <w:sz w:val="18"/>
          <w:szCs w:val="18"/>
        </w:rPr>
        <w:t>: Physical files are frequently misplaced or damaged</w:t>
      </w:r>
    </w:p>
    <w:p w14:paraId="089FB1DC" w14:textId="77777777" w:rsidR="00766463" w:rsidRDefault="00000000">
      <w:pPr>
        <w:pStyle w:val="ListBullet"/>
        <w:rPr>
          <w:sz w:val="18"/>
          <w:szCs w:val="18"/>
        </w:rPr>
      </w:pPr>
      <w:r>
        <w:rPr>
          <w:b/>
          <w:sz w:val="18"/>
          <w:szCs w:val="18"/>
        </w:rPr>
        <w:t>Limited Transparency</w:t>
      </w:r>
      <w:r>
        <w:rPr>
          <w:sz w:val="18"/>
          <w:szCs w:val="18"/>
        </w:rPr>
        <w:t>: Employees cannot track their pension case status</w:t>
      </w:r>
    </w:p>
    <w:p w14:paraId="7176F852" w14:textId="77777777" w:rsidR="00766463" w:rsidRDefault="00000000">
      <w:pPr>
        <w:pStyle w:val="ListBullet"/>
        <w:rPr>
          <w:sz w:val="18"/>
          <w:szCs w:val="18"/>
        </w:rPr>
      </w:pPr>
      <w:r>
        <w:rPr>
          <w:b/>
          <w:sz w:val="18"/>
          <w:szCs w:val="18"/>
        </w:rPr>
        <w:t>High Administrative Burden</w:t>
      </w:r>
      <w:r>
        <w:rPr>
          <w:sz w:val="18"/>
          <w:szCs w:val="18"/>
        </w:rPr>
        <w:t>: Significant staff time spent on manual verification and routing</w:t>
      </w:r>
    </w:p>
    <w:p w14:paraId="7C2152DA" w14:textId="77777777" w:rsidR="00766463" w:rsidRDefault="00000000">
      <w:pPr>
        <w:pStyle w:val="ListBullet"/>
        <w:rPr>
          <w:sz w:val="18"/>
          <w:szCs w:val="18"/>
        </w:rPr>
      </w:pPr>
      <w:r>
        <w:rPr>
          <w:b/>
          <w:sz w:val="18"/>
          <w:szCs w:val="18"/>
        </w:rPr>
        <w:t>Storage Issues</w:t>
      </w:r>
      <w:r>
        <w:rPr>
          <w:sz w:val="18"/>
          <w:szCs w:val="18"/>
        </w:rPr>
        <w:t>: Massive paper archives requiring extensive physical space</w:t>
      </w:r>
    </w:p>
    <w:p w14:paraId="25747925" w14:textId="77777777" w:rsidR="00766463" w:rsidRDefault="00000000">
      <w:pPr>
        <w:pStyle w:val="ListBullet"/>
        <w:rPr>
          <w:sz w:val="18"/>
          <w:szCs w:val="18"/>
        </w:rPr>
      </w:pPr>
      <w:r>
        <w:rPr>
          <w:b/>
          <w:sz w:val="18"/>
          <w:szCs w:val="18"/>
        </w:rPr>
        <w:t>Verification Difficulties</w:t>
      </w:r>
      <w:r>
        <w:rPr>
          <w:sz w:val="18"/>
          <w:szCs w:val="18"/>
        </w:rPr>
        <w:t>: Manual cross-checking of service records and documents is time-consuming</w:t>
      </w:r>
    </w:p>
    <w:p w14:paraId="00585557" w14:textId="77777777" w:rsidR="00766463" w:rsidRDefault="00000000">
      <w:pPr>
        <w:pStyle w:val="ListBullet"/>
        <w:rPr>
          <w:sz w:val="18"/>
          <w:szCs w:val="18"/>
        </w:rPr>
      </w:pPr>
      <w:r>
        <w:rPr>
          <w:b/>
          <w:sz w:val="18"/>
          <w:szCs w:val="18"/>
        </w:rPr>
        <w:t>Communication Gaps</w:t>
      </w:r>
      <w:r>
        <w:rPr>
          <w:sz w:val="18"/>
          <w:szCs w:val="18"/>
        </w:rPr>
        <w:t>: No automated notification system for case updates</w:t>
      </w:r>
    </w:p>
    <w:p w14:paraId="57CE965D" w14:textId="77777777" w:rsidR="00766463" w:rsidRDefault="00000000">
      <w:pPr>
        <w:pStyle w:val="Heading3"/>
        <w:rPr>
          <w:sz w:val="20"/>
          <w:szCs w:val="20"/>
        </w:rPr>
      </w:pPr>
      <w:r>
        <w:rPr>
          <w:sz w:val="20"/>
          <w:szCs w:val="20"/>
        </w:rPr>
        <w:t>Current Process:</w:t>
      </w:r>
    </w:p>
    <w:p w14:paraId="2B6B4AA0" w14:textId="77777777" w:rsidR="00766463" w:rsidRDefault="00000000">
      <w:pPr>
        <w:rPr>
          <w:sz w:val="18"/>
          <w:szCs w:val="18"/>
        </w:rPr>
      </w:pPr>
      <w:r>
        <w:rPr>
          <w:sz w:val="18"/>
          <w:szCs w:val="18"/>
        </w:rPr>
        <w:t>Currently, retiring employees must:</w:t>
      </w:r>
    </w:p>
    <w:p w14:paraId="4E1AA002" w14:textId="77777777" w:rsidR="00766463" w:rsidRDefault="00000000">
      <w:pPr>
        <w:pStyle w:val="ListNumber"/>
        <w:rPr>
          <w:sz w:val="18"/>
          <w:szCs w:val="18"/>
        </w:rPr>
      </w:pPr>
      <w:r>
        <w:rPr>
          <w:sz w:val="18"/>
          <w:szCs w:val="18"/>
        </w:rPr>
        <w:t>Manually fill pension case forms</w:t>
      </w:r>
    </w:p>
    <w:p w14:paraId="6E795C4B" w14:textId="77777777" w:rsidR="00766463" w:rsidRDefault="00000000">
      <w:pPr>
        <w:pStyle w:val="ListNumber"/>
        <w:rPr>
          <w:sz w:val="18"/>
          <w:szCs w:val="18"/>
        </w:rPr>
      </w:pPr>
      <w:r>
        <w:rPr>
          <w:sz w:val="18"/>
          <w:szCs w:val="18"/>
        </w:rPr>
        <w:t>Attach multiple physical documents (service book, certificates, etc.)</w:t>
      </w:r>
    </w:p>
    <w:p w14:paraId="40D694D8" w14:textId="77777777" w:rsidR="00766463" w:rsidRDefault="00000000">
      <w:pPr>
        <w:pStyle w:val="ListNumber"/>
        <w:rPr>
          <w:sz w:val="18"/>
          <w:szCs w:val="18"/>
        </w:rPr>
      </w:pPr>
      <w:r>
        <w:rPr>
          <w:sz w:val="18"/>
          <w:szCs w:val="18"/>
        </w:rPr>
        <w:t>Submit cases in person at Finance Department offices</w:t>
      </w:r>
    </w:p>
    <w:p w14:paraId="0318F605" w14:textId="77777777" w:rsidR="00766463" w:rsidRDefault="00000000">
      <w:pPr>
        <w:pStyle w:val="ListNumber"/>
        <w:rPr>
          <w:sz w:val="18"/>
          <w:szCs w:val="18"/>
        </w:rPr>
      </w:pPr>
      <w:r>
        <w:rPr>
          <w:sz w:val="18"/>
          <w:szCs w:val="18"/>
        </w:rPr>
        <w:t>Wait weeks/months with no visibility into processing status</w:t>
      </w:r>
    </w:p>
    <w:p w14:paraId="6FA2BF3B" w14:textId="77777777" w:rsidR="00766463" w:rsidRDefault="00000000">
      <w:pPr>
        <w:pStyle w:val="ListNumber"/>
        <w:rPr>
          <w:sz w:val="18"/>
          <w:szCs w:val="18"/>
        </w:rPr>
      </w:pPr>
      <w:r>
        <w:rPr>
          <w:sz w:val="18"/>
          <w:szCs w:val="18"/>
        </w:rPr>
        <w:t>Make repeated visits to inquire about case progress</w:t>
      </w:r>
    </w:p>
    <w:p w14:paraId="518F3B16" w14:textId="77777777" w:rsidR="00766463" w:rsidRDefault="00000000">
      <w:pPr>
        <w:rPr>
          <w:sz w:val="18"/>
          <w:szCs w:val="18"/>
        </w:rPr>
      </w:pPr>
      <w:r>
        <w:rPr>
          <w:sz w:val="18"/>
          <w:szCs w:val="18"/>
        </w:rPr>
        <w:t>The Finance Department staff must:</w:t>
      </w:r>
    </w:p>
    <w:p w14:paraId="7EDAA71C" w14:textId="77777777" w:rsidR="00766463" w:rsidRDefault="00000000">
      <w:pPr>
        <w:pStyle w:val="ListNumber"/>
        <w:rPr>
          <w:sz w:val="18"/>
          <w:szCs w:val="18"/>
        </w:rPr>
      </w:pPr>
      <w:r>
        <w:rPr>
          <w:sz w:val="18"/>
          <w:szCs w:val="18"/>
        </w:rPr>
        <w:t>Manually verify each document</w:t>
      </w:r>
    </w:p>
    <w:p w14:paraId="2549E17F" w14:textId="77777777" w:rsidR="00766463" w:rsidRDefault="00000000">
      <w:pPr>
        <w:pStyle w:val="ListNumber"/>
        <w:rPr>
          <w:sz w:val="18"/>
          <w:szCs w:val="18"/>
        </w:rPr>
      </w:pPr>
      <w:r>
        <w:rPr>
          <w:sz w:val="18"/>
          <w:szCs w:val="18"/>
        </w:rPr>
        <w:t>Route physical files between multiple approval authorities</w:t>
      </w:r>
    </w:p>
    <w:p w14:paraId="1E5C9670" w14:textId="77777777" w:rsidR="00766463" w:rsidRDefault="00000000">
      <w:pPr>
        <w:pStyle w:val="ListNumber"/>
        <w:rPr>
          <w:sz w:val="18"/>
          <w:szCs w:val="18"/>
        </w:rPr>
      </w:pPr>
      <w:r>
        <w:rPr>
          <w:sz w:val="18"/>
          <w:szCs w:val="18"/>
        </w:rPr>
        <w:t>Maintain large file storage facilities</w:t>
      </w:r>
    </w:p>
    <w:p w14:paraId="6103FD3C" w14:textId="77777777" w:rsidR="00766463" w:rsidRDefault="00000000">
      <w:pPr>
        <w:pStyle w:val="ListNumber"/>
        <w:rPr>
          <w:sz w:val="18"/>
          <w:szCs w:val="18"/>
        </w:rPr>
      </w:pPr>
      <w:r>
        <w:rPr>
          <w:sz w:val="18"/>
          <w:szCs w:val="18"/>
        </w:rPr>
        <w:t>Respond to employee inquiries manually</w:t>
      </w:r>
    </w:p>
    <w:p w14:paraId="7116C9A0" w14:textId="77777777" w:rsidR="00766463" w:rsidRDefault="00000000">
      <w:pPr>
        <w:pStyle w:val="ListNumber"/>
        <w:rPr>
          <w:sz w:val="18"/>
          <w:szCs w:val="18"/>
        </w:rPr>
      </w:pPr>
      <w:r>
        <w:rPr>
          <w:sz w:val="18"/>
          <w:szCs w:val="18"/>
        </w:rPr>
        <w:t>Risk losing critical documents</w:t>
      </w:r>
    </w:p>
    <w:p w14:paraId="1241EF5F" w14:textId="77777777" w:rsidR="00766463" w:rsidRDefault="00000000">
      <w:pPr>
        <w:pStyle w:val="Heading2"/>
        <w:rPr>
          <w:sz w:val="20"/>
          <w:szCs w:val="20"/>
        </w:rPr>
      </w:pPr>
      <w:r>
        <w:rPr>
          <w:sz w:val="20"/>
          <w:szCs w:val="20"/>
        </w:rPr>
        <w:t>3.6.2 Project Objectives</w:t>
      </w:r>
    </w:p>
    <w:p w14:paraId="0688C6BD" w14:textId="77777777" w:rsidR="00766463" w:rsidRDefault="00000000">
      <w:pPr>
        <w:rPr>
          <w:sz w:val="18"/>
          <w:szCs w:val="18"/>
        </w:rPr>
      </w:pPr>
      <w:r>
        <w:rPr>
          <w:sz w:val="18"/>
          <w:szCs w:val="18"/>
        </w:rPr>
        <w:t>This project aims to transform pension case processing through digitalization and automation:</w:t>
      </w:r>
    </w:p>
    <w:p w14:paraId="483CEF1E" w14:textId="77777777" w:rsidR="00766463" w:rsidRDefault="00000000">
      <w:pPr>
        <w:pStyle w:val="Heading3"/>
        <w:rPr>
          <w:sz w:val="18"/>
          <w:szCs w:val="18"/>
        </w:rPr>
      </w:pPr>
      <w:r>
        <w:rPr>
          <w:sz w:val="18"/>
          <w:szCs w:val="18"/>
        </w:rPr>
        <w:t>Primary Objectives:</w:t>
      </w:r>
    </w:p>
    <w:p w14:paraId="64AE1D0D" w14:textId="77777777" w:rsidR="00766463" w:rsidRDefault="00000000">
      <w:pPr>
        <w:pStyle w:val="ListNumber"/>
        <w:rPr>
          <w:sz w:val="18"/>
          <w:szCs w:val="18"/>
        </w:rPr>
      </w:pPr>
      <w:r>
        <w:rPr>
          <w:b/>
          <w:sz w:val="18"/>
          <w:szCs w:val="18"/>
        </w:rPr>
        <w:t>Enable Online Submission</w:t>
      </w:r>
      <w:r>
        <w:rPr>
          <w:sz w:val="18"/>
          <w:szCs w:val="18"/>
        </w:rPr>
        <w:t>: Allow employees to submit pension cases electronically from anywhere</w:t>
      </w:r>
    </w:p>
    <w:p w14:paraId="069D5CAF" w14:textId="77777777" w:rsidR="00766463" w:rsidRDefault="00000000">
      <w:pPr>
        <w:pStyle w:val="ListNumber"/>
        <w:rPr>
          <w:sz w:val="18"/>
          <w:szCs w:val="18"/>
        </w:rPr>
      </w:pPr>
      <w:r>
        <w:rPr>
          <w:b/>
          <w:sz w:val="18"/>
          <w:szCs w:val="18"/>
        </w:rPr>
        <w:t>Automate Workflow</w:t>
      </w:r>
      <w:r>
        <w:rPr>
          <w:sz w:val="18"/>
          <w:szCs w:val="18"/>
        </w:rPr>
        <w:t>: Implement automated routing and approval workflows</w:t>
      </w:r>
    </w:p>
    <w:p w14:paraId="5DF95AB2" w14:textId="77777777" w:rsidR="00766463" w:rsidRDefault="00000000">
      <w:pPr>
        <w:pStyle w:val="ListNumber"/>
        <w:rPr>
          <w:sz w:val="18"/>
          <w:szCs w:val="18"/>
        </w:rPr>
      </w:pPr>
      <w:r>
        <w:rPr>
          <w:b/>
          <w:sz w:val="18"/>
          <w:szCs w:val="18"/>
        </w:rPr>
        <w:t>Digitize Documents</w:t>
      </w:r>
      <w:r>
        <w:rPr>
          <w:sz w:val="18"/>
          <w:szCs w:val="18"/>
        </w:rPr>
        <w:t>: Create a digital repository for all pension-related documents</w:t>
      </w:r>
    </w:p>
    <w:p w14:paraId="4219568D" w14:textId="77777777" w:rsidR="00766463" w:rsidRDefault="00000000">
      <w:pPr>
        <w:pStyle w:val="ListNumber"/>
        <w:rPr>
          <w:sz w:val="18"/>
          <w:szCs w:val="18"/>
        </w:rPr>
      </w:pPr>
      <w:r>
        <w:rPr>
          <w:b/>
          <w:sz w:val="18"/>
          <w:szCs w:val="18"/>
        </w:rPr>
        <w:t>Enhance Transparency</w:t>
      </w:r>
      <w:r>
        <w:rPr>
          <w:sz w:val="18"/>
          <w:szCs w:val="18"/>
        </w:rPr>
        <w:t>: Provide real-time case tracking for employees</w:t>
      </w:r>
    </w:p>
    <w:p w14:paraId="611A2AAC" w14:textId="77777777" w:rsidR="00766463" w:rsidRDefault="00000000">
      <w:pPr>
        <w:pStyle w:val="ListNumber"/>
        <w:rPr>
          <w:sz w:val="18"/>
          <w:szCs w:val="18"/>
        </w:rPr>
      </w:pPr>
      <w:r>
        <w:rPr>
          <w:b/>
          <w:sz w:val="18"/>
          <w:szCs w:val="18"/>
        </w:rPr>
        <w:t>Improve Efficiency</w:t>
      </w:r>
      <w:r>
        <w:rPr>
          <w:sz w:val="18"/>
          <w:szCs w:val="18"/>
        </w:rPr>
        <w:t>: Reduce processing time from months to weeks</w:t>
      </w:r>
    </w:p>
    <w:p w14:paraId="43E40551" w14:textId="77777777" w:rsidR="00766463" w:rsidRDefault="00000000">
      <w:pPr>
        <w:pStyle w:val="ListNumber"/>
        <w:rPr>
          <w:sz w:val="18"/>
          <w:szCs w:val="18"/>
        </w:rPr>
      </w:pPr>
      <w:r>
        <w:rPr>
          <w:b/>
          <w:sz w:val="18"/>
          <w:szCs w:val="18"/>
        </w:rPr>
        <w:t>Ensure Security</w:t>
      </w:r>
      <w:r>
        <w:rPr>
          <w:sz w:val="18"/>
          <w:szCs w:val="18"/>
        </w:rPr>
        <w:t>: Implement robust security measures for sensitive employee data</w:t>
      </w:r>
    </w:p>
    <w:p w14:paraId="1DACBF6E" w14:textId="77777777" w:rsidR="00766463" w:rsidRDefault="00000000">
      <w:pPr>
        <w:pStyle w:val="ListNumber"/>
        <w:rPr>
          <w:sz w:val="18"/>
          <w:szCs w:val="18"/>
        </w:rPr>
      </w:pPr>
      <w:r>
        <w:rPr>
          <w:b/>
          <w:sz w:val="18"/>
          <w:szCs w:val="18"/>
        </w:rPr>
        <w:t>Generate Analytics</w:t>
      </w:r>
      <w:r>
        <w:rPr>
          <w:sz w:val="18"/>
          <w:szCs w:val="18"/>
        </w:rPr>
        <w:t>: Provide management reports and dashboards</w:t>
      </w:r>
    </w:p>
    <w:p w14:paraId="0738B1FC" w14:textId="77777777" w:rsidR="00766463" w:rsidRDefault="00000000">
      <w:pPr>
        <w:pStyle w:val="Heading3"/>
        <w:rPr>
          <w:sz w:val="20"/>
          <w:szCs w:val="20"/>
        </w:rPr>
      </w:pPr>
      <w:r>
        <w:rPr>
          <w:sz w:val="20"/>
          <w:szCs w:val="20"/>
        </w:rPr>
        <w:t>Expected Outcomes:</w:t>
      </w:r>
    </w:p>
    <w:p w14:paraId="2510CDEA" w14:textId="77777777" w:rsidR="00766463" w:rsidRDefault="00000000">
      <w:pPr>
        <w:pStyle w:val="ListBullet"/>
        <w:rPr>
          <w:sz w:val="18"/>
          <w:szCs w:val="18"/>
        </w:rPr>
      </w:pPr>
      <w:r>
        <w:rPr>
          <w:b/>
          <w:sz w:val="18"/>
          <w:szCs w:val="18"/>
        </w:rPr>
        <w:t>70% reduction</w:t>
      </w:r>
      <w:r>
        <w:rPr>
          <w:sz w:val="18"/>
          <w:szCs w:val="18"/>
        </w:rPr>
        <w:t xml:space="preserve"> in pension case processing time</w:t>
      </w:r>
    </w:p>
    <w:p w14:paraId="10B85AC9" w14:textId="77777777" w:rsidR="00766463" w:rsidRDefault="00000000">
      <w:pPr>
        <w:pStyle w:val="ListBullet"/>
        <w:rPr>
          <w:sz w:val="18"/>
          <w:szCs w:val="18"/>
        </w:rPr>
      </w:pPr>
      <w:r>
        <w:rPr>
          <w:b/>
          <w:sz w:val="18"/>
          <w:szCs w:val="18"/>
        </w:rPr>
        <w:t>100% digital</w:t>
      </w:r>
      <w:r>
        <w:rPr>
          <w:sz w:val="18"/>
          <w:szCs w:val="18"/>
        </w:rPr>
        <w:t xml:space="preserve"> documentation for all new pension cases</w:t>
      </w:r>
    </w:p>
    <w:p w14:paraId="0B7F7D28" w14:textId="77777777" w:rsidR="00766463" w:rsidRDefault="00000000">
      <w:pPr>
        <w:pStyle w:val="ListBullet"/>
        <w:rPr>
          <w:sz w:val="18"/>
          <w:szCs w:val="18"/>
        </w:rPr>
      </w:pPr>
      <w:r>
        <w:rPr>
          <w:b/>
          <w:sz w:val="18"/>
          <w:szCs w:val="18"/>
        </w:rPr>
        <w:t>Zero document loss</w:t>
      </w:r>
      <w:r>
        <w:rPr>
          <w:sz w:val="18"/>
          <w:szCs w:val="18"/>
        </w:rPr>
        <w:t xml:space="preserve"> through secure digital storage</w:t>
      </w:r>
    </w:p>
    <w:p w14:paraId="34F11A7C" w14:textId="77777777" w:rsidR="00766463" w:rsidRDefault="00000000">
      <w:pPr>
        <w:pStyle w:val="ListBullet"/>
        <w:rPr>
          <w:sz w:val="18"/>
          <w:szCs w:val="18"/>
        </w:rPr>
      </w:pPr>
      <w:r>
        <w:rPr>
          <w:b/>
          <w:sz w:val="18"/>
          <w:szCs w:val="18"/>
        </w:rPr>
        <w:t>24/7 availability</w:t>
      </w:r>
      <w:r>
        <w:rPr>
          <w:sz w:val="18"/>
          <w:szCs w:val="18"/>
        </w:rPr>
        <w:t xml:space="preserve"> for case submission and tracking</w:t>
      </w:r>
    </w:p>
    <w:p w14:paraId="2091CE4E" w14:textId="77777777" w:rsidR="00766463" w:rsidRDefault="00000000">
      <w:pPr>
        <w:pStyle w:val="ListBullet"/>
        <w:rPr>
          <w:sz w:val="18"/>
          <w:szCs w:val="18"/>
        </w:rPr>
      </w:pPr>
      <w:r>
        <w:rPr>
          <w:b/>
          <w:sz w:val="18"/>
          <w:szCs w:val="18"/>
        </w:rPr>
        <w:t>Complete audit trail</w:t>
      </w:r>
      <w:r>
        <w:rPr>
          <w:sz w:val="18"/>
          <w:szCs w:val="18"/>
        </w:rPr>
        <w:t xml:space="preserve"> for all transactions</w:t>
      </w:r>
    </w:p>
    <w:p w14:paraId="14A45636" w14:textId="77777777" w:rsidR="00766463" w:rsidRDefault="00000000">
      <w:pPr>
        <w:pStyle w:val="ListBullet"/>
        <w:rPr>
          <w:sz w:val="18"/>
          <w:szCs w:val="18"/>
        </w:rPr>
      </w:pPr>
      <w:r>
        <w:rPr>
          <w:b/>
          <w:sz w:val="18"/>
          <w:szCs w:val="18"/>
        </w:rPr>
        <w:t>Improved employee satisfaction</w:t>
      </w:r>
      <w:r>
        <w:rPr>
          <w:sz w:val="18"/>
          <w:szCs w:val="18"/>
        </w:rPr>
        <w:t xml:space="preserve"> through transparency</w:t>
      </w:r>
    </w:p>
    <w:p w14:paraId="7F8C2137" w14:textId="77777777" w:rsidR="00766463" w:rsidRDefault="00000000">
      <w:pPr>
        <w:pStyle w:val="Heading2"/>
        <w:rPr>
          <w:sz w:val="20"/>
          <w:szCs w:val="20"/>
        </w:rPr>
      </w:pPr>
      <w:r>
        <w:rPr>
          <w:sz w:val="20"/>
          <w:szCs w:val="20"/>
        </w:rPr>
        <w:t>3.6.3 Scope of Work</w:t>
      </w:r>
    </w:p>
    <w:p w14:paraId="3DE345C0" w14:textId="77777777" w:rsidR="00766463" w:rsidRDefault="00000000">
      <w:pPr>
        <w:rPr>
          <w:sz w:val="18"/>
          <w:szCs w:val="18"/>
        </w:rPr>
      </w:pPr>
      <w:r>
        <w:rPr>
          <w:sz w:val="18"/>
          <w:szCs w:val="18"/>
        </w:rPr>
        <w:t xml:space="preserve">The selected vendor will deliver a </w:t>
      </w:r>
      <w:r>
        <w:rPr>
          <w:b/>
          <w:sz w:val="18"/>
          <w:szCs w:val="18"/>
        </w:rPr>
        <w:t xml:space="preserve">complete, standalone, </w:t>
      </w:r>
      <w:proofErr w:type="gramStart"/>
      <w:r>
        <w:rPr>
          <w:b/>
          <w:sz w:val="18"/>
          <w:szCs w:val="18"/>
        </w:rPr>
        <w:t>on-premise</w:t>
      </w:r>
      <w:proofErr w:type="gramEnd"/>
      <w:r>
        <w:rPr>
          <w:b/>
          <w:sz w:val="18"/>
          <w:szCs w:val="18"/>
        </w:rPr>
        <w:t xml:space="preserve"> pension case digitalization system</w:t>
      </w:r>
      <w:r>
        <w:rPr>
          <w:sz w:val="18"/>
          <w:szCs w:val="18"/>
        </w:rPr>
        <w:t xml:space="preserve"> with the following components:</w:t>
      </w:r>
    </w:p>
    <w:p w14:paraId="52F79983" w14:textId="77777777" w:rsidR="00766463" w:rsidRDefault="00000000">
      <w:pPr>
        <w:pStyle w:val="Heading3"/>
        <w:rPr>
          <w:sz w:val="18"/>
          <w:szCs w:val="18"/>
        </w:rPr>
      </w:pPr>
      <w:r>
        <w:rPr>
          <w:sz w:val="20"/>
          <w:szCs w:val="20"/>
        </w:rPr>
        <w:lastRenderedPageBreak/>
        <w:t>Core System Components:</w:t>
      </w:r>
    </w:p>
    <w:p w14:paraId="7FC90A5B" w14:textId="77777777" w:rsidR="00766463" w:rsidRDefault="00766463"/>
    <w:p w14:paraId="5E9F481B" w14:textId="77777777" w:rsidR="00766463" w:rsidRDefault="00000000">
      <w:pPr>
        <w:pStyle w:val="ListNumber"/>
        <w:rPr>
          <w:sz w:val="18"/>
          <w:szCs w:val="18"/>
        </w:rPr>
      </w:pPr>
      <w:r>
        <w:rPr>
          <w:b/>
          <w:sz w:val="18"/>
          <w:szCs w:val="18"/>
        </w:rPr>
        <w:t>Employee Self-Service Portal</w:t>
      </w:r>
    </w:p>
    <w:p w14:paraId="1F9E282D" w14:textId="77777777" w:rsidR="00766463" w:rsidRDefault="00000000">
      <w:pPr>
        <w:pStyle w:val="ListBullet"/>
        <w:rPr>
          <w:sz w:val="18"/>
          <w:szCs w:val="18"/>
        </w:rPr>
      </w:pPr>
      <w:r>
        <w:rPr>
          <w:sz w:val="18"/>
          <w:szCs w:val="18"/>
        </w:rPr>
        <w:t>User registration and authentication</w:t>
      </w:r>
    </w:p>
    <w:p w14:paraId="1177FD33" w14:textId="77777777" w:rsidR="00766463" w:rsidRDefault="00000000">
      <w:pPr>
        <w:pStyle w:val="ListBullet"/>
        <w:rPr>
          <w:sz w:val="18"/>
          <w:szCs w:val="18"/>
        </w:rPr>
      </w:pPr>
      <w:r>
        <w:rPr>
          <w:sz w:val="18"/>
          <w:szCs w:val="18"/>
        </w:rPr>
        <w:t>Online pension case submission forms</w:t>
      </w:r>
    </w:p>
    <w:p w14:paraId="43393F81" w14:textId="77777777" w:rsidR="00766463" w:rsidRDefault="00000000">
      <w:pPr>
        <w:pStyle w:val="ListBullet"/>
        <w:rPr>
          <w:sz w:val="18"/>
          <w:szCs w:val="18"/>
        </w:rPr>
      </w:pPr>
      <w:r>
        <w:rPr>
          <w:sz w:val="18"/>
          <w:szCs w:val="18"/>
        </w:rPr>
        <w:t>Document upload functionality</w:t>
      </w:r>
    </w:p>
    <w:p w14:paraId="064617A0" w14:textId="77777777" w:rsidR="00766463" w:rsidRDefault="00000000">
      <w:pPr>
        <w:pStyle w:val="ListBullet"/>
        <w:rPr>
          <w:sz w:val="18"/>
          <w:szCs w:val="18"/>
        </w:rPr>
      </w:pPr>
      <w:r>
        <w:rPr>
          <w:sz w:val="18"/>
          <w:szCs w:val="18"/>
        </w:rPr>
        <w:t>Case status tracking dashboard</w:t>
      </w:r>
    </w:p>
    <w:p w14:paraId="4A050DD8" w14:textId="77777777" w:rsidR="00766463" w:rsidRDefault="00000000">
      <w:pPr>
        <w:pStyle w:val="ListBullet"/>
        <w:rPr>
          <w:sz w:val="18"/>
          <w:szCs w:val="18"/>
        </w:rPr>
      </w:pPr>
      <w:r>
        <w:rPr>
          <w:sz w:val="18"/>
          <w:szCs w:val="18"/>
        </w:rPr>
        <w:t>Notifications and alerts</w:t>
      </w:r>
    </w:p>
    <w:p w14:paraId="3EF10491" w14:textId="77777777" w:rsidR="00766463" w:rsidRDefault="00000000">
      <w:pPr>
        <w:pStyle w:val="ListNumber"/>
        <w:rPr>
          <w:sz w:val="18"/>
          <w:szCs w:val="18"/>
        </w:rPr>
      </w:pPr>
      <w:r>
        <w:rPr>
          <w:b/>
          <w:sz w:val="18"/>
          <w:szCs w:val="18"/>
        </w:rPr>
        <w:t>Workflow Automation Engine</w:t>
      </w:r>
    </w:p>
    <w:p w14:paraId="3F48F422" w14:textId="77777777" w:rsidR="00766463" w:rsidRDefault="00000000">
      <w:pPr>
        <w:pStyle w:val="ListBullet"/>
        <w:rPr>
          <w:sz w:val="18"/>
          <w:szCs w:val="18"/>
        </w:rPr>
      </w:pPr>
      <w:r>
        <w:rPr>
          <w:sz w:val="18"/>
          <w:szCs w:val="18"/>
        </w:rPr>
        <w:t>Multi-level approval routing</w:t>
      </w:r>
    </w:p>
    <w:p w14:paraId="6CCAA4CD" w14:textId="77777777" w:rsidR="00766463" w:rsidRDefault="00000000">
      <w:pPr>
        <w:pStyle w:val="ListBullet"/>
        <w:rPr>
          <w:sz w:val="18"/>
          <w:szCs w:val="18"/>
        </w:rPr>
      </w:pPr>
      <w:r>
        <w:rPr>
          <w:sz w:val="18"/>
          <w:szCs w:val="18"/>
        </w:rPr>
        <w:t>Role-based task assignment</w:t>
      </w:r>
    </w:p>
    <w:p w14:paraId="35212E41" w14:textId="77777777" w:rsidR="00766463" w:rsidRDefault="00000000">
      <w:pPr>
        <w:pStyle w:val="ListBullet"/>
        <w:rPr>
          <w:sz w:val="18"/>
          <w:szCs w:val="18"/>
        </w:rPr>
      </w:pPr>
      <w:r>
        <w:rPr>
          <w:sz w:val="18"/>
          <w:szCs w:val="18"/>
        </w:rPr>
        <w:t>Automated escalation mechanisms</w:t>
      </w:r>
    </w:p>
    <w:p w14:paraId="54F84F1A" w14:textId="77777777" w:rsidR="00766463" w:rsidRDefault="00000000">
      <w:pPr>
        <w:pStyle w:val="ListBullet"/>
        <w:rPr>
          <w:sz w:val="18"/>
          <w:szCs w:val="18"/>
        </w:rPr>
      </w:pPr>
      <w:r>
        <w:rPr>
          <w:sz w:val="18"/>
          <w:szCs w:val="18"/>
        </w:rPr>
        <w:t>Email/SMS notifications</w:t>
      </w:r>
    </w:p>
    <w:p w14:paraId="54FF69F7" w14:textId="77777777" w:rsidR="00766463" w:rsidRDefault="00000000">
      <w:pPr>
        <w:pStyle w:val="ListBullet"/>
        <w:rPr>
          <w:sz w:val="18"/>
          <w:szCs w:val="18"/>
        </w:rPr>
      </w:pPr>
      <w:r>
        <w:rPr>
          <w:sz w:val="18"/>
          <w:szCs w:val="18"/>
        </w:rPr>
        <w:t>Audit trail logging</w:t>
      </w:r>
    </w:p>
    <w:p w14:paraId="65911A8B" w14:textId="77777777" w:rsidR="00766463" w:rsidRDefault="00000000">
      <w:pPr>
        <w:pStyle w:val="ListNumber"/>
        <w:rPr>
          <w:sz w:val="18"/>
          <w:szCs w:val="18"/>
        </w:rPr>
      </w:pPr>
      <w:r>
        <w:rPr>
          <w:b/>
          <w:sz w:val="18"/>
          <w:szCs w:val="18"/>
        </w:rPr>
        <w:t>Document Management System</w:t>
      </w:r>
    </w:p>
    <w:p w14:paraId="0AB44355" w14:textId="77777777" w:rsidR="00766463" w:rsidRDefault="00000000">
      <w:pPr>
        <w:pStyle w:val="ListBullet"/>
        <w:rPr>
          <w:sz w:val="18"/>
          <w:szCs w:val="18"/>
        </w:rPr>
      </w:pPr>
      <w:r>
        <w:rPr>
          <w:sz w:val="18"/>
          <w:szCs w:val="18"/>
        </w:rPr>
        <w:t>Secure document storage</w:t>
      </w:r>
    </w:p>
    <w:p w14:paraId="4087B885" w14:textId="77777777" w:rsidR="00766463" w:rsidRDefault="00000000">
      <w:pPr>
        <w:pStyle w:val="ListBullet"/>
        <w:rPr>
          <w:sz w:val="18"/>
          <w:szCs w:val="18"/>
        </w:rPr>
      </w:pPr>
      <w:r>
        <w:rPr>
          <w:sz w:val="18"/>
          <w:szCs w:val="18"/>
        </w:rPr>
        <w:t>Document verification tools</w:t>
      </w:r>
    </w:p>
    <w:p w14:paraId="31BE9957" w14:textId="77777777" w:rsidR="00766463" w:rsidRDefault="00000000">
      <w:pPr>
        <w:pStyle w:val="ListBullet"/>
        <w:rPr>
          <w:sz w:val="18"/>
          <w:szCs w:val="18"/>
        </w:rPr>
      </w:pPr>
      <w:r>
        <w:rPr>
          <w:sz w:val="18"/>
          <w:szCs w:val="18"/>
        </w:rPr>
        <w:t>Version control</w:t>
      </w:r>
    </w:p>
    <w:p w14:paraId="780D5BF8" w14:textId="77777777" w:rsidR="00766463" w:rsidRDefault="00000000">
      <w:pPr>
        <w:pStyle w:val="ListBullet"/>
        <w:rPr>
          <w:sz w:val="18"/>
          <w:szCs w:val="18"/>
        </w:rPr>
      </w:pPr>
      <w:r>
        <w:rPr>
          <w:sz w:val="18"/>
          <w:szCs w:val="18"/>
        </w:rPr>
        <w:t>Search and retrieval</w:t>
      </w:r>
    </w:p>
    <w:p w14:paraId="338E303B" w14:textId="77777777" w:rsidR="00766463" w:rsidRDefault="00000000">
      <w:pPr>
        <w:pStyle w:val="ListBullet"/>
        <w:rPr>
          <w:sz w:val="18"/>
          <w:szCs w:val="18"/>
        </w:rPr>
      </w:pPr>
      <w:r>
        <w:rPr>
          <w:sz w:val="18"/>
          <w:szCs w:val="18"/>
        </w:rPr>
        <w:t>Digital archiving</w:t>
      </w:r>
    </w:p>
    <w:p w14:paraId="70DD19ED" w14:textId="77777777" w:rsidR="00766463" w:rsidRDefault="00000000">
      <w:pPr>
        <w:pStyle w:val="ListNumber"/>
        <w:rPr>
          <w:sz w:val="18"/>
          <w:szCs w:val="18"/>
        </w:rPr>
      </w:pPr>
      <w:r>
        <w:rPr>
          <w:b/>
          <w:sz w:val="18"/>
          <w:szCs w:val="18"/>
        </w:rPr>
        <w:t>Administrative Portal</w:t>
      </w:r>
    </w:p>
    <w:p w14:paraId="6D3898C6" w14:textId="77777777" w:rsidR="00766463" w:rsidRDefault="00000000">
      <w:pPr>
        <w:pStyle w:val="ListBullet"/>
        <w:rPr>
          <w:sz w:val="18"/>
          <w:szCs w:val="18"/>
        </w:rPr>
      </w:pPr>
      <w:r>
        <w:rPr>
          <w:sz w:val="18"/>
          <w:szCs w:val="18"/>
        </w:rPr>
        <w:t>User management</w:t>
      </w:r>
    </w:p>
    <w:p w14:paraId="2F49D18D" w14:textId="77777777" w:rsidR="00766463" w:rsidRDefault="00000000">
      <w:pPr>
        <w:pStyle w:val="ListBullet"/>
        <w:rPr>
          <w:sz w:val="18"/>
          <w:szCs w:val="18"/>
        </w:rPr>
      </w:pPr>
      <w:r>
        <w:rPr>
          <w:sz w:val="18"/>
          <w:szCs w:val="18"/>
        </w:rPr>
        <w:t>Role and permission configuration</w:t>
      </w:r>
    </w:p>
    <w:p w14:paraId="3DF8DE2C" w14:textId="77777777" w:rsidR="00766463" w:rsidRDefault="00000000">
      <w:pPr>
        <w:pStyle w:val="ListBullet"/>
        <w:rPr>
          <w:sz w:val="18"/>
          <w:szCs w:val="18"/>
        </w:rPr>
      </w:pPr>
      <w:r>
        <w:rPr>
          <w:sz w:val="18"/>
          <w:szCs w:val="18"/>
        </w:rPr>
        <w:t>System configuration</w:t>
      </w:r>
    </w:p>
    <w:p w14:paraId="0F70108F" w14:textId="77777777" w:rsidR="00766463" w:rsidRDefault="00000000">
      <w:pPr>
        <w:pStyle w:val="ListBullet"/>
        <w:rPr>
          <w:sz w:val="18"/>
          <w:szCs w:val="18"/>
        </w:rPr>
      </w:pPr>
      <w:r>
        <w:rPr>
          <w:sz w:val="18"/>
          <w:szCs w:val="18"/>
        </w:rPr>
        <w:t>Report generation</w:t>
      </w:r>
    </w:p>
    <w:p w14:paraId="5937F7DE" w14:textId="77777777" w:rsidR="00766463" w:rsidRDefault="00000000">
      <w:pPr>
        <w:pStyle w:val="ListBullet"/>
        <w:rPr>
          <w:sz w:val="18"/>
          <w:szCs w:val="18"/>
        </w:rPr>
      </w:pPr>
      <w:r>
        <w:rPr>
          <w:sz w:val="18"/>
          <w:szCs w:val="18"/>
        </w:rPr>
        <w:t>Dashboard analytics</w:t>
      </w:r>
    </w:p>
    <w:p w14:paraId="532CE926" w14:textId="77777777" w:rsidR="00766463" w:rsidRDefault="00000000">
      <w:pPr>
        <w:pStyle w:val="ListNumber"/>
        <w:rPr>
          <w:sz w:val="18"/>
          <w:szCs w:val="18"/>
        </w:rPr>
      </w:pPr>
      <w:r>
        <w:rPr>
          <w:b/>
          <w:sz w:val="18"/>
          <w:szCs w:val="18"/>
        </w:rPr>
        <w:t>Integration Module</w:t>
      </w:r>
    </w:p>
    <w:p w14:paraId="7CF9270D" w14:textId="77777777" w:rsidR="00766463" w:rsidRDefault="00000000">
      <w:pPr>
        <w:pStyle w:val="ListBullet"/>
        <w:rPr>
          <w:sz w:val="18"/>
          <w:szCs w:val="18"/>
        </w:rPr>
      </w:pPr>
      <w:r>
        <w:rPr>
          <w:sz w:val="18"/>
          <w:szCs w:val="18"/>
        </w:rPr>
        <w:t>Employee database integration</w:t>
      </w:r>
    </w:p>
    <w:p w14:paraId="7D5C0C2A" w14:textId="77777777" w:rsidR="00766463" w:rsidRDefault="00000000">
      <w:pPr>
        <w:pStyle w:val="ListBullet"/>
        <w:rPr>
          <w:sz w:val="18"/>
          <w:szCs w:val="18"/>
        </w:rPr>
      </w:pPr>
      <w:r>
        <w:rPr>
          <w:sz w:val="18"/>
          <w:szCs w:val="18"/>
        </w:rPr>
        <w:t>Existing systems connectivity (if required)</w:t>
      </w:r>
    </w:p>
    <w:p w14:paraId="4F4B9D6B" w14:textId="77777777" w:rsidR="00766463" w:rsidRDefault="00000000">
      <w:pPr>
        <w:pStyle w:val="ListBullet"/>
      </w:pPr>
      <w:r>
        <w:rPr>
          <w:sz w:val="18"/>
          <w:szCs w:val="18"/>
        </w:rPr>
        <w:t>Data import/export tools</w:t>
      </w:r>
    </w:p>
    <w:p w14:paraId="22E2FCF2" w14:textId="77777777" w:rsidR="00766463" w:rsidRDefault="00766463">
      <w:pPr>
        <w:pStyle w:val="ListBullet"/>
        <w:numPr>
          <w:ilvl w:val="0"/>
          <w:numId w:val="0"/>
        </w:numPr>
        <w:ind w:left="360" w:hanging="360"/>
      </w:pPr>
    </w:p>
    <w:p w14:paraId="790E990A" w14:textId="77777777" w:rsidR="00766463" w:rsidRDefault="00766463">
      <w:pPr>
        <w:pStyle w:val="ListBullet"/>
        <w:numPr>
          <w:ilvl w:val="0"/>
          <w:numId w:val="0"/>
        </w:numPr>
        <w:ind w:left="360" w:hanging="360"/>
      </w:pPr>
    </w:p>
    <w:p w14:paraId="40121FA0" w14:textId="77777777" w:rsidR="00766463" w:rsidRDefault="00000000">
      <w:pPr>
        <w:pStyle w:val="Heading2"/>
        <w:rPr>
          <w:sz w:val="22"/>
          <w:szCs w:val="22"/>
        </w:rPr>
      </w:pPr>
      <w:r>
        <w:rPr>
          <w:sz w:val="22"/>
          <w:szCs w:val="22"/>
        </w:rPr>
        <w:t>3.6.4 Project Details</w:t>
      </w:r>
    </w:p>
    <w:tbl>
      <w:tblPr>
        <w:tblStyle w:val="LightGrid-Accent1"/>
        <w:tblW w:w="0" w:type="auto"/>
        <w:tblLook w:val="04A0" w:firstRow="1" w:lastRow="0" w:firstColumn="1" w:lastColumn="0" w:noHBand="0" w:noVBand="1"/>
      </w:tblPr>
      <w:tblGrid>
        <w:gridCol w:w="4320"/>
        <w:gridCol w:w="4320"/>
      </w:tblGrid>
      <w:tr w:rsidR="00766463" w14:paraId="34645ADF"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20" w:type="dxa"/>
            <w:shd w:val="clear" w:color="auto" w:fill="2E74B5"/>
          </w:tcPr>
          <w:p w14:paraId="125414DF" w14:textId="77777777" w:rsidR="00766463" w:rsidRDefault="00000000">
            <w:pPr>
              <w:rPr>
                <w:rFonts w:asciiTheme="majorHAnsi" w:eastAsiaTheme="majorEastAsia" w:hAnsiTheme="majorHAnsi" w:cstheme="majorBidi"/>
                <w:b w:val="0"/>
                <w:bCs w:val="0"/>
              </w:rPr>
            </w:pPr>
            <w:r>
              <w:rPr>
                <w:rFonts w:asciiTheme="majorHAnsi" w:eastAsiaTheme="majorEastAsia" w:hAnsiTheme="majorHAnsi" w:cstheme="majorBidi"/>
                <w:color w:val="FFFFFF"/>
              </w:rPr>
              <w:t>Item</w:t>
            </w:r>
          </w:p>
        </w:tc>
        <w:tc>
          <w:tcPr>
            <w:tcW w:w="4320" w:type="dxa"/>
            <w:shd w:val="clear" w:color="auto" w:fill="2E74B5"/>
          </w:tcPr>
          <w:p w14:paraId="3EB15706" w14:textId="77777777" w:rsidR="00766463" w:rsidRDefault="00000000">
            <w:pPr>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b w:val="0"/>
                <w:bCs w:val="0"/>
              </w:rPr>
            </w:pPr>
            <w:r>
              <w:rPr>
                <w:rFonts w:asciiTheme="majorHAnsi" w:eastAsiaTheme="majorEastAsia" w:hAnsiTheme="majorHAnsi" w:cstheme="majorBidi"/>
                <w:color w:val="FFFFFF"/>
              </w:rPr>
              <w:t>Details</w:t>
            </w:r>
          </w:p>
        </w:tc>
      </w:tr>
      <w:tr w:rsidR="00766463" w14:paraId="7DC54A4A" w14:textId="77777777" w:rsidTr="00766463">
        <w:tc>
          <w:tcPr>
            <w:cnfStyle w:val="001000000000" w:firstRow="0" w:lastRow="0" w:firstColumn="1" w:lastColumn="0" w:oddVBand="0" w:evenVBand="0" w:oddHBand="0" w:evenHBand="0" w:firstRowFirstColumn="0" w:firstRowLastColumn="0" w:lastRowFirstColumn="0" w:lastRowLastColumn="0"/>
            <w:tcW w:w="4320" w:type="dxa"/>
          </w:tcPr>
          <w:p w14:paraId="08FEE0C0" w14:textId="77777777" w:rsidR="00766463" w:rsidRDefault="00000000">
            <w:pPr>
              <w:rPr>
                <w:rFonts w:asciiTheme="majorHAnsi" w:eastAsiaTheme="majorEastAsia" w:hAnsiTheme="majorHAnsi" w:cstheme="majorBidi"/>
                <w:b w:val="0"/>
                <w:bCs w:val="0"/>
                <w:sz w:val="20"/>
                <w:szCs w:val="20"/>
              </w:rPr>
            </w:pPr>
            <w:r>
              <w:rPr>
                <w:rFonts w:asciiTheme="majorHAnsi" w:eastAsiaTheme="majorEastAsia" w:hAnsiTheme="majorHAnsi" w:cstheme="majorBidi"/>
                <w:sz w:val="20"/>
                <w:szCs w:val="20"/>
              </w:rPr>
              <w:t>**Project Name**</w:t>
            </w:r>
          </w:p>
        </w:tc>
        <w:tc>
          <w:tcPr>
            <w:tcW w:w="4320" w:type="dxa"/>
          </w:tcPr>
          <w:p w14:paraId="3500E105" w14:textId="77777777" w:rsidR="00766463" w:rsidRDefault="00000000">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Digitalization/Automation of Pension Cases - Online Submission System</w:t>
            </w:r>
          </w:p>
        </w:tc>
      </w:tr>
      <w:tr w:rsidR="00766463" w14:paraId="23065B4C" w14:textId="77777777" w:rsidTr="00766463">
        <w:tc>
          <w:tcPr>
            <w:cnfStyle w:val="001000000000" w:firstRow="0" w:lastRow="0" w:firstColumn="1" w:lastColumn="0" w:oddVBand="0" w:evenVBand="0" w:oddHBand="0" w:evenHBand="0" w:firstRowFirstColumn="0" w:firstRowLastColumn="0" w:lastRowFirstColumn="0" w:lastRowLastColumn="0"/>
            <w:tcW w:w="4320" w:type="dxa"/>
          </w:tcPr>
          <w:p w14:paraId="14BFF20B" w14:textId="77777777" w:rsidR="00766463" w:rsidRDefault="00000000">
            <w:pPr>
              <w:rPr>
                <w:rFonts w:asciiTheme="majorHAnsi" w:eastAsiaTheme="majorEastAsia" w:hAnsiTheme="majorHAnsi" w:cstheme="majorBidi"/>
                <w:b w:val="0"/>
                <w:bCs w:val="0"/>
                <w:sz w:val="20"/>
                <w:szCs w:val="20"/>
              </w:rPr>
            </w:pPr>
            <w:r>
              <w:rPr>
                <w:rFonts w:asciiTheme="majorHAnsi" w:eastAsiaTheme="majorEastAsia" w:hAnsiTheme="majorHAnsi" w:cstheme="majorBidi"/>
                <w:sz w:val="20"/>
                <w:szCs w:val="20"/>
              </w:rPr>
              <w:t>**Procuring Agency**</w:t>
            </w:r>
          </w:p>
        </w:tc>
        <w:tc>
          <w:tcPr>
            <w:tcW w:w="4320" w:type="dxa"/>
          </w:tcPr>
          <w:p w14:paraId="22B55EE6" w14:textId="77777777" w:rsidR="00766463" w:rsidRDefault="00000000">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Finance Department, Government of </w:t>
            </w:r>
            <w:proofErr w:type="spellStart"/>
            <w:r>
              <w:rPr>
                <w:sz w:val="20"/>
                <w:szCs w:val="20"/>
              </w:rPr>
              <w:t>Balochistan</w:t>
            </w:r>
            <w:proofErr w:type="spellEnd"/>
          </w:p>
        </w:tc>
      </w:tr>
      <w:tr w:rsidR="00766463" w14:paraId="6209FC89" w14:textId="77777777" w:rsidTr="00766463">
        <w:tc>
          <w:tcPr>
            <w:cnfStyle w:val="001000000000" w:firstRow="0" w:lastRow="0" w:firstColumn="1" w:lastColumn="0" w:oddVBand="0" w:evenVBand="0" w:oddHBand="0" w:evenHBand="0" w:firstRowFirstColumn="0" w:firstRowLastColumn="0" w:lastRowFirstColumn="0" w:lastRowLastColumn="0"/>
            <w:tcW w:w="4320" w:type="dxa"/>
          </w:tcPr>
          <w:p w14:paraId="45E93FDC" w14:textId="77777777" w:rsidR="00766463" w:rsidRDefault="00000000">
            <w:pPr>
              <w:rPr>
                <w:rFonts w:asciiTheme="majorHAnsi" w:eastAsiaTheme="majorEastAsia" w:hAnsiTheme="majorHAnsi" w:cstheme="majorBidi"/>
                <w:b w:val="0"/>
                <w:bCs w:val="0"/>
                <w:sz w:val="20"/>
                <w:szCs w:val="20"/>
              </w:rPr>
            </w:pPr>
            <w:r>
              <w:rPr>
                <w:rFonts w:asciiTheme="majorHAnsi" w:eastAsiaTheme="majorEastAsia" w:hAnsiTheme="majorHAnsi" w:cstheme="majorBidi"/>
                <w:sz w:val="20"/>
                <w:szCs w:val="20"/>
              </w:rPr>
              <w:t>**Project Duration**</w:t>
            </w:r>
          </w:p>
        </w:tc>
        <w:tc>
          <w:tcPr>
            <w:tcW w:w="4320" w:type="dxa"/>
          </w:tcPr>
          <w:p w14:paraId="2043BF2E" w14:textId="77777777" w:rsidR="00766463" w:rsidRDefault="00000000">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2-3 months (from contract signing)</w:t>
            </w:r>
          </w:p>
        </w:tc>
      </w:tr>
      <w:tr w:rsidR="00766463" w14:paraId="108A4731" w14:textId="77777777" w:rsidTr="00766463">
        <w:tc>
          <w:tcPr>
            <w:cnfStyle w:val="001000000000" w:firstRow="0" w:lastRow="0" w:firstColumn="1" w:lastColumn="0" w:oddVBand="0" w:evenVBand="0" w:oddHBand="0" w:evenHBand="0" w:firstRowFirstColumn="0" w:firstRowLastColumn="0" w:lastRowFirstColumn="0" w:lastRowLastColumn="0"/>
            <w:tcW w:w="4320" w:type="dxa"/>
          </w:tcPr>
          <w:p w14:paraId="3429EFC8" w14:textId="77777777" w:rsidR="00766463" w:rsidRDefault="00000000">
            <w:pPr>
              <w:rPr>
                <w:rFonts w:asciiTheme="majorHAnsi" w:eastAsiaTheme="majorEastAsia" w:hAnsiTheme="majorHAnsi" w:cstheme="majorBidi"/>
                <w:b w:val="0"/>
                <w:bCs w:val="0"/>
                <w:sz w:val="20"/>
                <w:szCs w:val="20"/>
              </w:rPr>
            </w:pPr>
            <w:r>
              <w:rPr>
                <w:rFonts w:asciiTheme="majorHAnsi" w:eastAsiaTheme="majorEastAsia" w:hAnsiTheme="majorHAnsi" w:cstheme="majorBidi"/>
                <w:sz w:val="20"/>
                <w:szCs w:val="20"/>
              </w:rPr>
              <w:t>**Deployment Model**</w:t>
            </w:r>
          </w:p>
        </w:tc>
        <w:tc>
          <w:tcPr>
            <w:tcW w:w="4320" w:type="dxa"/>
          </w:tcPr>
          <w:p w14:paraId="47E0A798" w14:textId="77777777" w:rsidR="00766463" w:rsidRDefault="00000000">
            <w:pPr>
              <w:cnfStyle w:val="000000000000" w:firstRow="0" w:lastRow="0" w:firstColumn="0" w:lastColumn="0" w:oddVBand="0" w:evenVBand="0" w:oddHBand="0" w:evenHBand="0" w:firstRowFirstColumn="0" w:firstRowLastColumn="0" w:lastRowFirstColumn="0" w:lastRowLastColumn="0"/>
              <w:rPr>
                <w:sz w:val="20"/>
                <w:szCs w:val="20"/>
              </w:rPr>
            </w:pPr>
            <w:proofErr w:type="gramStart"/>
            <w:r>
              <w:rPr>
                <w:sz w:val="20"/>
                <w:szCs w:val="20"/>
              </w:rPr>
              <w:t>On-Premise</w:t>
            </w:r>
            <w:proofErr w:type="gramEnd"/>
            <w:r>
              <w:rPr>
                <w:sz w:val="20"/>
                <w:szCs w:val="20"/>
              </w:rPr>
              <w:t xml:space="preserve"> (Finance Department Data Center)</w:t>
            </w:r>
          </w:p>
        </w:tc>
      </w:tr>
      <w:tr w:rsidR="00766463" w14:paraId="424912B7" w14:textId="77777777" w:rsidTr="00766463">
        <w:tc>
          <w:tcPr>
            <w:cnfStyle w:val="001000000000" w:firstRow="0" w:lastRow="0" w:firstColumn="1" w:lastColumn="0" w:oddVBand="0" w:evenVBand="0" w:oddHBand="0" w:evenHBand="0" w:firstRowFirstColumn="0" w:firstRowLastColumn="0" w:lastRowFirstColumn="0" w:lastRowLastColumn="0"/>
            <w:tcW w:w="4320" w:type="dxa"/>
          </w:tcPr>
          <w:p w14:paraId="23D9D587" w14:textId="77777777" w:rsidR="00766463" w:rsidRDefault="00000000">
            <w:pPr>
              <w:rPr>
                <w:rFonts w:asciiTheme="majorHAnsi" w:eastAsiaTheme="majorEastAsia" w:hAnsiTheme="majorHAnsi" w:cstheme="majorBidi"/>
                <w:b w:val="0"/>
                <w:bCs w:val="0"/>
                <w:sz w:val="20"/>
                <w:szCs w:val="20"/>
              </w:rPr>
            </w:pPr>
            <w:r>
              <w:rPr>
                <w:rFonts w:asciiTheme="majorHAnsi" w:eastAsiaTheme="majorEastAsia" w:hAnsiTheme="majorHAnsi" w:cstheme="majorBidi"/>
                <w:sz w:val="20"/>
                <w:szCs w:val="20"/>
              </w:rPr>
              <w:lastRenderedPageBreak/>
              <w:t>**Warranty Period**</w:t>
            </w:r>
          </w:p>
        </w:tc>
        <w:tc>
          <w:tcPr>
            <w:tcW w:w="4320" w:type="dxa"/>
          </w:tcPr>
          <w:p w14:paraId="76E174C1" w14:textId="77777777" w:rsidR="00766463" w:rsidRDefault="00000000">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12 months from Go-Live</w:t>
            </w:r>
          </w:p>
        </w:tc>
      </w:tr>
    </w:tbl>
    <w:p w14:paraId="085FC10A" w14:textId="77777777" w:rsidR="00766463" w:rsidRDefault="00766463"/>
    <w:p w14:paraId="5C7D45D8" w14:textId="77777777" w:rsidR="00766463" w:rsidRDefault="00000000">
      <w:pPr>
        <w:pStyle w:val="Heading1"/>
      </w:pPr>
      <w:r>
        <w:t>3.6.5 SYSTEM REQUIREMENTS</w:t>
      </w:r>
    </w:p>
    <w:p w14:paraId="4CED4590" w14:textId="77777777" w:rsidR="00766463" w:rsidRDefault="00000000">
      <w:pPr>
        <w:jc w:val="center"/>
      </w:pPr>
      <w:r>
        <w:rPr>
          <w:noProof/>
          <w:sz w:val="18"/>
          <w:szCs w:val="18"/>
        </w:rPr>
        <w:drawing>
          <wp:inline distT="0" distB="0" distL="0" distR="0" wp14:anchorId="41D640C3" wp14:editId="537F5CDE">
            <wp:extent cx="4105275" cy="4105275"/>
            <wp:effectExtent l="0" t="0" r="9525" b="9525"/>
            <wp:docPr id="892598521" name="Picture 4" descr="A diagram of a syste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598521" name="Picture 4" descr="A diagram of a system&#10;&#10;AI-generated content may b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4105275" cy="4105275"/>
                    </a:xfrm>
                    <a:prstGeom prst="rect">
                      <a:avLst/>
                    </a:prstGeom>
                    <a:noFill/>
                    <a:ln>
                      <a:noFill/>
                    </a:ln>
                  </pic:spPr>
                </pic:pic>
              </a:graphicData>
            </a:graphic>
          </wp:inline>
        </w:drawing>
      </w:r>
    </w:p>
    <w:p w14:paraId="459273D6" w14:textId="77777777" w:rsidR="00766463" w:rsidRDefault="00766463"/>
    <w:p w14:paraId="1E72C05F" w14:textId="77777777" w:rsidR="00766463" w:rsidRDefault="00000000">
      <w:pPr>
        <w:pStyle w:val="Heading2"/>
      </w:pPr>
      <w:r>
        <w:t>Functional Requirements</w:t>
      </w:r>
    </w:p>
    <w:p w14:paraId="334AB802" w14:textId="77777777" w:rsidR="00766463" w:rsidRDefault="00000000">
      <w:pPr>
        <w:pStyle w:val="Heading3"/>
      </w:pPr>
      <w:r>
        <w:t xml:space="preserve"> Pension Case Digitization Portal</w:t>
      </w:r>
    </w:p>
    <w:p w14:paraId="5481E0BE" w14:textId="77777777" w:rsidR="00766463" w:rsidRDefault="00000000">
      <w:pPr>
        <w:rPr>
          <w:sz w:val="18"/>
          <w:szCs w:val="18"/>
        </w:rPr>
      </w:pPr>
      <w:r>
        <w:rPr>
          <w:sz w:val="18"/>
          <w:szCs w:val="18"/>
        </w:rPr>
        <w:t>The system shall provide a comprehensive web-based portal accessible to government employees for submitting pension cases online.</w:t>
      </w:r>
    </w:p>
    <w:p w14:paraId="1597C5D2" w14:textId="77777777" w:rsidR="00766463" w:rsidRDefault="00000000">
      <w:r>
        <w:rPr>
          <w:b/>
        </w:rPr>
        <w:t>A. Employee Self-Service Features</w:t>
      </w:r>
    </w:p>
    <w:p w14:paraId="7A8CD93C" w14:textId="77777777" w:rsidR="00766463" w:rsidRDefault="00000000">
      <w:pPr>
        <w:pStyle w:val="ListBullet"/>
        <w:rPr>
          <w:sz w:val="18"/>
          <w:szCs w:val="18"/>
        </w:rPr>
      </w:pPr>
      <w:r>
        <w:rPr>
          <w:sz w:val="18"/>
          <w:szCs w:val="18"/>
        </w:rPr>
        <w:t>User registration with CNIC-based verification</w:t>
      </w:r>
    </w:p>
    <w:p w14:paraId="0876CBBC" w14:textId="77777777" w:rsidR="00766463" w:rsidRDefault="00000000">
      <w:pPr>
        <w:pStyle w:val="ListBullet"/>
        <w:rPr>
          <w:sz w:val="18"/>
          <w:szCs w:val="18"/>
        </w:rPr>
      </w:pPr>
      <w:r>
        <w:rPr>
          <w:sz w:val="18"/>
          <w:szCs w:val="18"/>
        </w:rPr>
        <w:t>Secure login with two-factor authentication</w:t>
      </w:r>
    </w:p>
    <w:p w14:paraId="5072A537" w14:textId="77777777" w:rsidR="00766463" w:rsidRDefault="00000000">
      <w:pPr>
        <w:pStyle w:val="ListBullet"/>
        <w:rPr>
          <w:sz w:val="18"/>
          <w:szCs w:val="18"/>
        </w:rPr>
      </w:pPr>
      <w:r>
        <w:rPr>
          <w:sz w:val="18"/>
          <w:szCs w:val="18"/>
        </w:rPr>
        <w:t>Personalized dashboard showing case status</w:t>
      </w:r>
    </w:p>
    <w:p w14:paraId="5939187A" w14:textId="77777777" w:rsidR="00766463" w:rsidRDefault="00000000">
      <w:pPr>
        <w:pStyle w:val="ListBullet"/>
        <w:rPr>
          <w:sz w:val="18"/>
          <w:szCs w:val="18"/>
        </w:rPr>
      </w:pPr>
      <w:r>
        <w:rPr>
          <w:sz w:val="18"/>
          <w:szCs w:val="18"/>
        </w:rPr>
        <w:t>Online pension case initiation</w:t>
      </w:r>
    </w:p>
    <w:p w14:paraId="7E6CF6EE" w14:textId="77777777" w:rsidR="00766463" w:rsidRDefault="00000000">
      <w:pPr>
        <w:pStyle w:val="ListBullet"/>
        <w:rPr>
          <w:sz w:val="18"/>
          <w:szCs w:val="18"/>
        </w:rPr>
      </w:pPr>
      <w:r>
        <w:rPr>
          <w:sz w:val="18"/>
          <w:szCs w:val="18"/>
        </w:rPr>
        <w:t>Form auto-save functionality</w:t>
      </w:r>
    </w:p>
    <w:p w14:paraId="3549F6E8" w14:textId="77777777" w:rsidR="00766463" w:rsidRDefault="00000000">
      <w:pPr>
        <w:pStyle w:val="ListBullet"/>
        <w:rPr>
          <w:sz w:val="18"/>
          <w:szCs w:val="18"/>
        </w:rPr>
      </w:pPr>
      <w:r>
        <w:rPr>
          <w:sz w:val="18"/>
          <w:szCs w:val="18"/>
        </w:rPr>
        <w:t>Document upload with progress tracking</w:t>
      </w:r>
    </w:p>
    <w:p w14:paraId="7191F214" w14:textId="77777777" w:rsidR="00766463" w:rsidRDefault="00000000">
      <w:pPr>
        <w:pStyle w:val="ListBullet"/>
        <w:rPr>
          <w:sz w:val="18"/>
          <w:szCs w:val="18"/>
        </w:rPr>
      </w:pPr>
      <w:r>
        <w:rPr>
          <w:sz w:val="18"/>
          <w:szCs w:val="18"/>
        </w:rPr>
        <w:t>Case submission with acknowledgment receipt</w:t>
      </w:r>
    </w:p>
    <w:p w14:paraId="0700D444" w14:textId="77777777" w:rsidR="00766463" w:rsidRDefault="00000000">
      <w:pPr>
        <w:pStyle w:val="ListBullet"/>
        <w:rPr>
          <w:sz w:val="18"/>
          <w:szCs w:val="18"/>
        </w:rPr>
      </w:pPr>
      <w:r>
        <w:rPr>
          <w:sz w:val="18"/>
          <w:szCs w:val="18"/>
        </w:rPr>
        <w:t>Real-time status tracking</w:t>
      </w:r>
    </w:p>
    <w:p w14:paraId="45DBF6DD" w14:textId="77777777" w:rsidR="00766463" w:rsidRDefault="00000000">
      <w:pPr>
        <w:pStyle w:val="ListBullet"/>
        <w:rPr>
          <w:sz w:val="18"/>
          <w:szCs w:val="18"/>
        </w:rPr>
      </w:pPr>
      <w:r>
        <w:rPr>
          <w:sz w:val="18"/>
          <w:szCs w:val="18"/>
        </w:rPr>
        <w:t>Notification management (email/SMS)</w:t>
      </w:r>
    </w:p>
    <w:p w14:paraId="229A6509" w14:textId="77777777" w:rsidR="00766463" w:rsidRDefault="00000000">
      <w:pPr>
        <w:pStyle w:val="ListBullet"/>
        <w:rPr>
          <w:sz w:val="18"/>
          <w:szCs w:val="18"/>
        </w:rPr>
      </w:pPr>
      <w:r>
        <w:rPr>
          <w:sz w:val="18"/>
          <w:szCs w:val="18"/>
        </w:rPr>
        <w:t>Document download/print capabilities</w:t>
      </w:r>
    </w:p>
    <w:p w14:paraId="1822E190" w14:textId="77777777" w:rsidR="00766463" w:rsidRDefault="00000000">
      <w:r>
        <w:rPr>
          <w:b/>
        </w:rPr>
        <w:t>B. Form Management</w:t>
      </w:r>
    </w:p>
    <w:p w14:paraId="0D341C3F" w14:textId="77777777" w:rsidR="00766463" w:rsidRDefault="00000000">
      <w:pPr>
        <w:pStyle w:val="ListBullet"/>
        <w:rPr>
          <w:sz w:val="18"/>
          <w:szCs w:val="18"/>
        </w:rPr>
      </w:pPr>
      <w:r>
        <w:rPr>
          <w:sz w:val="18"/>
          <w:szCs w:val="18"/>
        </w:rPr>
        <w:t>Dynamic form generation based on pension type</w:t>
      </w:r>
    </w:p>
    <w:p w14:paraId="232C4294" w14:textId="77777777" w:rsidR="00766463" w:rsidRDefault="00000000">
      <w:pPr>
        <w:pStyle w:val="ListBullet"/>
        <w:rPr>
          <w:sz w:val="18"/>
          <w:szCs w:val="18"/>
        </w:rPr>
      </w:pPr>
      <w:r>
        <w:rPr>
          <w:sz w:val="18"/>
          <w:szCs w:val="18"/>
        </w:rPr>
        <w:lastRenderedPageBreak/>
        <w:t>Field validation and mandatory checks</w:t>
      </w:r>
    </w:p>
    <w:p w14:paraId="7402E940" w14:textId="77777777" w:rsidR="00766463" w:rsidRDefault="00000000">
      <w:pPr>
        <w:pStyle w:val="ListBullet"/>
        <w:rPr>
          <w:sz w:val="18"/>
          <w:szCs w:val="18"/>
        </w:rPr>
      </w:pPr>
      <w:r>
        <w:rPr>
          <w:sz w:val="18"/>
          <w:szCs w:val="18"/>
        </w:rPr>
        <w:t>Auto-population from employee database</w:t>
      </w:r>
    </w:p>
    <w:p w14:paraId="2EBB3303" w14:textId="77777777" w:rsidR="00766463" w:rsidRDefault="00000000">
      <w:pPr>
        <w:pStyle w:val="ListBullet"/>
        <w:rPr>
          <w:sz w:val="18"/>
          <w:szCs w:val="18"/>
        </w:rPr>
      </w:pPr>
      <w:r>
        <w:rPr>
          <w:sz w:val="18"/>
          <w:szCs w:val="18"/>
        </w:rPr>
        <w:t>Form templates for different pension types</w:t>
      </w:r>
    </w:p>
    <w:p w14:paraId="5EA0D02E" w14:textId="77777777" w:rsidR="00766463" w:rsidRDefault="00000000">
      <w:pPr>
        <w:pStyle w:val="ListBullet"/>
        <w:rPr>
          <w:sz w:val="18"/>
          <w:szCs w:val="18"/>
        </w:rPr>
      </w:pPr>
      <w:r>
        <w:rPr>
          <w:sz w:val="18"/>
          <w:szCs w:val="18"/>
        </w:rPr>
        <w:t>Multi-step form wizard</w:t>
      </w:r>
    </w:p>
    <w:p w14:paraId="5A5F6999" w14:textId="77777777" w:rsidR="00766463" w:rsidRDefault="00000000">
      <w:pPr>
        <w:pStyle w:val="ListBullet"/>
        <w:rPr>
          <w:sz w:val="18"/>
          <w:szCs w:val="18"/>
        </w:rPr>
      </w:pPr>
      <w:r>
        <w:rPr>
          <w:sz w:val="18"/>
          <w:szCs w:val="18"/>
        </w:rPr>
        <w:t>Data validation before submission</w:t>
      </w:r>
    </w:p>
    <w:p w14:paraId="1962FA36" w14:textId="77777777" w:rsidR="00766463" w:rsidRDefault="00000000">
      <w:pPr>
        <w:pStyle w:val="ListBullet"/>
      </w:pPr>
      <w:r>
        <w:rPr>
          <w:sz w:val="18"/>
          <w:szCs w:val="18"/>
        </w:rPr>
        <w:t>Preview before final submission</w:t>
      </w:r>
    </w:p>
    <w:p w14:paraId="0525A51D" w14:textId="77777777" w:rsidR="00766463" w:rsidRDefault="00000000">
      <w:r>
        <w:rPr>
          <w:b/>
        </w:rPr>
        <w:t>C. Document Upload System</w:t>
      </w:r>
    </w:p>
    <w:p w14:paraId="103C058E" w14:textId="77777777" w:rsidR="00766463" w:rsidRDefault="00000000">
      <w:pPr>
        <w:pStyle w:val="ListBullet"/>
        <w:rPr>
          <w:sz w:val="18"/>
          <w:szCs w:val="18"/>
        </w:rPr>
      </w:pPr>
      <w:r>
        <w:rPr>
          <w:sz w:val="18"/>
          <w:szCs w:val="18"/>
        </w:rPr>
        <w:t>Support for multiple file formats (PDF, JPG, PNG)</w:t>
      </w:r>
    </w:p>
    <w:p w14:paraId="69ADDF04" w14:textId="77777777" w:rsidR="00766463" w:rsidRDefault="00000000">
      <w:pPr>
        <w:pStyle w:val="ListBullet"/>
        <w:rPr>
          <w:sz w:val="18"/>
          <w:szCs w:val="18"/>
        </w:rPr>
      </w:pPr>
      <w:r>
        <w:rPr>
          <w:sz w:val="18"/>
          <w:szCs w:val="18"/>
        </w:rPr>
        <w:t>File size limit: Up to 10MB per document</w:t>
      </w:r>
    </w:p>
    <w:p w14:paraId="4E5192C4" w14:textId="77777777" w:rsidR="00766463" w:rsidRDefault="00000000">
      <w:pPr>
        <w:pStyle w:val="ListBullet"/>
        <w:rPr>
          <w:sz w:val="18"/>
          <w:szCs w:val="18"/>
        </w:rPr>
      </w:pPr>
      <w:r>
        <w:rPr>
          <w:sz w:val="18"/>
          <w:szCs w:val="18"/>
        </w:rPr>
        <w:t>Multiple document categories</w:t>
      </w:r>
    </w:p>
    <w:p w14:paraId="2A783BC7" w14:textId="77777777" w:rsidR="00766463" w:rsidRDefault="00000000">
      <w:pPr>
        <w:pStyle w:val="ListBullet"/>
        <w:rPr>
          <w:sz w:val="18"/>
          <w:szCs w:val="18"/>
        </w:rPr>
      </w:pPr>
      <w:r>
        <w:rPr>
          <w:sz w:val="18"/>
          <w:szCs w:val="18"/>
        </w:rPr>
        <w:t>Document preview functionality</w:t>
      </w:r>
    </w:p>
    <w:p w14:paraId="6199FB36" w14:textId="77777777" w:rsidR="00766463" w:rsidRDefault="00000000">
      <w:pPr>
        <w:pStyle w:val="ListBullet"/>
        <w:rPr>
          <w:sz w:val="18"/>
          <w:szCs w:val="18"/>
        </w:rPr>
      </w:pPr>
      <w:r>
        <w:rPr>
          <w:sz w:val="18"/>
          <w:szCs w:val="18"/>
        </w:rPr>
        <w:t>Mandatory document checklist</w:t>
      </w:r>
    </w:p>
    <w:p w14:paraId="6B47301D" w14:textId="77777777" w:rsidR="00766463" w:rsidRDefault="00000000">
      <w:pPr>
        <w:pStyle w:val="ListBullet"/>
        <w:rPr>
          <w:sz w:val="18"/>
          <w:szCs w:val="18"/>
        </w:rPr>
      </w:pPr>
      <w:r>
        <w:rPr>
          <w:sz w:val="18"/>
          <w:szCs w:val="18"/>
        </w:rPr>
        <w:t>Optional document support</w:t>
      </w:r>
    </w:p>
    <w:p w14:paraId="250DBF26" w14:textId="77777777" w:rsidR="00766463" w:rsidRDefault="00000000">
      <w:pPr>
        <w:pStyle w:val="ListBullet"/>
        <w:rPr>
          <w:sz w:val="18"/>
          <w:szCs w:val="18"/>
        </w:rPr>
      </w:pPr>
      <w:r>
        <w:rPr>
          <w:sz w:val="18"/>
          <w:szCs w:val="18"/>
        </w:rPr>
        <w:t>Batch upload capability</w:t>
      </w:r>
    </w:p>
    <w:p w14:paraId="1B6ADCF7" w14:textId="77777777" w:rsidR="00766463" w:rsidRDefault="00000000">
      <w:pPr>
        <w:pStyle w:val="ListBullet"/>
        <w:rPr>
          <w:sz w:val="18"/>
          <w:szCs w:val="18"/>
        </w:rPr>
      </w:pPr>
      <w:r>
        <w:rPr>
          <w:sz w:val="18"/>
          <w:szCs w:val="18"/>
        </w:rPr>
        <w:t>Upload progress indicator</w:t>
      </w:r>
    </w:p>
    <w:p w14:paraId="6DABA022" w14:textId="77777777" w:rsidR="00766463" w:rsidRDefault="00000000">
      <w:pPr>
        <w:pStyle w:val="ListBullet"/>
        <w:rPr>
          <w:sz w:val="18"/>
          <w:szCs w:val="18"/>
        </w:rPr>
      </w:pPr>
      <w:r>
        <w:rPr>
          <w:sz w:val="18"/>
          <w:szCs w:val="18"/>
        </w:rPr>
        <w:t>Document replacement/update before submission</w:t>
      </w:r>
    </w:p>
    <w:p w14:paraId="6C2B1F3A" w14:textId="77777777" w:rsidR="00766463" w:rsidRDefault="00000000">
      <w:r>
        <w:rPr>
          <w:b/>
        </w:rPr>
        <w:t>D. Case Status Tracking</w:t>
      </w:r>
    </w:p>
    <w:p w14:paraId="4D59DD0B" w14:textId="77777777" w:rsidR="00766463" w:rsidRDefault="00000000">
      <w:pPr>
        <w:pStyle w:val="ListBullet"/>
        <w:rPr>
          <w:sz w:val="18"/>
          <w:szCs w:val="18"/>
        </w:rPr>
      </w:pPr>
      <w:r>
        <w:rPr>
          <w:sz w:val="18"/>
          <w:szCs w:val="18"/>
        </w:rPr>
        <w:t>Real-time case status dashboard</w:t>
      </w:r>
    </w:p>
    <w:p w14:paraId="0B81DB45" w14:textId="77777777" w:rsidR="00766463" w:rsidRDefault="00000000">
      <w:pPr>
        <w:pStyle w:val="ListBullet"/>
        <w:rPr>
          <w:sz w:val="18"/>
          <w:szCs w:val="18"/>
        </w:rPr>
      </w:pPr>
      <w:r>
        <w:rPr>
          <w:sz w:val="18"/>
          <w:szCs w:val="18"/>
        </w:rPr>
        <w:t>Timeline view of case progression</w:t>
      </w:r>
    </w:p>
    <w:p w14:paraId="0FC5AB9A" w14:textId="77777777" w:rsidR="00766463" w:rsidRDefault="00000000">
      <w:pPr>
        <w:pStyle w:val="ListBullet"/>
        <w:rPr>
          <w:sz w:val="18"/>
          <w:szCs w:val="18"/>
        </w:rPr>
      </w:pPr>
      <w:r>
        <w:rPr>
          <w:sz w:val="18"/>
          <w:szCs w:val="18"/>
        </w:rPr>
        <w:t>Current approver information</w:t>
      </w:r>
    </w:p>
    <w:p w14:paraId="2D54FC00" w14:textId="77777777" w:rsidR="00766463" w:rsidRDefault="00000000">
      <w:pPr>
        <w:pStyle w:val="ListBullet"/>
        <w:rPr>
          <w:sz w:val="18"/>
          <w:szCs w:val="18"/>
        </w:rPr>
      </w:pPr>
      <w:r>
        <w:rPr>
          <w:sz w:val="18"/>
          <w:szCs w:val="18"/>
        </w:rPr>
        <w:t>Expected completion date</w:t>
      </w:r>
    </w:p>
    <w:p w14:paraId="305469A9" w14:textId="77777777" w:rsidR="00766463" w:rsidRDefault="00000000">
      <w:pPr>
        <w:pStyle w:val="ListBullet"/>
        <w:rPr>
          <w:sz w:val="18"/>
          <w:szCs w:val="18"/>
        </w:rPr>
      </w:pPr>
      <w:r>
        <w:rPr>
          <w:sz w:val="18"/>
          <w:szCs w:val="18"/>
        </w:rPr>
        <w:t>Status change notifications</w:t>
      </w:r>
    </w:p>
    <w:p w14:paraId="3166542F" w14:textId="77777777" w:rsidR="00766463" w:rsidRDefault="00000000">
      <w:pPr>
        <w:pStyle w:val="ListBullet"/>
        <w:rPr>
          <w:sz w:val="18"/>
          <w:szCs w:val="18"/>
        </w:rPr>
      </w:pPr>
      <w:r>
        <w:rPr>
          <w:sz w:val="18"/>
          <w:szCs w:val="18"/>
        </w:rPr>
        <w:t>Detailed activity log</w:t>
      </w:r>
    </w:p>
    <w:p w14:paraId="3DB8561B" w14:textId="77777777" w:rsidR="00766463" w:rsidRDefault="00000000">
      <w:pPr>
        <w:pStyle w:val="ListBullet"/>
        <w:rPr>
          <w:sz w:val="18"/>
          <w:szCs w:val="18"/>
        </w:rPr>
      </w:pPr>
      <w:r>
        <w:rPr>
          <w:sz w:val="18"/>
          <w:szCs w:val="18"/>
        </w:rPr>
        <w:t>Comments/queries from reviewers</w:t>
      </w:r>
    </w:p>
    <w:p w14:paraId="63CC2B23" w14:textId="77777777" w:rsidR="00766463" w:rsidRDefault="00000000">
      <w:pPr>
        <w:pStyle w:val="ListBullet"/>
        <w:rPr>
          <w:sz w:val="18"/>
          <w:szCs w:val="18"/>
        </w:rPr>
      </w:pPr>
      <w:r>
        <w:rPr>
          <w:sz w:val="18"/>
          <w:szCs w:val="18"/>
        </w:rPr>
        <w:t>Download case summary</w:t>
      </w:r>
    </w:p>
    <w:p w14:paraId="2A9FDC0C" w14:textId="77777777" w:rsidR="00766463" w:rsidRDefault="00000000">
      <w:pPr>
        <w:pStyle w:val="Heading3"/>
      </w:pPr>
      <w:r>
        <w:t>Workflow Automation Engine</w:t>
      </w:r>
    </w:p>
    <w:p w14:paraId="51C97546" w14:textId="77777777" w:rsidR="00766463" w:rsidRDefault="00000000">
      <w:r>
        <w:rPr>
          <w:b/>
        </w:rPr>
        <w:t>A. Approval of Workflow Management</w:t>
      </w:r>
    </w:p>
    <w:p w14:paraId="38A4F21F" w14:textId="77777777" w:rsidR="00766463" w:rsidRDefault="00000000">
      <w:pPr>
        <w:pStyle w:val="ListBullet"/>
        <w:rPr>
          <w:sz w:val="18"/>
          <w:szCs w:val="18"/>
        </w:rPr>
      </w:pPr>
      <w:r>
        <w:rPr>
          <w:sz w:val="18"/>
          <w:szCs w:val="18"/>
        </w:rPr>
        <w:t>Configurable multi-level approval process</w:t>
      </w:r>
    </w:p>
    <w:p w14:paraId="2AE9541F" w14:textId="77777777" w:rsidR="00766463" w:rsidRDefault="00000000">
      <w:pPr>
        <w:pStyle w:val="ListBullet"/>
        <w:rPr>
          <w:sz w:val="18"/>
          <w:szCs w:val="18"/>
        </w:rPr>
      </w:pPr>
      <w:r>
        <w:rPr>
          <w:sz w:val="18"/>
          <w:szCs w:val="18"/>
        </w:rPr>
        <w:t>Role-based routing (Pension Officer → Superintendent → Deputy Director → Director)</w:t>
      </w:r>
    </w:p>
    <w:p w14:paraId="544D0054" w14:textId="77777777" w:rsidR="00766463" w:rsidRDefault="00000000">
      <w:pPr>
        <w:pStyle w:val="ListBullet"/>
        <w:rPr>
          <w:sz w:val="18"/>
          <w:szCs w:val="18"/>
        </w:rPr>
      </w:pPr>
      <w:r>
        <w:rPr>
          <w:sz w:val="18"/>
          <w:szCs w:val="18"/>
        </w:rPr>
        <w:t>Automatic case assignment based on workload</w:t>
      </w:r>
    </w:p>
    <w:p w14:paraId="291272E7" w14:textId="77777777" w:rsidR="00766463" w:rsidRDefault="00000000">
      <w:pPr>
        <w:pStyle w:val="ListBullet"/>
        <w:rPr>
          <w:sz w:val="18"/>
          <w:szCs w:val="18"/>
        </w:rPr>
      </w:pPr>
      <w:r>
        <w:rPr>
          <w:sz w:val="18"/>
          <w:szCs w:val="18"/>
        </w:rPr>
        <w:t>Manual case reassignment capability</w:t>
      </w:r>
    </w:p>
    <w:p w14:paraId="43CEE055" w14:textId="77777777" w:rsidR="00766463" w:rsidRDefault="00000000">
      <w:pPr>
        <w:pStyle w:val="ListBullet"/>
        <w:rPr>
          <w:sz w:val="18"/>
          <w:szCs w:val="18"/>
        </w:rPr>
      </w:pPr>
      <w:r>
        <w:rPr>
          <w:sz w:val="18"/>
          <w:szCs w:val="18"/>
        </w:rPr>
        <w:t>Parallel and sequential approval support</w:t>
      </w:r>
    </w:p>
    <w:p w14:paraId="7281039A" w14:textId="77777777" w:rsidR="00766463" w:rsidRDefault="00000000">
      <w:pPr>
        <w:pStyle w:val="ListBullet"/>
        <w:rPr>
          <w:sz w:val="18"/>
          <w:szCs w:val="18"/>
        </w:rPr>
      </w:pPr>
      <w:r>
        <w:rPr>
          <w:sz w:val="18"/>
          <w:szCs w:val="18"/>
        </w:rPr>
        <w:t>Conditional routing based on pension type</w:t>
      </w:r>
    </w:p>
    <w:p w14:paraId="5A742C45" w14:textId="77777777" w:rsidR="00766463" w:rsidRDefault="00000000">
      <w:pPr>
        <w:pStyle w:val="ListBullet"/>
        <w:rPr>
          <w:sz w:val="18"/>
          <w:szCs w:val="18"/>
        </w:rPr>
      </w:pPr>
      <w:r>
        <w:rPr>
          <w:sz w:val="18"/>
          <w:szCs w:val="18"/>
        </w:rPr>
        <w:t>Approval delegation during leave/absence</w:t>
      </w:r>
    </w:p>
    <w:p w14:paraId="35D3408A" w14:textId="77777777" w:rsidR="00766463" w:rsidRDefault="00000000">
      <w:pPr>
        <w:pStyle w:val="ListBullet"/>
        <w:rPr>
          <w:sz w:val="18"/>
          <w:szCs w:val="18"/>
        </w:rPr>
      </w:pPr>
      <w:r>
        <w:rPr>
          <w:sz w:val="18"/>
          <w:szCs w:val="18"/>
        </w:rPr>
        <w:t>Escalation rules for pending cases</w:t>
      </w:r>
    </w:p>
    <w:p w14:paraId="045FB013" w14:textId="77777777" w:rsidR="00766463" w:rsidRDefault="00000000">
      <w:r>
        <w:rPr>
          <w:b/>
        </w:rPr>
        <w:t>B. Task Management</w:t>
      </w:r>
    </w:p>
    <w:p w14:paraId="65F27662" w14:textId="77777777" w:rsidR="00766463" w:rsidRDefault="00000000">
      <w:pPr>
        <w:pStyle w:val="ListBullet"/>
        <w:rPr>
          <w:sz w:val="18"/>
          <w:szCs w:val="18"/>
        </w:rPr>
      </w:pPr>
      <w:r>
        <w:rPr>
          <w:sz w:val="18"/>
          <w:szCs w:val="18"/>
        </w:rPr>
        <w:t>Automated task creation upon case submission</w:t>
      </w:r>
    </w:p>
    <w:p w14:paraId="21B47142" w14:textId="77777777" w:rsidR="00766463" w:rsidRDefault="00000000">
      <w:pPr>
        <w:pStyle w:val="ListBullet"/>
        <w:rPr>
          <w:sz w:val="18"/>
          <w:szCs w:val="18"/>
        </w:rPr>
      </w:pPr>
      <w:r>
        <w:rPr>
          <w:sz w:val="18"/>
          <w:szCs w:val="18"/>
        </w:rPr>
        <w:t>Task inbox for each approver</w:t>
      </w:r>
    </w:p>
    <w:p w14:paraId="2269BAC8" w14:textId="77777777" w:rsidR="00766463" w:rsidRDefault="00000000">
      <w:pPr>
        <w:pStyle w:val="ListBullet"/>
        <w:rPr>
          <w:sz w:val="18"/>
          <w:szCs w:val="18"/>
        </w:rPr>
      </w:pPr>
      <w:r>
        <w:rPr>
          <w:sz w:val="18"/>
          <w:szCs w:val="18"/>
        </w:rPr>
        <w:t>Task priority management</w:t>
      </w:r>
    </w:p>
    <w:p w14:paraId="4D2F6146" w14:textId="77777777" w:rsidR="00766463" w:rsidRDefault="00000000">
      <w:pPr>
        <w:pStyle w:val="ListBullet"/>
        <w:rPr>
          <w:sz w:val="18"/>
          <w:szCs w:val="18"/>
        </w:rPr>
      </w:pPr>
      <w:r>
        <w:rPr>
          <w:sz w:val="18"/>
          <w:szCs w:val="18"/>
        </w:rPr>
        <w:t>Pending task reminders</w:t>
      </w:r>
    </w:p>
    <w:p w14:paraId="2DB3935F" w14:textId="77777777" w:rsidR="00766463" w:rsidRDefault="00000000">
      <w:pPr>
        <w:pStyle w:val="ListBullet"/>
        <w:rPr>
          <w:sz w:val="18"/>
          <w:szCs w:val="18"/>
        </w:rPr>
      </w:pPr>
      <w:r>
        <w:rPr>
          <w:sz w:val="18"/>
          <w:szCs w:val="18"/>
        </w:rPr>
        <w:t>Overdue task alerts</w:t>
      </w:r>
    </w:p>
    <w:p w14:paraId="5D296E4A" w14:textId="77777777" w:rsidR="00766463" w:rsidRDefault="00000000">
      <w:pPr>
        <w:pStyle w:val="ListBullet"/>
        <w:rPr>
          <w:sz w:val="18"/>
          <w:szCs w:val="18"/>
        </w:rPr>
      </w:pPr>
      <w:r>
        <w:rPr>
          <w:sz w:val="18"/>
          <w:szCs w:val="18"/>
        </w:rPr>
        <w:t>Task completion tracking</w:t>
      </w:r>
    </w:p>
    <w:p w14:paraId="1978F15D" w14:textId="77777777" w:rsidR="00766463" w:rsidRDefault="00000000">
      <w:pPr>
        <w:pStyle w:val="ListBullet"/>
        <w:rPr>
          <w:sz w:val="18"/>
          <w:szCs w:val="18"/>
        </w:rPr>
      </w:pPr>
      <w:r>
        <w:rPr>
          <w:sz w:val="18"/>
          <w:szCs w:val="18"/>
        </w:rPr>
        <w:t>Workload distribution reports</w:t>
      </w:r>
    </w:p>
    <w:p w14:paraId="4FD04684" w14:textId="77777777" w:rsidR="00766463" w:rsidRDefault="00000000">
      <w:r>
        <w:rPr>
          <w:b/>
        </w:rPr>
        <w:t>C. Notification System</w:t>
      </w:r>
    </w:p>
    <w:p w14:paraId="042E059B" w14:textId="77777777" w:rsidR="00766463" w:rsidRDefault="00000000">
      <w:pPr>
        <w:pStyle w:val="ListBullet"/>
        <w:rPr>
          <w:sz w:val="18"/>
          <w:szCs w:val="18"/>
        </w:rPr>
      </w:pPr>
      <w:r>
        <w:rPr>
          <w:sz w:val="18"/>
          <w:szCs w:val="18"/>
        </w:rPr>
        <w:t>Email notifications for all status changes</w:t>
      </w:r>
    </w:p>
    <w:p w14:paraId="7499C201" w14:textId="77777777" w:rsidR="00766463" w:rsidRDefault="00000000">
      <w:pPr>
        <w:pStyle w:val="ListBullet"/>
        <w:rPr>
          <w:sz w:val="18"/>
          <w:szCs w:val="18"/>
        </w:rPr>
      </w:pPr>
      <w:r>
        <w:rPr>
          <w:sz w:val="18"/>
          <w:szCs w:val="18"/>
        </w:rPr>
        <w:t>SMS alerts for critical updates</w:t>
      </w:r>
    </w:p>
    <w:p w14:paraId="49B49121" w14:textId="77777777" w:rsidR="00766463" w:rsidRDefault="00000000">
      <w:pPr>
        <w:pStyle w:val="ListBullet"/>
        <w:rPr>
          <w:sz w:val="18"/>
          <w:szCs w:val="18"/>
        </w:rPr>
      </w:pPr>
      <w:r>
        <w:rPr>
          <w:sz w:val="18"/>
          <w:szCs w:val="18"/>
        </w:rPr>
        <w:t>In-app notifications</w:t>
      </w:r>
    </w:p>
    <w:p w14:paraId="2F308711" w14:textId="77777777" w:rsidR="00766463" w:rsidRDefault="00000000">
      <w:pPr>
        <w:pStyle w:val="ListBullet"/>
        <w:rPr>
          <w:sz w:val="18"/>
          <w:szCs w:val="18"/>
        </w:rPr>
      </w:pPr>
      <w:r>
        <w:rPr>
          <w:sz w:val="18"/>
          <w:szCs w:val="18"/>
        </w:rPr>
        <w:lastRenderedPageBreak/>
        <w:t>Customizable notification templates</w:t>
      </w:r>
    </w:p>
    <w:p w14:paraId="73BA561D" w14:textId="77777777" w:rsidR="00766463" w:rsidRDefault="00000000">
      <w:pPr>
        <w:pStyle w:val="ListBullet"/>
        <w:rPr>
          <w:sz w:val="18"/>
          <w:szCs w:val="18"/>
        </w:rPr>
      </w:pPr>
      <w:r>
        <w:rPr>
          <w:sz w:val="18"/>
          <w:szCs w:val="18"/>
        </w:rPr>
        <w:t>Notification preferences management</w:t>
      </w:r>
    </w:p>
    <w:p w14:paraId="4E86868D" w14:textId="77777777" w:rsidR="00766463" w:rsidRDefault="00000000">
      <w:pPr>
        <w:pStyle w:val="ListBullet"/>
        <w:rPr>
          <w:sz w:val="18"/>
          <w:szCs w:val="18"/>
        </w:rPr>
      </w:pPr>
      <w:r>
        <w:rPr>
          <w:sz w:val="18"/>
          <w:szCs w:val="18"/>
        </w:rPr>
        <w:t>Escalation notifications to supervisors</w:t>
      </w:r>
    </w:p>
    <w:p w14:paraId="19E4BE58" w14:textId="77777777" w:rsidR="00766463" w:rsidRDefault="00000000">
      <w:pPr>
        <w:pStyle w:val="ListBullet"/>
      </w:pPr>
      <w:r>
        <w:rPr>
          <w:sz w:val="18"/>
          <w:szCs w:val="18"/>
        </w:rPr>
        <w:t>Batch notifications for multiple cases</w:t>
      </w:r>
    </w:p>
    <w:p w14:paraId="7766F7C1" w14:textId="77777777" w:rsidR="00766463" w:rsidRDefault="00000000">
      <w:r>
        <w:rPr>
          <w:b/>
        </w:rPr>
        <w:t>D. Audit Trail and Logging</w:t>
      </w:r>
    </w:p>
    <w:p w14:paraId="443B9362" w14:textId="77777777" w:rsidR="00766463" w:rsidRDefault="00000000">
      <w:pPr>
        <w:pStyle w:val="ListBullet"/>
        <w:rPr>
          <w:sz w:val="18"/>
          <w:szCs w:val="18"/>
        </w:rPr>
      </w:pPr>
      <w:r>
        <w:rPr>
          <w:sz w:val="18"/>
          <w:szCs w:val="18"/>
        </w:rPr>
        <w:t>Complete transaction history</w:t>
      </w:r>
    </w:p>
    <w:p w14:paraId="3C920293" w14:textId="77777777" w:rsidR="00766463" w:rsidRDefault="00000000">
      <w:pPr>
        <w:pStyle w:val="ListBullet"/>
        <w:rPr>
          <w:sz w:val="18"/>
          <w:szCs w:val="18"/>
        </w:rPr>
      </w:pPr>
      <w:r>
        <w:rPr>
          <w:sz w:val="18"/>
          <w:szCs w:val="18"/>
        </w:rPr>
        <w:t>User activity logging</w:t>
      </w:r>
    </w:p>
    <w:p w14:paraId="4879916D" w14:textId="77777777" w:rsidR="00766463" w:rsidRDefault="00000000">
      <w:pPr>
        <w:pStyle w:val="ListBullet"/>
        <w:rPr>
          <w:sz w:val="18"/>
          <w:szCs w:val="18"/>
        </w:rPr>
      </w:pPr>
      <w:r>
        <w:rPr>
          <w:sz w:val="18"/>
          <w:szCs w:val="18"/>
        </w:rPr>
        <w:t>System access logs</w:t>
      </w:r>
    </w:p>
    <w:p w14:paraId="7ACCDC22" w14:textId="77777777" w:rsidR="00766463" w:rsidRDefault="00000000">
      <w:pPr>
        <w:pStyle w:val="ListBullet"/>
        <w:rPr>
          <w:sz w:val="18"/>
          <w:szCs w:val="18"/>
        </w:rPr>
      </w:pPr>
      <w:r>
        <w:rPr>
          <w:sz w:val="18"/>
          <w:szCs w:val="18"/>
        </w:rPr>
        <w:t>Document access tracking</w:t>
      </w:r>
    </w:p>
    <w:p w14:paraId="202606E1" w14:textId="77777777" w:rsidR="00766463" w:rsidRDefault="00000000">
      <w:pPr>
        <w:pStyle w:val="ListBullet"/>
        <w:rPr>
          <w:sz w:val="18"/>
          <w:szCs w:val="18"/>
        </w:rPr>
      </w:pPr>
      <w:r>
        <w:rPr>
          <w:sz w:val="18"/>
          <w:szCs w:val="18"/>
        </w:rPr>
        <w:t>Approval/rejection reasons</w:t>
      </w:r>
    </w:p>
    <w:p w14:paraId="6DE2A93F" w14:textId="77777777" w:rsidR="00766463" w:rsidRDefault="00000000">
      <w:pPr>
        <w:pStyle w:val="ListBullet"/>
        <w:rPr>
          <w:sz w:val="18"/>
          <w:szCs w:val="18"/>
        </w:rPr>
      </w:pPr>
      <w:r>
        <w:rPr>
          <w:sz w:val="18"/>
          <w:szCs w:val="18"/>
        </w:rPr>
        <w:t>Timestamp for all actions</w:t>
      </w:r>
    </w:p>
    <w:p w14:paraId="2B83C8FA" w14:textId="77777777" w:rsidR="00766463" w:rsidRDefault="00000000">
      <w:pPr>
        <w:pStyle w:val="ListBullet"/>
        <w:rPr>
          <w:sz w:val="18"/>
          <w:szCs w:val="18"/>
        </w:rPr>
      </w:pPr>
      <w:r>
        <w:rPr>
          <w:sz w:val="18"/>
          <w:szCs w:val="18"/>
        </w:rPr>
        <w:t>IP address logging</w:t>
      </w:r>
    </w:p>
    <w:p w14:paraId="79C1F8A8" w14:textId="77777777" w:rsidR="00766463" w:rsidRDefault="00000000">
      <w:pPr>
        <w:pStyle w:val="ListBullet"/>
        <w:rPr>
          <w:sz w:val="18"/>
          <w:szCs w:val="18"/>
        </w:rPr>
      </w:pPr>
      <w:r>
        <w:rPr>
          <w:sz w:val="18"/>
          <w:szCs w:val="18"/>
        </w:rPr>
        <w:t>Export audit reports</w:t>
      </w:r>
    </w:p>
    <w:p w14:paraId="216D3D12" w14:textId="77777777" w:rsidR="00766463" w:rsidRDefault="00000000">
      <w:pPr>
        <w:pStyle w:val="Heading3"/>
      </w:pPr>
      <w:r>
        <w:t>Pension Case Types to Support</w:t>
      </w:r>
    </w:p>
    <w:p w14:paraId="76CC8E90" w14:textId="77777777" w:rsidR="00766463" w:rsidRDefault="00000000">
      <w:pPr>
        <w:rPr>
          <w:sz w:val="18"/>
          <w:szCs w:val="18"/>
        </w:rPr>
      </w:pPr>
      <w:r>
        <w:rPr>
          <w:sz w:val="18"/>
          <w:szCs w:val="18"/>
        </w:rPr>
        <w:t>The system must handle the following pension case types with specific workflows for each:</w:t>
      </w:r>
    </w:p>
    <w:tbl>
      <w:tblPr>
        <w:tblStyle w:val="LightGrid-Accent1"/>
        <w:tblW w:w="0" w:type="auto"/>
        <w:tblLook w:val="04A0" w:firstRow="1" w:lastRow="0" w:firstColumn="1" w:lastColumn="0" w:noHBand="0" w:noVBand="1"/>
      </w:tblPr>
      <w:tblGrid>
        <w:gridCol w:w="2160"/>
        <w:gridCol w:w="2160"/>
        <w:gridCol w:w="2160"/>
        <w:gridCol w:w="2160"/>
      </w:tblGrid>
      <w:tr w:rsidR="00766463" w14:paraId="1815BA59"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0" w:type="dxa"/>
            <w:shd w:val="clear" w:color="auto" w:fill="2E74B5"/>
          </w:tcPr>
          <w:p w14:paraId="20861EE7" w14:textId="77777777" w:rsidR="00766463" w:rsidRDefault="00000000">
            <w:pPr>
              <w:rPr>
                <w:rFonts w:asciiTheme="majorHAnsi" w:eastAsiaTheme="majorEastAsia" w:hAnsiTheme="majorHAnsi" w:cstheme="majorBidi"/>
                <w:b w:val="0"/>
                <w:bCs w:val="0"/>
                <w:sz w:val="18"/>
                <w:szCs w:val="18"/>
              </w:rPr>
            </w:pPr>
            <w:r>
              <w:rPr>
                <w:rFonts w:asciiTheme="majorHAnsi" w:eastAsiaTheme="majorEastAsia" w:hAnsiTheme="majorHAnsi" w:cstheme="majorBidi"/>
                <w:color w:val="FFFFFF"/>
                <w:sz w:val="18"/>
                <w:szCs w:val="18"/>
              </w:rPr>
              <w:t>Pension Type</w:t>
            </w:r>
          </w:p>
        </w:tc>
        <w:tc>
          <w:tcPr>
            <w:tcW w:w="2160" w:type="dxa"/>
            <w:shd w:val="clear" w:color="auto" w:fill="2E74B5"/>
          </w:tcPr>
          <w:p w14:paraId="545C4FAB" w14:textId="77777777" w:rsidR="00766463" w:rsidRDefault="00000000">
            <w:pPr>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b w:val="0"/>
                <w:bCs w:val="0"/>
                <w:sz w:val="18"/>
                <w:szCs w:val="18"/>
              </w:rPr>
            </w:pPr>
            <w:r>
              <w:rPr>
                <w:rFonts w:asciiTheme="majorHAnsi" w:eastAsiaTheme="majorEastAsia" w:hAnsiTheme="majorHAnsi" w:cstheme="majorBidi"/>
                <w:color w:val="FFFFFF"/>
                <w:sz w:val="18"/>
                <w:szCs w:val="18"/>
              </w:rPr>
              <w:t>Description</w:t>
            </w:r>
          </w:p>
        </w:tc>
        <w:tc>
          <w:tcPr>
            <w:tcW w:w="2160" w:type="dxa"/>
            <w:shd w:val="clear" w:color="auto" w:fill="2E74B5"/>
          </w:tcPr>
          <w:p w14:paraId="74694575" w14:textId="77777777" w:rsidR="00766463" w:rsidRDefault="00000000">
            <w:pPr>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b w:val="0"/>
                <w:bCs w:val="0"/>
                <w:sz w:val="18"/>
                <w:szCs w:val="18"/>
              </w:rPr>
            </w:pPr>
            <w:r>
              <w:rPr>
                <w:rFonts w:asciiTheme="majorHAnsi" w:eastAsiaTheme="majorEastAsia" w:hAnsiTheme="majorHAnsi" w:cstheme="majorBidi"/>
                <w:color w:val="FFFFFF"/>
                <w:sz w:val="18"/>
                <w:szCs w:val="18"/>
              </w:rPr>
              <w:t>Required Documents</w:t>
            </w:r>
          </w:p>
        </w:tc>
        <w:tc>
          <w:tcPr>
            <w:tcW w:w="2160" w:type="dxa"/>
            <w:shd w:val="clear" w:color="auto" w:fill="2E74B5"/>
          </w:tcPr>
          <w:p w14:paraId="059AA0C1" w14:textId="77777777" w:rsidR="00766463" w:rsidRDefault="00000000">
            <w:pPr>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b w:val="0"/>
                <w:bCs w:val="0"/>
                <w:sz w:val="18"/>
                <w:szCs w:val="18"/>
              </w:rPr>
            </w:pPr>
            <w:r>
              <w:rPr>
                <w:rFonts w:asciiTheme="majorHAnsi" w:eastAsiaTheme="majorEastAsia" w:hAnsiTheme="majorHAnsi" w:cstheme="majorBidi"/>
                <w:color w:val="FFFFFF"/>
                <w:sz w:val="18"/>
                <w:szCs w:val="18"/>
              </w:rPr>
              <w:t>Estimated Processing Time</w:t>
            </w:r>
          </w:p>
        </w:tc>
      </w:tr>
      <w:tr w:rsidR="00766463" w14:paraId="65DCEC58" w14:textId="77777777" w:rsidTr="00766463">
        <w:tc>
          <w:tcPr>
            <w:cnfStyle w:val="001000000000" w:firstRow="0" w:lastRow="0" w:firstColumn="1" w:lastColumn="0" w:oddVBand="0" w:evenVBand="0" w:oddHBand="0" w:evenHBand="0" w:firstRowFirstColumn="0" w:firstRowLastColumn="0" w:lastRowFirstColumn="0" w:lastRowLastColumn="0"/>
            <w:tcW w:w="2160" w:type="dxa"/>
          </w:tcPr>
          <w:p w14:paraId="149A9E95" w14:textId="77777777" w:rsidR="00766463" w:rsidRDefault="00000000">
            <w:pPr>
              <w:rPr>
                <w:rFonts w:asciiTheme="majorHAnsi" w:eastAsiaTheme="majorEastAsia" w:hAnsiTheme="majorHAnsi" w:cstheme="majorBidi"/>
                <w:b w:val="0"/>
                <w:bCs w:val="0"/>
                <w:sz w:val="18"/>
                <w:szCs w:val="18"/>
              </w:rPr>
            </w:pPr>
            <w:r>
              <w:rPr>
                <w:rFonts w:asciiTheme="majorHAnsi" w:eastAsiaTheme="majorEastAsia" w:hAnsiTheme="majorHAnsi" w:cstheme="majorBidi"/>
                <w:sz w:val="18"/>
                <w:szCs w:val="18"/>
              </w:rPr>
              <w:t>**Superannuation Pension**</w:t>
            </w:r>
          </w:p>
        </w:tc>
        <w:tc>
          <w:tcPr>
            <w:tcW w:w="2160" w:type="dxa"/>
          </w:tcPr>
          <w:p w14:paraId="0AC28117" w14:textId="77777777" w:rsidR="00766463" w:rsidRDefault="0000000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Regular retirement at age 60</w:t>
            </w:r>
          </w:p>
        </w:tc>
        <w:tc>
          <w:tcPr>
            <w:tcW w:w="2160" w:type="dxa"/>
          </w:tcPr>
          <w:p w14:paraId="62DF035B" w14:textId="77777777" w:rsidR="00766463" w:rsidRDefault="0000000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Service Book, Last Pay Certificate, CNIC, Bank Details, Nomination Form</w:t>
            </w:r>
          </w:p>
        </w:tc>
        <w:tc>
          <w:tcPr>
            <w:tcW w:w="2160" w:type="dxa"/>
          </w:tcPr>
          <w:p w14:paraId="20909626" w14:textId="77777777" w:rsidR="00766463" w:rsidRDefault="0000000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30 days</w:t>
            </w:r>
          </w:p>
        </w:tc>
      </w:tr>
      <w:tr w:rsidR="00766463" w14:paraId="5D0BBE36" w14:textId="77777777" w:rsidTr="00766463">
        <w:tc>
          <w:tcPr>
            <w:cnfStyle w:val="001000000000" w:firstRow="0" w:lastRow="0" w:firstColumn="1" w:lastColumn="0" w:oddVBand="0" w:evenVBand="0" w:oddHBand="0" w:evenHBand="0" w:firstRowFirstColumn="0" w:firstRowLastColumn="0" w:lastRowFirstColumn="0" w:lastRowLastColumn="0"/>
            <w:tcW w:w="2160" w:type="dxa"/>
          </w:tcPr>
          <w:p w14:paraId="6763E32D" w14:textId="77777777" w:rsidR="00766463" w:rsidRDefault="00000000">
            <w:pPr>
              <w:rPr>
                <w:rFonts w:asciiTheme="majorHAnsi" w:eastAsiaTheme="majorEastAsia" w:hAnsiTheme="majorHAnsi" w:cstheme="majorBidi"/>
                <w:b w:val="0"/>
                <w:bCs w:val="0"/>
                <w:sz w:val="18"/>
                <w:szCs w:val="18"/>
              </w:rPr>
            </w:pPr>
            <w:r>
              <w:rPr>
                <w:rFonts w:asciiTheme="majorHAnsi" w:eastAsiaTheme="majorEastAsia" w:hAnsiTheme="majorHAnsi" w:cstheme="majorBidi"/>
                <w:sz w:val="18"/>
                <w:szCs w:val="18"/>
              </w:rPr>
              <w:t>**Voluntary Retirement Pension**</w:t>
            </w:r>
          </w:p>
        </w:tc>
        <w:tc>
          <w:tcPr>
            <w:tcW w:w="2160" w:type="dxa"/>
          </w:tcPr>
          <w:p w14:paraId="7E0F352C" w14:textId="77777777" w:rsidR="00766463" w:rsidRDefault="0000000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Early retirement (25+ </w:t>
            </w:r>
            <w:proofErr w:type="spellStart"/>
            <w:r>
              <w:rPr>
                <w:sz w:val="18"/>
                <w:szCs w:val="18"/>
              </w:rPr>
              <w:t>years service</w:t>
            </w:r>
            <w:proofErr w:type="spellEnd"/>
            <w:r>
              <w:rPr>
                <w:sz w:val="18"/>
                <w:szCs w:val="18"/>
              </w:rPr>
              <w:t>)</w:t>
            </w:r>
          </w:p>
        </w:tc>
        <w:tc>
          <w:tcPr>
            <w:tcW w:w="2160" w:type="dxa"/>
          </w:tcPr>
          <w:p w14:paraId="2877D48B" w14:textId="77777777" w:rsidR="00766463" w:rsidRDefault="0000000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Service Certificate, Last Pay Certificate, CNIC, Bank Details, Application, Nomination Form</w:t>
            </w:r>
          </w:p>
        </w:tc>
        <w:tc>
          <w:tcPr>
            <w:tcW w:w="2160" w:type="dxa"/>
          </w:tcPr>
          <w:p w14:paraId="1821A035" w14:textId="77777777" w:rsidR="00766463" w:rsidRDefault="0000000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45 days</w:t>
            </w:r>
          </w:p>
        </w:tc>
      </w:tr>
      <w:tr w:rsidR="00766463" w14:paraId="3D13AD44" w14:textId="77777777" w:rsidTr="00766463">
        <w:tc>
          <w:tcPr>
            <w:cnfStyle w:val="001000000000" w:firstRow="0" w:lastRow="0" w:firstColumn="1" w:lastColumn="0" w:oddVBand="0" w:evenVBand="0" w:oddHBand="0" w:evenHBand="0" w:firstRowFirstColumn="0" w:firstRowLastColumn="0" w:lastRowFirstColumn="0" w:lastRowLastColumn="0"/>
            <w:tcW w:w="2160" w:type="dxa"/>
          </w:tcPr>
          <w:p w14:paraId="268CF6DC" w14:textId="77777777" w:rsidR="00766463" w:rsidRDefault="00000000">
            <w:pPr>
              <w:rPr>
                <w:rFonts w:asciiTheme="majorHAnsi" w:eastAsiaTheme="majorEastAsia" w:hAnsiTheme="majorHAnsi" w:cstheme="majorBidi"/>
                <w:b w:val="0"/>
                <w:bCs w:val="0"/>
                <w:sz w:val="18"/>
                <w:szCs w:val="18"/>
              </w:rPr>
            </w:pPr>
            <w:r>
              <w:rPr>
                <w:rFonts w:asciiTheme="majorHAnsi" w:eastAsiaTheme="majorEastAsia" w:hAnsiTheme="majorHAnsi" w:cstheme="majorBidi"/>
                <w:sz w:val="18"/>
                <w:szCs w:val="18"/>
              </w:rPr>
              <w:t>**Invalid/Medical Pension**</w:t>
            </w:r>
          </w:p>
        </w:tc>
        <w:tc>
          <w:tcPr>
            <w:tcW w:w="2160" w:type="dxa"/>
          </w:tcPr>
          <w:p w14:paraId="08E71637" w14:textId="77777777" w:rsidR="00766463" w:rsidRDefault="0000000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Retirement due to medical reasons</w:t>
            </w:r>
          </w:p>
        </w:tc>
        <w:tc>
          <w:tcPr>
            <w:tcW w:w="2160" w:type="dxa"/>
          </w:tcPr>
          <w:p w14:paraId="244BE99D" w14:textId="77777777" w:rsidR="00766463" w:rsidRDefault="0000000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Service Book, Medical Board Certificate, Last Pay Certificate, CNIC, Bank Details, Nomination Form</w:t>
            </w:r>
          </w:p>
        </w:tc>
        <w:tc>
          <w:tcPr>
            <w:tcW w:w="2160" w:type="dxa"/>
          </w:tcPr>
          <w:p w14:paraId="0F4DF744" w14:textId="77777777" w:rsidR="00766463" w:rsidRDefault="0000000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60 days</w:t>
            </w:r>
          </w:p>
        </w:tc>
      </w:tr>
      <w:tr w:rsidR="00766463" w14:paraId="5BC93D00" w14:textId="77777777" w:rsidTr="00766463">
        <w:tc>
          <w:tcPr>
            <w:cnfStyle w:val="001000000000" w:firstRow="0" w:lastRow="0" w:firstColumn="1" w:lastColumn="0" w:oddVBand="0" w:evenVBand="0" w:oddHBand="0" w:evenHBand="0" w:firstRowFirstColumn="0" w:firstRowLastColumn="0" w:lastRowFirstColumn="0" w:lastRowLastColumn="0"/>
            <w:tcW w:w="2160" w:type="dxa"/>
          </w:tcPr>
          <w:p w14:paraId="36EAE112" w14:textId="77777777" w:rsidR="00766463" w:rsidRDefault="00000000">
            <w:pPr>
              <w:rPr>
                <w:rFonts w:asciiTheme="majorHAnsi" w:eastAsiaTheme="majorEastAsia" w:hAnsiTheme="majorHAnsi" w:cstheme="majorBidi"/>
                <w:b w:val="0"/>
                <w:bCs w:val="0"/>
                <w:sz w:val="18"/>
                <w:szCs w:val="18"/>
              </w:rPr>
            </w:pPr>
            <w:r>
              <w:rPr>
                <w:rFonts w:asciiTheme="majorHAnsi" w:eastAsiaTheme="majorEastAsia" w:hAnsiTheme="majorHAnsi" w:cstheme="majorBidi"/>
                <w:sz w:val="18"/>
                <w:szCs w:val="18"/>
              </w:rPr>
              <w:t>**Family/Survivor Pension**</w:t>
            </w:r>
          </w:p>
        </w:tc>
        <w:tc>
          <w:tcPr>
            <w:tcW w:w="2160" w:type="dxa"/>
          </w:tcPr>
          <w:p w14:paraId="6BC9416F" w14:textId="77777777" w:rsidR="00766463" w:rsidRDefault="0000000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Pension to family after employee death</w:t>
            </w:r>
          </w:p>
        </w:tc>
        <w:tc>
          <w:tcPr>
            <w:tcW w:w="2160" w:type="dxa"/>
          </w:tcPr>
          <w:p w14:paraId="22E02D9F" w14:textId="77777777" w:rsidR="00766463" w:rsidRDefault="0000000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Death Certificate, Service Book, Heir Certificate, Family CNIC Copies, Bank Details, Nomination Form</w:t>
            </w:r>
          </w:p>
        </w:tc>
        <w:tc>
          <w:tcPr>
            <w:tcW w:w="2160" w:type="dxa"/>
          </w:tcPr>
          <w:p w14:paraId="0D42EEA1" w14:textId="77777777" w:rsidR="00766463" w:rsidRDefault="0000000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60 days</w:t>
            </w:r>
          </w:p>
        </w:tc>
      </w:tr>
      <w:tr w:rsidR="00766463" w14:paraId="38D07BBB" w14:textId="77777777" w:rsidTr="00766463">
        <w:tc>
          <w:tcPr>
            <w:cnfStyle w:val="001000000000" w:firstRow="0" w:lastRow="0" w:firstColumn="1" w:lastColumn="0" w:oddVBand="0" w:evenVBand="0" w:oddHBand="0" w:evenHBand="0" w:firstRowFirstColumn="0" w:firstRowLastColumn="0" w:lastRowFirstColumn="0" w:lastRowLastColumn="0"/>
            <w:tcW w:w="2160" w:type="dxa"/>
          </w:tcPr>
          <w:p w14:paraId="523610C6" w14:textId="77777777" w:rsidR="00766463" w:rsidRDefault="00000000">
            <w:pPr>
              <w:rPr>
                <w:rFonts w:asciiTheme="majorHAnsi" w:eastAsiaTheme="majorEastAsia" w:hAnsiTheme="majorHAnsi" w:cstheme="majorBidi"/>
                <w:b w:val="0"/>
                <w:bCs w:val="0"/>
                <w:sz w:val="18"/>
                <w:szCs w:val="18"/>
              </w:rPr>
            </w:pPr>
            <w:r>
              <w:rPr>
                <w:rFonts w:asciiTheme="majorHAnsi" w:eastAsiaTheme="majorEastAsia" w:hAnsiTheme="majorHAnsi" w:cstheme="majorBidi"/>
                <w:sz w:val="18"/>
                <w:szCs w:val="18"/>
              </w:rPr>
              <w:t>**Commutation of Pension**</w:t>
            </w:r>
          </w:p>
        </w:tc>
        <w:tc>
          <w:tcPr>
            <w:tcW w:w="2160" w:type="dxa"/>
          </w:tcPr>
          <w:p w14:paraId="7F2E6BB8" w14:textId="77777777" w:rsidR="00766463" w:rsidRDefault="0000000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Lump-sum withdrawal option</w:t>
            </w:r>
          </w:p>
        </w:tc>
        <w:tc>
          <w:tcPr>
            <w:tcW w:w="2160" w:type="dxa"/>
          </w:tcPr>
          <w:p w14:paraId="32E77259" w14:textId="77777777" w:rsidR="00766463" w:rsidRDefault="0000000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Pension Payment Order, Medical Certificate, Bank Details, Application Form</w:t>
            </w:r>
          </w:p>
        </w:tc>
        <w:tc>
          <w:tcPr>
            <w:tcW w:w="2160" w:type="dxa"/>
          </w:tcPr>
          <w:p w14:paraId="741A8796" w14:textId="77777777" w:rsidR="00766463" w:rsidRDefault="0000000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30 days</w:t>
            </w:r>
          </w:p>
        </w:tc>
      </w:tr>
    </w:tbl>
    <w:p w14:paraId="3127808A" w14:textId="77777777" w:rsidR="00766463" w:rsidRDefault="00000000">
      <w:pPr>
        <w:pStyle w:val="Heading3"/>
      </w:pPr>
      <w:r>
        <w:t>Document Requirements by Case Type</w:t>
      </w:r>
    </w:p>
    <w:p w14:paraId="537AEC2C" w14:textId="77777777" w:rsidR="00766463" w:rsidRDefault="00000000">
      <w:r>
        <w:rPr>
          <w:b/>
        </w:rPr>
        <w:t>A. Common Documents (All Cases):</w:t>
      </w:r>
    </w:p>
    <w:p w14:paraId="2DC33D1C" w14:textId="77777777" w:rsidR="00766463" w:rsidRDefault="00000000">
      <w:pPr>
        <w:pStyle w:val="ListNumber"/>
        <w:rPr>
          <w:sz w:val="18"/>
          <w:szCs w:val="18"/>
        </w:rPr>
      </w:pPr>
      <w:r>
        <w:rPr>
          <w:sz w:val="18"/>
          <w:szCs w:val="18"/>
        </w:rPr>
        <w:t>National Identity Card (CNIC) - Employee</w:t>
      </w:r>
    </w:p>
    <w:p w14:paraId="360C2EF1" w14:textId="77777777" w:rsidR="00766463" w:rsidRDefault="00000000">
      <w:pPr>
        <w:pStyle w:val="ListNumber"/>
        <w:rPr>
          <w:sz w:val="18"/>
          <w:szCs w:val="18"/>
        </w:rPr>
      </w:pPr>
      <w:r>
        <w:rPr>
          <w:sz w:val="18"/>
          <w:szCs w:val="18"/>
        </w:rPr>
        <w:t>Last Pay Certificate (LPC)</w:t>
      </w:r>
    </w:p>
    <w:p w14:paraId="0C71B03E" w14:textId="77777777" w:rsidR="00766463" w:rsidRDefault="00000000">
      <w:pPr>
        <w:pStyle w:val="ListNumber"/>
        <w:rPr>
          <w:sz w:val="18"/>
          <w:szCs w:val="18"/>
        </w:rPr>
      </w:pPr>
      <w:r>
        <w:rPr>
          <w:sz w:val="18"/>
          <w:szCs w:val="18"/>
        </w:rPr>
        <w:t>Bank Account Details (IBAN)</w:t>
      </w:r>
    </w:p>
    <w:p w14:paraId="0082E217" w14:textId="77777777" w:rsidR="00766463" w:rsidRDefault="00000000">
      <w:pPr>
        <w:pStyle w:val="ListNumber"/>
        <w:rPr>
          <w:sz w:val="18"/>
          <w:szCs w:val="18"/>
        </w:rPr>
      </w:pPr>
      <w:r>
        <w:rPr>
          <w:sz w:val="18"/>
          <w:szCs w:val="18"/>
        </w:rPr>
        <w:t>Passport-size Photographs (2)</w:t>
      </w:r>
    </w:p>
    <w:p w14:paraId="38283C3C" w14:textId="77777777" w:rsidR="00766463" w:rsidRDefault="00000000">
      <w:pPr>
        <w:pStyle w:val="ListNumber"/>
        <w:rPr>
          <w:sz w:val="18"/>
          <w:szCs w:val="18"/>
        </w:rPr>
      </w:pPr>
      <w:r>
        <w:rPr>
          <w:sz w:val="18"/>
          <w:szCs w:val="18"/>
        </w:rPr>
        <w:lastRenderedPageBreak/>
        <w:t>Nomination Form (for family pension)</w:t>
      </w:r>
    </w:p>
    <w:p w14:paraId="7A9BA642" w14:textId="77777777" w:rsidR="00766463" w:rsidRDefault="00000000">
      <w:r>
        <w:rPr>
          <w:b/>
        </w:rPr>
        <w:t>B. Superannuation Pension Specific:</w:t>
      </w:r>
    </w:p>
    <w:p w14:paraId="40461CD3" w14:textId="77777777" w:rsidR="00766463" w:rsidRDefault="00000000">
      <w:pPr>
        <w:pStyle w:val="ListNumber"/>
        <w:rPr>
          <w:sz w:val="18"/>
          <w:szCs w:val="18"/>
        </w:rPr>
      </w:pPr>
      <w:r>
        <w:rPr>
          <w:sz w:val="18"/>
          <w:szCs w:val="18"/>
        </w:rPr>
        <w:t>Complete Service Book (certified)</w:t>
      </w:r>
    </w:p>
    <w:p w14:paraId="5CCCA53D" w14:textId="77777777" w:rsidR="00766463" w:rsidRDefault="00000000">
      <w:pPr>
        <w:pStyle w:val="ListNumber"/>
        <w:rPr>
          <w:sz w:val="18"/>
          <w:szCs w:val="18"/>
        </w:rPr>
      </w:pPr>
      <w:r>
        <w:rPr>
          <w:sz w:val="18"/>
          <w:szCs w:val="18"/>
        </w:rPr>
        <w:t>Service Certificate from last department</w:t>
      </w:r>
    </w:p>
    <w:p w14:paraId="31EC0627" w14:textId="77777777" w:rsidR="00766463" w:rsidRDefault="00000000">
      <w:pPr>
        <w:pStyle w:val="ListNumber"/>
        <w:rPr>
          <w:sz w:val="18"/>
          <w:szCs w:val="18"/>
        </w:rPr>
      </w:pPr>
      <w:r>
        <w:rPr>
          <w:sz w:val="18"/>
          <w:szCs w:val="18"/>
        </w:rPr>
        <w:t>No Dues Certificate</w:t>
      </w:r>
    </w:p>
    <w:p w14:paraId="46B4DCB6" w14:textId="77777777" w:rsidR="00766463" w:rsidRDefault="00000000">
      <w:pPr>
        <w:pStyle w:val="ListNumber"/>
      </w:pPr>
      <w:r>
        <w:rPr>
          <w:sz w:val="18"/>
          <w:szCs w:val="18"/>
        </w:rPr>
        <w:t>General Provident Fund (GPF) statement</w:t>
      </w:r>
    </w:p>
    <w:p w14:paraId="23840417" w14:textId="77777777" w:rsidR="00766463" w:rsidRDefault="00000000">
      <w:r>
        <w:rPr>
          <w:b/>
        </w:rPr>
        <w:t>C. Voluntary Retirement Specific:</w:t>
      </w:r>
    </w:p>
    <w:p w14:paraId="1A9DB542" w14:textId="77777777" w:rsidR="00766463" w:rsidRDefault="00000000">
      <w:pPr>
        <w:pStyle w:val="ListNumber"/>
        <w:rPr>
          <w:sz w:val="18"/>
          <w:szCs w:val="18"/>
        </w:rPr>
      </w:pPr>
      <w:r>
        <w:rPr>
          <w:sz w:val="18"/>
          <w:szCs w:val="18"/>
        </w:rPr>
        <w:t>Service Certificate (minimum 25 years)</w:t>
      </w:r>
    </w:p>
    <w:p w14:paraId="2F3F62B8" w14:textId="77777777" w:rsidR="00766463" w:rsidRDefault="00000000">
      <w:pPr>
        <w:pStyle w:val="ListNumber"/>
        <w:rPr>
          <w:sz w:val="18"/>
          <w:szCs w:val="18"/>
        </w:rPr>
      </w:pPr>
      <w:r>
        <w:rPr>
          <w:sz w:val="18"/>
          <w:szCs w:val="18"/>
        </w:rPr>
        <w:t>Voluntary Retirement Application</w:t>
      </w:r>
    </w:p>
    <w:p w14:paraId="2DBAFA19" w14:textId="77777777" w:rsidR="00766463" w:rsidRDefault="00000000">
      <w:pPr>
        <w:pStyle w:val="ListNumber"/>
        <w:rPr>
          <w:sz w:val="18"/>
          <w:szCs w:val="18"/>
        </w:rPr>
      </w:pPr>
      <w:r>
        <w:rPr>
          <w:sz w:val="18"/>
          <w:szCs w:val="18"/>
        </w:rPr>
        <w:t>Department clearance certificate</w:t>
      </w:r>
    </w:p>
    <w:p w14:paraId="79194EF8" w14:textId="77777777" w:rsidR="00766463" w:rsidRDefault="00000000">
      <w:pPr>
        <w:pStyle w:val="ListNumber"/>
        <w:rPr>
          <w:sz w:val="18"/>
          <w:szCs w:val="18"/>
        </w:rPr>
      </w:pPr>
      <w:r>
        <w:rPr>
          <w:sz w:val="18"/>
          <w:szCs w:val="18"/>
        </w:rPr>
        <w:t>GPF statement</w:t>
      </w:r>
    </w:p>
    <w:p w14:paraId="5AF781A5" w14:textId="77777777" w:rsidR="00766463" w:rsidRDefault="00000000">
      <w:r>
        <w:rPr>
          <w:b/>
        </w:rPr>
        <w:t>D. Invalid/Medical Pension Specific:</w:t>
      </w:r>
    </w:p>
    <w:p w14:paraId="64357307" w14:textId="77777777" w:rsidR="00766463" w:rsidRDefault="00000000">
      <w:pPr>
        <w:pStyle w:val="ListNumber"/>
        <w:rPr>
          <w:sz w:val="18"/>
          <w:szCs w:val="18"/>
        </w:rPr>
      </w:pPr>
      <w:r>
        <w:rPr>
          <w:sz w:val="18"/>
          <w:szCs w:val="18"/>
        </w:rPr>
        <w:t>Medical Board Certificate</w:t>
      </w:r>
    </w:p>
    <w:p w14:paraId="718AB672" w14:textId="77777777" w:rsidR="00766463" w:rsidRDefault="00000000">
      <w:pPr>
        <w:pStyle w:val="ListNumber"/>
        <w:rPr>
          <w:sz w:val="18"/>
          <w:szCs w:val="18"/>
        </w:rPr>
      </w:pPr>
      <w:r>
        <w:rPr>
          <w:sz w:val="18"/>
          <w:szCs w:val="18"/>
        </w:rPr>
        <w:t>Medical history documents</w:t>
      </w:r>
    </w:p>
    <w:p w14:paraId="71862A9F" w14:textId="77777777" w:rsidR="00766463" w:rsidRDefault="00000000">
      <w:pPr>
        <w:pStyle w:val="ListNumber"/>
        <w:rPr>
          <w:sz w:val="18"/>
          <w:szCs w:val="18"/>
        </w:rPr>
      </w:pPr>
      <w:r>
        <w:rPr>
          <w:sz w:val="18"/>
          <w:szCs w:val="18"/>
        </w:rPr>
        <w:t>Disability certificate (if applicable)</w:t>
      </w:r>
    </w:p>
    <w:p w14:paraId="431E15AA" w14:textId="77777777" w:rsidR="00766463" w:rsidRDefault="00000000">
      <w:pPr>
        <w:pStyle w:val="ListNumber"/>
        <w:rPr>
          <w:sz w:val="18"/>
          <w:szCs w:val="18"/>
        </w:rPr>
      </w:pPr>
      <w:r>
        <w:rPr>
          <w:sz w:val="18"/>
          <w:szCs w:val="18"/>
        </w:rPr>
        <w:t>Doctor's recommendation</w:t>
      </w:r>
    </w:p>
    <w:p w14:paraId="7431F6FE" w14:textId="77777777" w:rsidR="00766463" w:rsidRDefault="00000000">
      <w:r>
        <w:rPr>
          <w:b/>
        </w:rPr>
        <w:t>E. Family/Survivor Pension Specific:</w:t>
      </w:r>
    </w:p>
    <w:p w14:paraId="3BDD5F1E" w14:textId="77777777" w:rsidR="00766463" w:rsidRDefault="00000000">
      <w:pPr>
        <w:pStyle w:val="ListNumber"/>
        <w:rPr>
          <w:sz w:val="18"/>
          <w:szCs w:val="18"/>
        </w:rPr>
      </w:pPr>
      <w:r>
        <w:rPr>
          <w:sz w:val="18"/>
          <w:szCs w:val="18"/>
        </w:rPr>
        <w:t>Death Certificate (original)</w:t>
      </w:r>
    </w:p>
    <w:p w14:paraId="3696CA81" w14:textId="77777777" w:rsidR="00766463" w:rsidRDefault="00000000">
      <w:pPr>
        <w:pStyle w:val="ListNumber"/>
        <w:rPr>
          <w:sz w:val="18"/>
          <w:szCs w:val="18"/>
        </w:rPr>
      </w:pPr>
      <w:r>
        <w:rPr>
          <w:sz w:val="18"/>
          <w:szCs w:val="18"/>
        </w:rPr>
        <w:t>Heir-ship Certificate/Succession Certificate</w:t>
      </w:r>
    </w:p>
    <w:p w14:paraId="51E39114" w14:textId="77777777" w:rsidR="00766463" w:rsidRDefault="00000000">
      <w:pPr>
        <w:pStyle w:val="ListNumber"/>
        <w:rPr>
          <w:sz w:val="18"/>
          <w:szCs w:val="18"/>
        </w:rPr>
      </w:pPr>
      <w:r>
        <w:rPr>
          <w:sz w:val="18"/>
          <w:szCs w:val="18"/>
        </w:rPr>
        <w:t>CNIC copies of all legal heirs</w:t>
      </w:r>
    </w:p>
    <w:p w14:paraId="22417A6B" w14:textId="77777777" w:rsidR="00766463" w:rsidRDefault="00000000">
      <w:pPr>
        <w:pStyle w:val="ListNumber"/>
        <w:rPr>
          <w:sz w:val="18"/>
          <w:szCs w:val="18"/>
        </w:rPr>
      </w:pPr>
      <w:r>
        <w:rPr>
          <w:sz w:val="18"/>
          <w:szCs w:val="18"/>
        </w:rPr>
        <w:t>Marriage certificate (widow's pension)</w:t>
      </w:r>
    </w:p>
    <w:p w14:paraId="45021FA8" w14:textId="77777777" w:rsidR="00766463" w:rsidRDefault="00000000">
      <w:pPr>
        <w:pStyle w:val="ListNumber"/>
        <w:rPr>
          <w:sz w:val="18"/>
          <w:szCs w:val="18"/>
        </w:rPr>
      </w:pPr>
      <w:r>
        <w:rPr>
          <w:sz w:val="18"/>
          <w:szCs w:val="18"/>
        </w:rPr>
        <w:t>Birth certificates (minor children)</w:t>
      </w:r>
    </w:p>
    <w:p w14:paraId="7D854020" w14:textId="77777777" w:rsidR="00766463" w:rsidRDefault="00000000">
      <w:pPr>
        <w:pStyle w:val="ListNumber"/>
        <w:rPr>
          <w:sz w:val="18"/>
          <w:szCs w:val="18"/>
        </w:rPr>
      </w:pPr>
      <w:r>
        <w:rPr>
          <w:sz w:val="18"/>
          <w:szCs w:val="18"/>
        </w:rPr>
        <w:t>Educational certificates (children 21-25 years)</w:t>
      </w:r>
    </w:p>
    <w:p w14:paraId="7BFA127E" w14:textId="77777777" w:rsidR="00766463" w:rsidRDefault="00000000">
      <w:r>
        <w:rPr>
          <w:b/>
        </w:rPr>
        <w:t>F. Commutation Specific:</w:t>
      </w:r>
    </w:p>
    <w:p w14:paraId="43A46A2D" w14:textId="77777777" w:rsidR="00766463" w:rsidRDefault="00000000">
      <w:pPr>
        <w:pStyle w:val="ListNumber"/>
        <w:rPr>
          <w:sz w:val="18"/>
          <w:szCs w:val="18"/>
        </w:rPr>
      </w:pPr>
      <w:r>
        <w:rPr>
          <w:sz w:val="18"/>
          <w:szCs w:val="18"/>
        </w:rPr>
        <w:t>Original Pension Payment Order (PPO)</w:t>
      </w:r>
    </w:p>
    <w:p w14:paraId="158A2AAC" w14:textId="77777777" w:rsidR="00766463" w:rsidRDefault="00000000">
      <w:pPr>
        <w:pStyle w:val="ListNumber"/>
        <w:rPr>
          <w:sz w:val="18"/>
          <w:szCs w:val="18"/>
        </w:rPr>
      </w:pPr>
      <w:r>
        <w:rPr>
          <w:sz w:val="18"/>
          <w:szCs w:val="18"/>
        </w:rPr>
        <w:t>Medical fitness certificate</w:t>
      </w:r>
    </w:p>
    <w:p w14:paraId="7093D8A8" w14:textId="77777777" w:rsidR="00766463" w:rsidRDefault="00000000">
      <w:pPr>
        <w:pStyle w:val="ListNumber"/>
        <w:rPr>
          <w:sz w:val="18"/>
          <w:szCs w:val="18"/>
        </w:rPr>
      </w:pPr>
      <w:r>
        <w:rPr>
          <w:sz w:val="18"/>
          <w:szCs w:val="18"/>
        </w:rPr>
        <w:t>Commutation calculation form</w:t>
      </w:r>
    </w:p>
    <w:p w14:paraId="72EB8C81" w14:textId="77777777" w:rsidR="00766463" w:rsidRDefault="00000000">
      <w:pPr>
        <w:pStyle w:val="ListNumber"/>
        <w:rPr>
          <w:sz w:val="18"/>
          <w:szCs w:val="18"/>
        </w:rPr>
      </w:pPr>
      <w:r>
        <w:rPr>
          <w:sz w:val="18"/>
          <w:szCs w:val="18"/>
        </w:rPr>
        <w:t>Life certificate</w:t>
      </w:r>
    </w:p>
    <w:p w14:paraId="517A2B38" w14:textId="77777777" w:rsidR="00766463" w:rsidRDefault="00000000">
      <w:pPr>
        <w:pStyle w:val="Heading3"/>
      </w:pPr>
      <w:r>
        <w:t>User Roles and Permissions</w:t>
      </w:r>
    </w:p>
    <w:tbl>
      <w:tblPr>
        <w:tblStyle w:val="LightGrid-Accent1"/>
        <w:tblW w:w="0" w:type="auto"/>
        <w:tblLook w:val="04A0" w:firstRow="1" w:lastRow="0" w:firstColumn="1" w:lastColumn="0" w:noHBand="0" w:noVBand="1"/>
      </w:tblPr>
      <w:tblGrid>
        <w:gridCol w:w="2880"/>
        <w:gridCol w:w="2880"/>
        <w:gridCol w:w="2880"/>
      </w:tblGrid>
      <w:tr w:rsidR="00766463" w14:paraId="0FBEE600"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shd w:val="clear" w:color="auto" w:fill="2E74B5"/>
          </w:tcPr>
          <w:p w14:paraId="56D8F502" w14:textId="77777777" w:rsidR="00766463" w:rsidRDefault="00000000">
            <w:pPr>
              <w:rPr>
                <w:rFonts w:asciiTheme="majorHAnsi" w:eastAsiaTheme="majorEastAsia" w:hAnsiTheme="majorHAnsi" w:cstheme="majorBidi"/>
                <w:b w:val="0"/>
                <w:bCs w:val="0"/>
              </w:rPr>
            </w:pPr>
            <w:r>
              <w:rPr>
                <w:rFonts w:asciiTheme="majorHAnsi" w:eastAsiaTheme="majorEastAsia" w:hAnsiTheme="majorHAnsi" w:cstheme="majorBidi"/>
                <w:color w:val="FFFFFF"/>
              </w:rPr>
              <w:t>Role</w:t>
            </w:r>
          </w:p>
        </w:tc>
        <w:tc>
          <w:tcPr>
            <w:tcW w:w="2880" w:type="dxa"/>
            <w:shd w:val="clear" w:color="auto" w:fill="2E74B5"/>
          </w:tcPr>
          <w:p w14:paraId="5C3C3C9E" w14:textId="77777777" w:rsidR="00766463" w:rsidRDefault="00000000">
            <w:pPr>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b w:val="0"/>
                <w:bCs w:val="0"/>
              </w:rPr>
            </w:pPr>
            <w:r>
              <w:rPr>
                <w:rFonts w:asciiTheme="majorHAnsi" w:eastAsiaTheme="majorEastAsia" w:hAnsiTheme="majorHAnsi" w:cstheme="majorBidi"/>
                <w:color w:val="FFFFFF"/>
              </w:rPr>
              <w:t>Responsibilities</w:t>
            </w:r>
          </w:p>
        </w:tc>
        <w:tc>
          <w:tcPr>
            <w:tcW w:w="2880" w:type="dxa"/>
            <w:shd w:val="clear" w:color="auto" w:fill="2E74B5"/>
          </w:tcPr>
          <w:p w14:paraId="0DEE7303" w14:textId="77777777" w:rsidR="00766463" w:rsidRDefault="00000000">
            <w:pPr>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b w:val="0"/>
                <w:bCs w:val="0"/>
              </w:rPr>
            </w:pPr>
            <w:r>
              <w:rPr>
                <w:rFonts w:asciiTheme="majorHAnsi" w:eastAsiaTheme="majorEastAsia" w:hAnsiTheme="majorHAnsi" w:cstheme="majorBidi"/>
                <w:color w:val="FFFFFF"/>
              </w:rPr>
              <w:t>Access Level</w:t>
            </w:r>
          </w:p>
        </w:tc>
      </w:tr>
      <w:tr w:rsidR="00766463" w14:paraId="41F4A0CF" w14:textId="77777777" w:rsidTr="00766463">
        <w:tc>
          <w:tcPr>
            <w:cnfStyle w:val="001000000000" w:firstRow="0" w:lastRow="0" w:firstColumn="1" w:lastColumn="0" w:oddVBand="0" w:evenVBand="0" w:oddHBand="0" w:evenHBand="0" w:firstRowFirstColumn="0" w:firstRowLastColumn="0" w:lastRowFirstColumn="0" w:lastRowLastColumn="0"/>
            <w:tcW w:w="2880" w:type="dxa"/>
          </w:tcPr>
          <w:p w14:paraId="298A5269" w14:textId="77777777" w:rsidR="00766463" w:rsidRDefault="00000000">
            <w:pPr>
              <w:rPr>
                <w:rFonts w:asciiTheme="majorHAnsi" w:eastAsiaTheme="majorEastAsia" w:hAnsiTheme="majorHAnsi" w:cstheme="majorBidi"/>
                <w:b w:val="0"/>
                <w:bCs w:val="0"/>
                <w:sz w:val="18"/>
                <w:szCs w:val="18"/>
              </w:rPr>
            </w:pPr>
            <w:r>
              <w:rPr>
                <w:rFonts w:asciiTheme="majorHAnsi" w:eastAsiaTheme="majorEastAsia" w:hAnsiTheme="majorHAnsi" w:cstheme="majorBidi"/>
                <w:sz w:val="18"/>
                <w:szCs w:val="18"/>
              </w:rPr>
              <w:t>**Employee**</w:t>
            </w:r>
          </w:p>
        </w:tc>
        <w:tc>
          <w:tcPr>
            <w:tcW w:w="2880" w:type="dxa"/>
          </w:tcPr>
          <w:p w14:paraId="3A8859C4" w14:textId="77777777" w:rsidR="00766463" w:rsidRDefault="0000000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Submit pension cases, upload documents, track status</w:t>
            </w:r>
          </w:p>
        </w:tc>
        <w:tc>
          <w:tcPr>
            <w:tcW w:w="2880" w:type="dxa"/>
          </w:tcPr>
          <w:p w14:paraId="1BE882F5" w14:textId="77777777" w:rsidR="00766463" w:rsidRDefault="0000000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Portal access, own cases only</w:t>
            </w:r>
          </w:p>
        </w:tc>
      </w:tr>
      <w:tr w:rsidR="00766463" w14:paraId="7752DB08" w14:textId="77777777" w:rsidTr="00766463">
        <w:tc>
          <w:tcPr>
            <w:cnfStyle w:val="001000000000" w:firstRow="0" w:lastRow="0" w:firstColumn="1" w:lastColumn="0" w:oddVBand="0" w:evenVBand="0" w:oddHBand="0" w:evenHBand="0" w:firstRowFirstColumn="0" w:firstRowLastColumn="0" w:lastRowFirstColumn="0" w:lastRowLastColumn="0"/>
            <w:tcW w:w="2880" w:type="dxa"/>
          </w:tcPr>
          <w:p w14:paraId="60C9FAB1" w14:textId="77777777" w:rsidR="00766463" w:rsidRDefault="00000000">
            <w:pPr>
              <w:rPr>
                <w:rFonts w:asciiTheme="majorHAnsi" w:eastAsiaTheme="majorEastAsia" w:hAnsiTheme="majorHAnsi" w:cstheme="majorBidi"/>
                <w:b w:val="0"/>
                <w:bCs w:val="0"/>
                <w:sz w:val="18"/>
                <w:szCs w:val="18"/>
              </w:rPr>
            </w:pPr>
            <w:r>
              <w:rPr>
                <w:rFonts w:asciiTheme="majorHAnsi" w:eastAsiaTheme="majorEastAsia" w:hAnsiTheme="majorHAnsi" w:cstheme="majorBidi"/>
                <w:sz w:val="18"/>
                <w:szCs w:val="18"/>
              </w:rPr>
              <w:t>**Pension Officer**</w:t>
            </w:r>
          </w:p>
        </w:tc>
        <w:tc>
          <w:tcPr>
            <w:tcW w:w="2880" w:type="dxa"/>
          </w:tcPr>
          <w:p w14:paraId="3FA33BCE" w14:textId="77777777" w:rsidR="00766463" w:rsidRDefault="0000000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Initial verification, document checking, forwarding</w:t>
            </w:r>
          </w:p>
        </w:tc>
        <w:tc>
          <w:tcPr>
            <w:tcW w:w="2880" w:type="dxa"/>
          </w:tcPr>
          <w:p w14:paraId="743A3010" w14:textId="77777777" w:rsidR="00766463" w:rsidRDefault="0000000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View/edit assigned cases, verification tools</w:t>
            </w:r>
          </w:p>
        </w:tc>
      </w:tr>
      <w:tr w:rsidR="00766463" w14:paraId="2BEF6B94" w14:textId="77777777" w:rsidTr="00766463">
        <w:tc>
          <w:tcPr>
            <w:cnfStyle w:val="001000000000" w:firstRow="0" w:lastRow="0" w:firstColumn="1" w:lastColumn="0" w:oddVBand="0" w:evenVBand="0" w:oddHBand="0" w:evenHBand="0" w:firstRowFirstColumn="0" w:firstRowLastColumn="0" w:lastRowFirstColumn="0" w:lastRowLastColumn="0"/>
            <w:tcW w:w="2880" w:type="dxa"/>
          </w:tcPr>
          <w:p w14:paraId="40A9C076" w14:textId="77777777" w:rsidR="00766463" w:rsidRDefault="00000000">
            <w:pPr>
              <w:rPr>
                <w:rFonts w:asciiTheme="majorHAnsi" w:eastAsiaTheme="majorEastAsia" w:hAnsiTheme="majorHAnsi" w:cstheme="majorBidi"/>
                <w:b w:val="0"/>
                <w:bCs w:val="0"/>
                <w:sz w:val="18"/>
                <w:szCs w:val="18"/>
              </w:rPr>
            </w:pPr>
            <w:r>
              <w:rPr>
                <w:rFonts w:asciiTheme="majorHAnsi" w:eastAsiaTheme="majorEastAsia" w:hAnsiTheme="majorHAnsi" w:cstheme="majorBidi"/>
                <w:sz w:val="18"/>
                <w:szCs w:val="18"/>
              </w:rPr>
              <w:t>**Superintendent**</w:t>
            </w:r>
          </w:p>
        </w:tc>
        <w:tc>
          <w:tcPr>
            <w:tcW w:w="2880" w:type="dxa"/>
          </w:tcPr>
          <w:p w14:paraId="4B4940C3" w14:textId="77777777" w:rsidR="00766463" w:rsidRDefault="0000000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Review verified cases, approve/reject, forward</w:t>
            </w:r>
          </w:p>
        </w:tc>
        <w:tc>
          <w:tcPr>
            <w:tcW w:w="2880" w:type="dxa"/>
          </w:tcPr>
          <w:p w14:paraId="54466722" w14:textId="77777777" w:rsidR="00766463" w:rsidRDefault="0000000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View/edit departmental cases, approval authority</w:t>
            </w:r>
          </w:p>
        </w:tc>
      </w:tr>
      <w:tr w:rsidR="00766463" w14:paraId="1C7FA18D" w14:textId="77777777" w:rsidTr="00766463">
        <w:tc>
          <w:tcPr>
            <w:cnfStyle w:val="001000000000" w:firstRow="0" w:lastRow="0" w:firstColumn="1" w:lastColumn="0" w:oddVBand="0" w:evenVBand="0" w:oddHBand="0" w:evenHBand="0" w:firstRowFirstColumn="0" w:firstRowLastColumn="0" w:lastRowFirstColumn="0" w:lastRowLastColumn="0"/>
            <w:tcW w:w="2880" w:type="dxa"/>
          </w:tcPr>
          <w:p w14:paraId="1AFED9A5" w14:textId="77777777" w:rsidR="00766463" w:rsidRDefault="00000000">
            <w:pPr>
              <w:rPr>
                <w:rFonts w:asciiTheme="majorHAnsi" w:eastAsiaTheme="majorEastAsia" w:hAnsiTheme="majorHAnsi" w:cstheme="majorBidi"/>
                <w:b w:val="0"/>
                <w:bCs w:val="0"/>
                <w:sz w:val="18"/>
                <w:szCs w:val="18"/>
              </w:rPr>
            </w:pPr>
            <w:r>
              <w:rPr>
                <w:rFonts w:asciiTheme="majorHAnsi" w:eastAsiaTheme="majorEastAsia" w:hAnsiTheme="majorHAnsi" w:cstheme="majorBidi"/>
                <w:sz w:val="18"/>
                <w:szCs w:val="18"/>
              </w:rPr>
              <w:t>**Deputy Director**</w:t>
            </w:r>
          </w:p>
        </w:tc>
        <w:tc>
          <w:tcPr>
            <w:tcW w:w="2880" w:type="dxa"/>
          </w:tcPr>
          <w:p w14:paraId="3DF0505B" w14:textId="77777777" w:rsidR="00766463" w:rsidRDefault="0000000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Secondary approval, policy compliance check</w:t>
            </w:r>
          </w:p>
        </w:tc>
        <w:tc>
          <w:tcPr>
            <w:tcW w:w="2880" w:type="dxa"/>
          </w:tcPr>
          <w:p w14:paraId="47477C7D" w14:textId="77777777" w:rsidR="00766463" w:rsidRDefault="0000000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View all cases, approval authority, reassignment</w:t>
            </w:r>
          </w:p>
        </w:tc>
      </w:tr>
      <w:tr w:rsidR="00766463" w14:paraId="20EB116D" w14:textId="77777777" w:rsidTr="00766463">
        <w:tc>
          <w:tcPr>
            <w:cnfStyle w:val="001000000000" w:firstRow="0" w:lastRow="0" w:firstColumn="1" w:lastColumn="0" w:oddVBand="0" w:evenVBand="0" w:oddHBand="0" w:evenHBand="0" w:firstRowFirstColumn="0" w:firstRowLastColumn="0" w:lastRowFirstColumn="0" w:lastRowLastColumn="0"/>
            <w:tcW w:w="2880" w:type="dxa"/>
          </w:tcPr>
          <w:p w14:paraId="67656567" w14:textId="77777777" w:rsidR="00766463" w:rsidRDefault="00000000">
            <w:pPr>
              <w:rPr>
                <w:rFonts w:asciiTheme="majorHAnsi" w:eastAsiaTheme="majorEastAsia" w:hAnsiTheme="majorHAnsi" w:cstheme="majorBidi"/>
                <w:b w:val="0"/>
                <w:bCs w:val="0"/>
                <w:sz w:val="18"/>
                <w:szCs w:val="18"/>
              </w:rPr>
            </w:pPr>
            <w:r>
              <w:rPr>
                <w:rFonts w:asciiTheme="majorHAnsi" w:eastAsiaTheme="majorEastAsia" w:hAnsiTheme="majorHAnsi" w:cstheme="majorBidi"/>
                <w:sz w:val="18"/>
                <w:szCs w:val="18"/>
              </w:rPr>
              <w:t>**Director Finance**</w:t>
            </w:r>
          </w:p>
        </w:tc>
        <w:tc>
          <w:tcPr>
            <w:tcW w:w="2880" w:type="dxa"/>
          </w:tcPr>
          <w:p w14:paraId="37F00FB0" w14:textId="77777777" w:rsidR="00766463" w:rsidRDefault="0000000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Final approval, policy decisions</w:t>
            </w:r>
          </w:p>
        </w:tc>
        <w:tc>
          <w:tcPr>
            <w:tcW w:w="2880" w:type="dxa"/>
          </w:tcPr>
          <w:p w14:paraId="0F96A2AA" w14:textId="77777777" w:rsidR="00766463" w:rsidRDefault="0000000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Full system access, all approvals, configuration</w:t>
            </w:r>
          </w:p>
        </w:tc>
      </w:tr>
      <w:tr w:rsidR="00766463" w14:paraId="3B13A4BD" w14:textId="77777777" w:rsidTr="00766463">
        <w:tc>
          <w:tcPr>
            <w:cnfStyle w:val="001000000000" w:firstRow="0" w:lastRow="0" w:firstColumn="1" w:lastColumn="0" w:oddVBand="0" w:evenVBand="0" w:oddHBand="0" w:evenHBand="0" w:firstRowFirstColumn="0" w:firstRowLastColumn="0" w:lastRowFirstColumn="0" w:lastRowLastColumn="0"/>
            <w:tcW w:w="2880" w:type="dxa"/>
          </w:tcPr>
          <w:p w14:paraId="750848E1" w14:textId="77777777" w:rsidR="00766463" w:rsidRDefault="00000000">
            <w:pPr>
              <w:rPr>
                <w:rFonts w:asciiTheme="majorHAnsi" w:eastAsiaTheme="majorEastAsia" w:hAnsiTheme="majorHAnsi" w:cstheme="majorBidi"/>
                <w:b w:val="0"/>
                <w:bCs w:val="0"/>
                <w:sz w:val="18"/>
                <w:szCs w:val="18"/>
              </w:rPr>
            </w:pPr>
            <w:r>
              <w:rPr>
                <w:rFonts w:asciiTheme="majorHAnsi" w:eastAsiaTheme="majorEastAsia" w:hAnsiTheme="majorHAnsi" w:cstheme="majorBidi"/>
                <w:sz w:val="18"/>
                <w:szCs w:val="18"/>
              </w:rPr>
              <w:lastRenderedPageBreak/>
              <w:t>**System Administrator**</w:t>
            </w:r>
          </w:p>
        </w:tc>
        <w:tc>
          <w:tcPr>
            <w:tcW w:w="2880" w:type="dxa"/>
          </w:tcPr>
          <w:p w14:paraId="59E0C81D" w14:textId="77777777" w:rsidR="00766463" w:rsidRDefault="0000000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User management, system configuration, reports</w:t>
            </w:r>
          </w:p>
        </w:tc>
        <w:tc>
          <w:tcPr>
            <w:tcW w:w="2880" w:type="dxa"/>
          </w:tcPr>
          <w:p w14:paraId="1F69DB6D" w14:textId="77777777" w:rsidR="00766463" w:rsidRDefault="0000000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Complete system access, all modules</w:t>
            </w:r>
          </w:p>
        </w:tc>
      </w:tr>
      <w:tr w:rsidR="00766463" w14:paraId="71914891" w14:textId="77777777" w:rsidTr="00766463">
        <w:tc>
          <w:tcPr>
            <w:cnfStyle w:val="001000000000" w:firstRow="0" w:lastRow="0" w:firstColumn="1" w:lastColumn="0" w:oddVBand="0" w:evenVBand="0" w:oddHBand="0" w:evenHBand="0" w:firstRowFirstColumn="0" w:firstRowLastColumn="0" w:lastRowFirstColumn="0" w:lastRowLastColumn="0"/>
            <w:tcW w:w="2880" w:type="dxa"/>
          </w:tcPr>
          <w:p w14:paraId="7BA3ACB7" w14:textId="77777777" w:rsidR="00766463" w:rsidRDefault="00000000">
            <w:pPr>
              <w:rPr>
                <w:rFonts w:asciiTheme="majorHAnsi" w:eastAsiaTheme="majorEastAsia" w:hAnsiTheme="majorHAnsi" w:cstheme="majorBidi"/>
                <w:b w:val="0"/>
                <w:bCs w:val="0"/>
                <w:sz w:val="18"/>
                <w:szCs w:val="18"/>
              </w:rPr>
            </w:pPr>
            <w:r>
              <w:rPr>
                <w:rFonts w:asciiTheme="majorHAnsi" w:eastAsiaTheme="majorEastAsia" w:hAnsiTheme="majorHAnsi" w:cstheme="majorBidi"/>
                <w:sz w:val="18"/>
                <w:szCs w:val="18"/>
              </w:rPr>
              <w:t>**Data Entry Operator**</w:t>
            </w:r>
          </w:p>
        </w:tc>
        <w:tc>
          <w:tcPr>
            <w:tcW w:w="2880" w:type="dxa"/>
          </w:tcPr>
          <w:p w14:paraId="5125E250" w14:textId="77777777" w:rsidR="00766463" w:rsidRDefault="0000000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Assist employees, manual data entry if needed</w:t>
            </w:r>
          </w:p>
        </w:tc>
        <w:tc>
          <w:tcPr>
            <w:tcW w:w="2880" w:type="dxa"/>
          </w:tcPr>
          <w:p w14:paraId="3567FE3D" w14:textId="77777777" w:rsidR="00766463" w:rsidRDefault="0000000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Portal access, data entry only</w:t>
            </w:r>
          </w:p>
        </w:tc>
      </w:tr>
      <w:tr w:rsidR="00766463" w14:paraId="4CE56DF8" w14:textId="77777777" w:rsidTr="00766463">
        <w:tc>
          <w:tcPr>
            <w:cnfStyle w:val="001000000000" w:firstRow="0" w:lastRow="0" w:firstColumn="1" w:lastColumn="0" w:oddVBand="0" w:evenVBand="0" w:oddHBand="0" w:evenHBand="0" w:firstRowFirstColumn="0" w:firstRowLastColumn="0" w:lastRowFirstColumn="0" w:lastRowLastColumn="0"/>
            <w:tcW w:w="2880" w:type="dxa"/>
          </w:tcPr>
          <w:p w14:paraId="6D99DDC8" w14:textId="77777777" w:rsidR="00766463" w:rsidRDefault="00000000">
            <w:pPr>
              <w:rPr>
                <w:rFonts w:asciiTheme="majorHAnsi" w:eastAsiaTheme="majorEastAsia" w:hAnsiTheme="majorHAnsi" w:cstheme="majorBidi"/>
                <w:b w:val="0"/>
                <w:bCs w:val="0"/>
                <w:sz w:val="18"/>
                <w:szCs w:val="18"/>
              </w:rPr>
            </w:pPr>
            <w:r>
              <w:rPr>
                <w:rFonts w:asciiTheme="majorHAnsi" w:eastAsiaTheme="majorEastAsia" w:hAnsiTheme="majorHAnsi" w:cstheme="majorBidi"/>
                <w:sz w:val="18"/>
                <w:szCs w:val="18"/>
              </w:rPr>
              <w:t>**Audit Officer**</w:t>
            </w:r>
          </w:p>
        </w:tc>
        <w:tc>
          <w:tcPr>
            <w:tcW w:w="2880" w:type="dxa"/>
          </w:tcPr>
          <w:p w14:paraId="42DE2C48" w14:textId="77777777" w:rsidR="00766463" w:rsidRDefault="0000000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Review audit trails, compliance checking</w:t>
            </w:r>
          </w:p>
        </w:tc>
        <w:tc>
          <w:tcPr>
            <w:tcW w:w="2880" w:type="dxa"/>
          </w:tcPr>
          <w:p w14:paraId="60558BEA" w14:textId="77777777" w:rsidR="00766463" w:rsidRDefault="0000000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Read-only access, audit reports</w:t>
            </w:r>
          </w:p>
        </w:tc>
      </w:tr>
    </w:tbl>
    <w:p w14:paraId="18B89465" w14:textId="77777777" w:rsidR="00766463" w:rsidRDefault="00000000">
      <w:pPr>
        <w:pStyle w:val="Heading2"/>
      </w:pPr>
      <w:r>
        <w:t>3.6.7 Non-Functional Requirements</w:t>
      </w:r>
    </w:p>
    <w:p w14:paraId="7C219D3C" w14:textId="77777777" w:rsidR="00766463" w:rsidRDefault="00000000">
      <w:pPr>
        <w:pStyle w:val="Heading3"/>
      </w:pPr>
      <w:r>
        <w:t>Performance Requirements</w:t>
      </w:r>
    </w:p>
    <w:p w14:paraId="309A0FFE" w14:textId="77777777" w:rsidR="00766463" w:rsidRDefault="00000000">
      <w:pPr>
        <w:pStyle w:val="ListBullet"/>
        <w:rPr>
          <w:sz w:val="18"/>
          <w:szCs w:val="18"/>
        </w:rPr>
      </w:pPr>
      <w:r>
        <w:rPr>
          <w:b/>
          <w:sz w:val="18"/>
          <w:szCs w:val="18"/>
        </w:rPr>
        <w:t>Response Time</w:t>
      </w:r>
      <w:r>
        <w:rPr>
          <w:sz w:val="18"/>
          <w:szCs w:val="18"/>
        </w:rPr>
        <w:t>: Page load within 2 seconds under normal load</w:t>
      </w:r>
    </w:p>
    <w:p w14:paraId="21644D3B" w14:textId="77777777" w:rsidR="00766463" w:rsidRDefault="00000000">
      <w:pPr>
        <w:pStyle w:val="ListBullet"/>
        <w:rPr>
          <w:sz w:val="18"/>
          <w:szCs w:val="18"/>
        </w:rPr>
      </w:pPr>
      <w:r>
        <w:rPr>
          <w:b/>
          <w:sz w:val="18"/>
          <w:szCs w:val="18"/>
        </w:rPr>
        <w:t>Concurrent Users</w:t>
      </w:r>
      <w:r>
        <w:rPr>
          <w:sz w:val="18"/>
          <w:szCs w:val="18"/>
        </w:rPr>
        <w:t>: Support minimum 500 concurrent users</w:t>
      </w:r>
    </w:p>
    <w:p w14:paraId="1FF38EA0" w14:textId="77777777" w:rsidR="00766463" w:rsidRDefault="00000000">
      <w:pPr>
        <w:pStyle w:val="ListBullet"/>
        <w:rPr>
          <w:sz w:val="18"/>
          <w:szCs w:val="18"/>
        </w:rPr>
      </w:pPr>
      <w:r>
        <w:rPr>
          <w:b/>
          <w:sz w:val="18"/>
          <w:szCs w:val="18"/>
        </w:rPr>
        <w:t>Database Transactions</w:t>
      </w:r>
      <w:r>
        <w:rPr>
          <w:sz w:val="18"/>
          <w:szCs w:val="18"/>
        </w:rPr>
        <w:t>: Process 100 transactions per second</w:t>
      </w:r>
    </w:p>
    <w:p w14:paraId="5DB360D2" w14:textId="77777777" w:rsidR="00766463" w:rsidRDefault="00000000">
      <w:pPr>
        <w:pStyle w:val="ListBullet"/>
        <w:rPr>
          <w:sz w:val="18"/>
          <w:szCs w:val="18"/>
        </w:rPr>
      </w:pPr>
      <w:r>
        <w:rPr>
          <w:b/>
          <w:sz w:val="18"/>
          <w:szCs w:val="18"/>
        </w:rPr>
        <w:t>Document Upload</w:t>
      </w:r>
      <w:r>
        <w:rPr>
          <w:sz w:val="18"/>
          <w:szCs w:val="18"/>
        </w:rPr>
        <w:t>: Complete 10MB upload within 30 seconds</w:t>
      </w:r>
    </w:p>
    <w:p w14:paraId="45964A2E" w14:textId="77777777" w:rsidR="00766463" w:rsidRDefault="00000000">
      <w:pPr>
        <w:pStyle w:val="ListBullet"/>
        <w:rPr>
          <w:sz w:val="18"/>
          <w:szCs w:val="18"/>
        </w:rPr>
      </w:pPr>
      <w:r>
        <w:rPr>
          <w:b/>
          <w:sz w:val="18"/>
          <w:szCs w:val="18"/>
        </w:rPr>
        <w:t>Search Results</w:t>
      </w:r>
      <w:r>
        <w:rPr>
          <w:sz w:val="18"/>
          <w:szCs w:val="18"/>
        </w:rPr>
        <w:t>: Return search results within 1 second</w:t>
      </w:r>
    </w:p>
    <w:p w14:paraId="31A8A426" w14:textId="77777777" w:rsidR="00766463" w:rsidRDefault="00000000">
      <w:pPr>
        <w:pStyle w:val="ListBullet"/>
        <w:rPr>
          <w:sz w:val="18"/>
          <w:szCs w:val="18"/>
        </w:rPr>
      </w:pPr>
      <w:r>
        <w:rPr>
          <w:b/>
          <w:sz w:val="18"/>
          <w:szCs w:val="18"/>
        </w:rPr>
        <w:t>Report Generation</w:t>
      </w:r>
      <w:r>
        <w:rPr>
          <w:sz w:val="18"/>
          <w:szCs w:val="18"/>
        </w:rPr>
        <w:t>: Generate standard reports within 60 seconds</w:t>
      </w:r>
    </w:p>
    <w:p w14:paraId="2DAE0CB0" w14:textId="77777777" w:rsidR="00766463" w:rsidRDefault="00000000">
      <w:pPr>
        <w:pStyle w:val="Heading3"/>
      </w:pPr>
      <w:r>
        <w:t>Availability and Reliability</w:t>
      </w:r>
    </w:p>
    <w:p w14:paraId="09298F56" w14:textId="77777777" w:rsidR="00766463" w:rsidRDefault="00000000">
      <w:pPr>
        <w:pStyle w:val="ListBullet"/>
        <w:rPr>
          <w:sz w:val="18"/>
          <w:szCs w:val="18"/>
        </w:rPr>
      </w:pPr>
      <w:r>
        <w:rPr>
          <w:b/>
          <w:sz w:val="18"/>
          <w:szCs w:val="18"/>
        </w:rPr>
        <w:t>System Uptime</w:t>
      </w:r>
      <w:r>
        <w:rPr>
          <w:sz w:val="18"/>
          <w:szCs w:val="18"/>
        </w:rPr>
        <w:t>: 99.5% availability (excluding planned maintenance)</w:t>
      </w:r>
    </w:p>
    <w:p w14:paraId="1A6C9017" w14:textId="77777777" w:rsidR="00766463" w:rsidRDefault="00000000">
      <w:pPr>
        <w:pStyle w:val="ListBullet"/>
        <w:rPr>
          <w:sz w:val="18"/>
          <w:szCs w:val="18"/>
        </w:rPr>
      </w:pPr>
      <w:r>
        <w:rPr>
          <w:b/>
          <w:sz w:val="18"/>
          <w:szCs w:val="18"/>
        </w:rPr>
        <w:t>Planned Maintenance</w:t>
      </w:r>
      <w:r>
        <w:rPr>
          <w:sz w:val="18"/>
          <w:szCs w:val="18"/>
        </w:rPr>
        <w:t>: Maximum 4 hours per month (off-peak hours)</w:t>
      </w:r>
    </w:p>
    <w:p w14:paraId="51E07E86" w14:textId="77777777" w:rsidR="00766463" w:rsidRDefault="00000000">
      <w:pPr>
        <w:pStyle w:val="ListBullet"/>
        <w:rPr>
          <w:sz w:val="18"/>
          <w:szCs w:val="18"/>
        </w:rPr>
      </w:pPr>
      <w:r>
        <w:rPr>
          <w:b/>
          <w:sz w:val="18"/>
          <w:szCs w:val="18"/>
        </w:rPr>
        <w:t>Data Backup</w:t>
      </w:r>
      <w:r>
        <w:rPr>
          <w:sz w:val="18"/>
          <w:szCs w:val="18"/>
        </w:rPr>
        <w:t>: Daily automated backups with 30-day retention</w:t>
      </w:r>
    </w:p>
    <w:p w14:paraId="2C62AF0D" w14:textId="77777777" w:rsidR="00766463" w:rsidRDefault="00000000">
      <w:pPr>
        <w:pStyle w:val="ListBullet"/>
        <w:rPr>
          <w:sz w:val="18"/>
          <w:szCs w:val="18"/>
        </w:rPr>
      </w:pPr>
      <w:r>
        <w:rPr>
          <w:b/>
          <w:sz w:val="18"/>
          <w:szCs w:val="18"/>
        </w:rPr>
        <w:t>Disaster Recovery</w:t>
      </w:r>
      <w:r>
        <w:rPr>
          <w:sz w:val="18"/>
          <w:szCs w:val="18"/>
        </w:rPr>
        <w:t>: Recovery Time Objective (RTO) of 24 hours</w:t>
      </w:r>
    </w:p>
    <w:p w14:paraId="60E24D6D" w14:textId="77777777" w:rsidR="00766463" w:rsidRDefault="00000000">
      <w:pPr>
        <w:pStyle w:val="ListBullet"/>
        <w:rPr>
          <w:sz w:val="18"/>
          <w:szCs w:val="18"/>
        </w:rPr>
      </w:pPr>
      <w:r>
        <w:rPr>
          <w:b/>
          <w:sz w:val="18"/>
          <w:szCs w:val="18"/>
        </w:rPr>
        <w:t>Recovery Point Objective</w:t>
      </w:r>
      <w:r>
        <w:rPr>
          <w:sz w:val="18"/>
          <w:szCs w:val="18"/>
        </w:rPr>
        <w:t>: Maximum 1 hour data loss tolerance</w:t>
      </w:r>
    </w:p>
    <w:p w14:paraId="64C14847" w14:textId="77777777" w:rsidR="00766463" w:rsidRDefault="00000000">
      <w:pPr>
        <w:pStyle w:val="Heading3"/>
      </w:pPr>
      <w:r>
        <w:t>Security Requirements</w:t>
      </w:r>
    </w:p>
    <w:p w14:paraId="65FECB65" w14:textId="77777777" w:rsidR="00766463" w:rsidRDefault="00000000">
      <w:pPr>
        <w:pStyle w:val="ListBullet"/>
        <w:rPr>
          <w:sz w:val="18"/>
          <w:szCs w:val="18"/>
        </w:rPr>
      </w:pPr>
      <w:r>
        <w:rPr>
          <w:b/>
          <w:sz w:val="18"/>
          <w:szCs w:val="18"/>
        </w:rPr>
        <w:t>Authentication</w:t>
      </w:r>
      <w:r>
        <w:rPr>
          <w:sz w:val="18"/>
          <w:szCs w:val="18"/>
        </w:rPr>
        <w:t>: Multi-factor authentication for all users</w:t>
      </w:r>
    </w:p>
    <w:p w14:paraId="7ACDC857" w14:textId="77777777" w:rsidR="00766463" w:rsidRDefault="00000000">
      <w:pPr>
        <w:pStyle w:val="ListBullet"/>
        <w:rPr>
          <w:sz w:val="18"/>
          <w:szCs w:val="18"/>
        </w:rPr>
      </w:pPr>
      <w:r>
        <w:rPr>
          <w:b/>
          <w:sz w:val="18"/>
          <w:szCs w:val="18"/>
        </w:rPr>
        <w:t>Authorization</w:t>
      </w:r>
      <w:r>
        <w:rPr>
          <w:sz w:val="18"/>
          <w:szCs w:val="18"/>
        </w:rPr>
        <w:t>: Role-based access control (RBAC)</w:t>
      </w:r>
    </w:p>
    <w:p w14:paraId="438BABF7" w14:textId="77777777" w:rsidR="00766463" w:rsidRDefault="00000000">
      <w:pPr>
        <w:pStyle w:val="ListBullet"/>
        <w:rPr>
          <w:sz w:val="18"/>
          <w:szCs w:val="18"/>
        </w:rPr>
      </w:pPr>
      <w:r>
        <w:rPr>
          <w:b/>
          <w:sz w:val="18"/>
          <w:szCs w:val="18"/>
        </w:rPr>
        <w:t>Data Encryption</w:t>
      </w:r>
      <w:r>
        <w:rPr>
          <w:sz w:val="18"/>
          <w:szCs w:val="18"/>
        </w:rPr>
        <w:t>: TLS 1.2+ for data in transit, AES-256 for data at rest</w:t>
      </w:r>
    </w:p>
    <w:p w14:paraId="6050EE08" w14:textId="77777777" w:rsidR="00766463" w:rsidRDefault="00000000">
      <w:pPr>
        <w:pStyle w:val="ListBullet"/>
        <w:rPr>
          <w:sz w:val="18"/>
          <w:szCs w:val="18"/>
        </w:rPr>
      </w:pPr>
      <w:r>
        <w:rPr>
          <w:b/>
          <w:sz w:val="18"/>
          <w:szCs w:val="18"/>
        </w:rPr>
        <w:t>Password Policy</w:t>
      </w:r>
      <w:r>
        <w:rPr>
          <w:sz w:val="18"/>
          <w:szCs w:val="18"/>
        </w:rPr>
        <w:t>: Minimum 8 characters, complexity requirements, 90-day expiry</w:t>
      </w:r>
    </w:p>
    <w:p w14:paraId="1BC897CD" w14:textId="77777777" w:rsidR="00766463" w:rsidRDefault="00000000">
      <w:pPr>
        <w:pStyle w:val="ListBullet"/>
        <w:rPr>
          <w:sz w:val="18"/>
          <w:szCs w:val="18"/>
        </w:rPr>
      </w:pPr>
      <w:r>
        <w:rPr>
          <w:b/>
          <w:sz w:val="18"/>
          <w:szCs w:val="18"/>
        </w:rPr>
        <w:t>Session Management</w:t>
      </w:r>
      <w:r>
        <w:rPr>
          <w:sz w:val="18"/>
          <w:szCs w:val="18"/>
        </w:rPr>
        <w:t>: Auto-logout after 15 minutes of inactivity</w:t>
      </w:r>
    </w:p>
    <w:p w14:paraId="797466B7" w14:textId="77777777" w:rsidR="00766463" w:rsidRDefault="00000000">
      <w:pPr>
        <w:pStyle w:val="ListBullet"/>
        <w:rPr>
          <w:sz w:val="18"/>
          <w:szCs w:val="18"/>
        </w:rPr>
      </w:pPr>
      <w:r>
        <w:rPr>
          <w:b/>
          <w:sz w:val="18"/>
          <w:szCs w:val="18"/>
        </w:rPr>
        <w:t>Audit Logging</w:t>
      </w:r>
      <w:r>
        <w:rPr>
          <w:sz w:val="18"/>
          <w:szCs w:val="18"/>
        </w:rPr>
        <w:t>: All user actions logged and tamper-proof</w:t>
      </w:r>
    </w:p>
    <w:p w14:paraId="0195731F" w14:textId="77777777" w:rsidR="00766463" w:rsidRDefault="00000000">
      <w:pPr>
        <w:pStyle w:val="ListBullet"/>
        <w:rPr>
          <w:sz w:val="18"/>
          <w:szCs w:val="18"/>
        </w:rPr>
      </w:pPr>
      <w:r>
        <w:rPr>
          <w:b/>
          <w:sz w:val="18"/>
          <w:szCs w:val="18"/>
        </w:rPr>
        <w:t>Data Privacy</w:t>
      </w:r>
      <w:r>
        <w:rPr>
          <w:sz w:val="18"/>
          <w:szCs w:val="18"/>
        </w:rPr>
        <w:t>: Compliance with Pakistan Electronic Data Protection Act</w:t>
      </w:r>
    </w:p>
    <w:p w14:paraId="5D6E0A4E" w14:textId="77777777" w:rsidR="00766463" w:rsidRDefault="00000000">
      <w:pPr>
        <w:pStyle w:val="Heading3"/>
      </w:pPr>
      <w:r>
        <w:t>Usability Requirements</w:t>
      </w:r>
    </w:p>
    <w:p w14:paraId="618E4C52" w14:textId="77777777" w:rsidR="00766463" w:rsidRDefault="00000000">
      <w:pPr>
        <w:pStyle w:val="ListBullet"/>
      </w:pPr>
      <w:r>
        <w:rPr>
          <w:b/>
        </w:rPr>
        <w:t>User Interface</w:t>
      </w:r>
      <w:r>
        <w:t>: Intuitive, modern, responsive design</w:t>
      </w:r>
    </w:p>
    <w:p w14:paraId="2B12C001" w14:textId="77777777" w:rsidR="00766463" w:rsidRDefault="00000000">
      <w:pPr>
        <w:pStyle w:val="ListBullet"/>
      </w:pPr>
      <w:r>
        <w:rPr>
          <w:b/>
        </w:rPr>
        <w:t>Language Support</w:t>
      </w:r>
      <w:r>
        <w:t>: English and Urdu interface</w:t>
      </w:r>
    </w:p>
    <w:p w14:paraId="095CB484" w14:textId="77777777" w:rsidR="00766463" w:rsidRDefault="00000000">
      <w:pPr>
        <w:pStyle w:val="ListBullet"/>
      </w:pPr>
      <w:r>
        <w:rPr>
          <w:b/>
        </w:rPr>
        <w:t>Accessibility</w:t>
      </w:r>
      <w:r>
        <w:t>: WCAG 2.1 Level AA compliance</w:t>
      </w:r>
    </w:p>
    <w:p w14:paraId="4485F0BD" w14:textId="77777777" w:rsidR="00766463" w:rsidRDefault="00000000">
      <w:pPr>
        <w:pStyle w:val="ListBullet"/>
      </w:pPr>
      <w:r>
        <w:rPr>
          <w:b/>
        </w:rPr>
        <w:t>Help System</w:t>
      </w:r>
      <w:r>
        <w:t>: Context-sensitive help and user manuals</w:t>
      </w:r>
    </w:p>
    <w:p w14:paraId="617152C2" w14:textId="77777777" w:rsidR="00766463" w:rsidRDefault="00000000">
      <w:pPr>
        <w:pStyle w:val="ListBullet"/>
      </w:pPr>
      <w:r>
        <w:rPr>
          <w:b/>
        </w:rPr>
        <w:t>Training</w:t>
      </w:r>
      <w:r>
        <w:t>: Minimal training required (maximum 2 days for basic users)</w:t>
      </w:r>
    </w:p>
    <w:p w14:paraId="5380BCFC" w14:textId="77777777" w:rsidR="00766463" w:rsidRDefault="00000000">
      <w:pPr>
        <w:pStyle w:val="Heading3"/>
      </w:pPr>
      <w:r>
        <w:t>Scalability Requirements</w:t>
      </w:r>
    </w:p>
    <w:p w14:paraId="0CDEE797" w14:textId="77777777" w:rsidR="00766463" w:rsidRDefault="00000000">
      <w:pPr>
        <w:pStyle w:val="ListBullet"/>
      </w:pPr>
      <w:r>
        <w:rPr>
          <w:b/>
        </w:rPr>
        <w:t>User Growth</w:t>
      </w:r>
      <w:r>
        <w:t>: Support 50% annual user growth for 5 years</w:t>
      </w:r>
    </w:p>
    <w:p w14:paraId="5E674FBD" w14:textId="77777777" w:rsidR="00766463" w:rsidRDefault="00000000">
      <w:pPr>
        <w:pStyle w:val="ListBullet"/>
      </w:pPr>
      <w:r>
        <w:rPr>
          <w:b/>
        </w:rPr>
        <w:t>Data Growth</w:t>
      </w:r>
      <w:r>
        <w:t>: Handle 10,000 new cases per year</w:t>
      </w:r>
    </w:p>
    <w:p w14:paraId="3C6AF53B" w14:textId="77777777" w:rsidR="00766463" w:rsidRDefault="00000000">
      <w:pPr>
        <w:pStyle w:val="ListBullet"/>
      </w:pPr>
      <w:r>
        <w:rPr>
          <w:b/>
        </w:rPr>
        <w:t>Document Storage</w:t>
      </w:r>
      <w:r>
        <w:t>: Support 10TB initial, expandable to 100TB</w:t>
      </w:r>
    </w:p>
    <w:p w14:paraId="6E4E9DAA" w14:textId="77777777" w:rsidR="00766463" w:rsidRDefault="00000000">
      <w:pPr>
        <w:pStyle w:val="ListBullet"/>
      </w:pPr>
      <w:r>
        <w:rPr>
          <w:b/>
        </w:rPr>
        <w:t>Modular Design</w:t>
      </w:r>
      <w:r>
        <w:t>: Allow addition of new pension types without core system changes</w:t>
      </w:r>
    </w:p>
    <w:p w14:paraId="59037CAA" w14:textId="77777777" w:rsidR="00766463" w:rsidRDefault="00000000">
      <w:r>
        <w:t>________________________________________________________________________________</w:t>
      </w:r>
    </w:p>
    <w:p w14:paraId="75D273F9" w14:textId="77777777" w:rsidR="00766463" w:rsidRDefault="00000000">
      <w:pPr>
        <w:pStyle w:val="Heading1"/>
      </w:pPr>
      <w:r>
        <w:lastRenderedPageBreak/>
        <w:t>SECTION 3.6.8: TECHNICAL SPECIFICATIONS</w:t>
      </w:r>
    </w:p>
    <w:p w14:paraId="25B81F14" w14:textId="77777777" w:rsidR="00766463" w:rsidRDefault="00000000">
      <w:pPr>
        <w:pStyle w:val="Heading2"/>
      </w:pPr>
      <w:r>
        <w:t>Technology Stack</w:t>
      </w:r>
    </w:p>
    <w:p w14:paraId="238D1344" w14:textId="77777777" w:rsidR="00766463" w:rsidRDefault="00000000">
      <w:pPr>
        <w:pStyle w:val="Heading3"/>
      </w:pPr>
      <w:r>
        <w:t>Application Development</w:t>
      </w:r>
    </w:p>
    <w:p w14:paraId="7628D8BD" w14:textId="77777777" w:rsidR="00766463" w:rsidRDefault="00000000">
      <w:pPr>
        <w:pStyle w:val="ListBullet"/>
      </w:pPr>
      <w:r>
        <w:rPr>
          <w:b/>
        </w:rPr>
        <w:t>Framework</w:t>
      </w:r>
      <w:r>
        <w:t>: .NET Core 6.0 or higher / Blazor</w:t>
      </w:r>
    </w:p>
    <w:p w14:paraId="180FBDFA" w14:textId="77777777" w:rsidR="00766463" w:rsidRDefault="00000000">
      <w:r>
        <w:t>OR</w:t>
      </w:r>
    </w:p>
    <w:p w14:paraId="2EF7E847" w14:textId="77777777" w:rsidR="00766463" w:rsidRDefault="00000000">
      <w:r>
        <w:t>Modern web framework (React/Angular/Vue.js with Node.js backend)</w:t>
      </w:r>
    </w:p>
    <w:p w14:paraId="7796B811" w14:textId="77777777" w:rsidR="00766463" w:rsidRDefault="00000000">
      <w:pPr>
        <w:pStyle w:val="ListBullet"/>
      </w:pPr>
      <w:r>
        <w:rPr>
          <w:b/>
        </w:rPr>
        <w:t>Backend Language</w:t>
      </w:r>
      <w:r>
        <w:t>: C# (.NET) or TypeScript/JavaScript (Node.js)</w:t>
      </w:r>
    </w:p>
    <w:p w14:paraId="6C2060EE" w14:textId="77777777" w:rsidR="00766463" w:rsidRDefault="00000000">
      <w:pPr>
        <w:pStyle w:val="ListBullet"/>
      </w:pPr>
      <w:r>
        <w:rPr>
          <w:b/>
        </w:rPr>
        <w:t>UI Framework</w:t>
      </w:r>
      <w:r>
        <w:t>: Blazor / React / Angular / Vue.js</w:t>
      </w:r>
    </w:p>
    <w:p w14:paraId="313374EF" w14:textId="77777777" w:rsidR="00766463" w:rsidRDefault="00000000">
      <w:pPr>
        <w:pStyle w:val="ListBullet"/>
      </w:pPr>
      <w:r>
        <w:rPr>
          <w:b/>
        </w:rPr>
        <w:t>API Architecture</w:t>
      </w:r>
      <w:r>
        <w:t xml:space="preserve">: RESTful APIs with </w:t>
      </w:r>
      <w:proofErr w:type="spellStart"/>
      <w:r>
        <w:t>OpenAPI</w:t>
      </w:r>
      <w:proofErr w:type="spellEnd"/>
      <w:r>
        <w:t>/Swagger documentation</w:t>
      </w:r>
    </w:p>
    <w:p w14:paraId="1E19D303" w14:textId="77777777" w:rsidR="00766463" w:rsidRDefault="00000000">
      <w:pPr>
        <w:pStyle w:val="ListBullet"/>
      </w:pPr>
      <w:r>
        <w:rPr>
          <w:b/>
        </w:rPr>
        <w:t>Authentication</w:t>
      </w:r>
      <w:r>
        <w:t>: OAuth 2.0 / OpenID Connect or JWT-based authentication</w:t>
      </w:r>
    </w:p>
    <w:p w14:paraId="5FC0D9ED" w14:textId="77777777" w:rsidR="00766463" w:rsidRDefault="00000000">
      <w:pPr>
        <w:pStyle w:val="Heading3"/>
      </w:pPr>
      <w:r>
        <w:t>Database</w:t>
      </w:r>
    </w:p>
    <w:p w14:paraId="04755003" w14:textId="77777777" w:rsidR="00766463" w:rsidRDefault="00000000">
      <w:pPr>
        <w:pStyle w:val="ListBullet"/>
      </w:pPr>
      <w:r>
        <w:rPr>
          <w:b/>
        </w:rPr>
        <w:t>Primary Database</w:t>
      </w:r>
      <w:r>
        <w:t>: Microsoft SQL Server 2019 or higher</w:t>
      </w:r>
    </w:p>
    <w:p w14:paraId="238B40AF" w14:textId="77777777" w:rsidR="00766463" w:rsidRDefault="00000000">
      <w:pPr>
        <w:pStyle w:val="ListBullet"/>
      </w:pPr>
      <w:r>
        <w:rPr>
          <w:b/>
        </w:rPr>
        <w:t>ORM</w:t>
      </w:r>
      <w:r>
        <w:t xml:space="preserve">: Entity Framework Core (for .NET) or </w:t>
      </w:r>
      <w:proofErr w:type="spellStart"/>
      <w:r>
        <w:t>Sequelize</w:t>
      </w:r>
      <w:proofErr w:type="spellEnd"/>
      <w:r>
        <w:t>/</w:t>
      </w:r>
      <w:proofErr w:type="spellStart"/>
      <w:r>
        <w:t>TypeORM</w:t>
      </w:r>
      <w:proofErr w:type="spellEnd"/>
      <w:r>
        <w:t xml:space="preserve"> (for Node.js)</w:t>
      </w:r>
    </w:p>
    <w:p w14:paraId="303D38E4" w14:textId="77777777" w:rsidR="00766463" w:rsidRDefault="00000000">
      <w:pPr>
        <w:pStyle w:val="ListBullet"/>
      </w:pPr>
      <w:r>
        <w:rPr>
          <w:b/>
        </w:rPr>
        <w:t>Database Design</w:t>
      </w:r>
      <w:r>
        <w:t>: Normalized schema with referential integrity</w:t>
      </w:r>
    </w:p>
    <w:p w14:paraId="37BC48F6" w14:textId="77777777" w:rsidR="00766463" w:rsidRDefault="00000000">
      <w:pPr>
        <w:pStyle w:val="ListBullet"/>
      </w:pPr>
      <w:r>
        <w:rPr>
          <w:b/>
        </w:rPr>
        <w:t>Full-Text Search</w:t>
      </w:r>
      <w:r>
        <w:t>: SQL Server Full-Text Search capability</w:t>
      </w:r>
    </w:p>
    <w:p w14:paraId="4D47DFCE" w14:textId="77777777" w:rsidR="00766463" w:rsidRDefault="00000000">
      <w:pPr>
        <w:pStyle w:val="Heading3"/>
      </w:pPr>
      <w:r>
        <w:t>Document Storage</w:t>
      </w:r>
    </w:p>
    <w:p w14:paraId="5961C4E4" w14:textId="77777777" w:rsidR="00766463" w:rsidRDefault="00000000">
      <w:pPr>
        <w:pStyle w:val="ListBullet"/>
      </w:pPr>
      <w:r>
        <w:rPr>
          <w:b/>
        </w:rPr>
        <w:t>File Storage</w:t>
      </w:r>
      <w:r>
        <w:t>: Dedicated file server with hierarchical folder structure</w:t>
      </w:r>
    </w:p>
    <w:p w14:paraId="16CB3D9E" w14:textId="77777777" w:rsidR="00766463" w:rsidRDefault="00000000">
      <w:pPr>
        <w:pStyle w:val="ListBullet"/>
      </w:pPr>
      <w:r>
        <w:rPr>
          <w:b/>
        </w:rPr>
        <w:t>Document Database</w:t>
      </w:r>
      <w:r>
        <w:t>: Metadata stored in SQL Server, files in file system</w:t>
      </w:r>
    </w:p>
    <w:p w14:paraId="0E078143" w14:textId="77777777" w:rsidR="00766463" w:rsidRDefault="00000000">
      <w:pPr>
        <w:pStyle w:val="ListBullet"/>
      </w:pPr>
      <w:r>
        <w:rPr>
          <w:b/>
        </w:rPr>
        <w:t>Supported Formats</w:t>
      </w:r>
      <w:r>
        <w:t>: PDF, JPG, PNG, DOCX (read-only conversion to PDF)</w:t>
      </w:r>
    </w:p>
    <w:p w14:paraId="50F696EB" w14:textId="77777777" w:rsidR="00766463" w:rsidRDefault="00000000">
      <w:pPr>
        <w:pStyle w:val="ListBullet"/>
      </w:pPr>
      <w:r>
        <w:rPr>
          <w:b/>
        </w:rPr>
        <w:t>Virus Scanning</w:t>
      </w:r>
      <w:r>
        <w:t>: Integrated antivirus scanning before storage</w:t>
      </w:r>
    </w:p>
    <w:p w14:paraId="1F089C53" w14:textId="77777777" w:rsidR="00766463" w:rsidRDefault="00000000">
      <w:pPr>
        <w:pStyle w:val="ListBullet"/>
      </w:pPr>
      <w:r>
        <w:rPr>
          <w:b/>
        </w:rPr>
        <w:t>File Compression</w:t>
      </w:r>
      <w:r>
        <w:t>: Automatic compression for large documents</w:t>
      </w:r>
    </w:p>
    <w:p w14:paraId="2861E5A9" w14:textId="77777777" w:rsidR="00766463" w:rsidRDefault="00000000">
      <w:pPr>
        <w:pStyle w:val="Heading3"/>
      </w:pPr>
      <w:r>
        <w:t>Infrastructure Requirements</w:t>
      </w:r>
    </w:p>
    <w:p w14:paraId="4EB43F23" w14:textId="77777777" w:rsidR="00766463" w:rsidRDefault="00000000">
      <w:r>
        <w:rPr>
          <w:b/>
        </w:rPr>
        <w:t>C. Software Requirements:</w:t>
      </w:r>
    </w:p>
    <w:p w14:paraId="73E70B23" w14:textId="77777777" w:rsidR="00766463" w:rsidRDefault="00000000">
      <w:pPr>
        <w:pStyle w:val="ListBullet"/>
      </w:pPr>
      <w:r>
        <w:t>Windows Server 2019/2022 or Linux (Ubuntu 20.04 LTS / CentOS 8)</w:t>
      </w:r>
    </w:p>
    <w:p w14:paraId="01A32D5D" w14:textId="77777777" w:rsidR="00766463" w:rsidRDefault="00000000">
      <w:pPr>
        <w:pStyle w:val="ListBullet"/>
      </w:pPr>
      <w:r>
        <w:t>Microsoft SQL Server 2019 Enterprise Edition</w:t>
      </w:r>
    </w:p>
    <w:p w14:paraId="6C0FEE9F" w14:textId="77777777" w:rsidR="00766463" w:rsidRDefault="00000000">
      <w:pPr>
        <w:pStyle w:val="ListBullet"/>
      </w:pPr>
      <w:r>
        <w:t>IIS 10 / Nginx / Apache web server</w:t>
      </w:r>
    </w:p>
    <w:p w14:paraId="3A423F8D" w14:textId="77777777" w:rsidR="00766463" w:rsidRDefault="00000000">
      <w:pPr>
        <w:pStyle w:val="ListBullet"/>
      </w:pPr>
      <w:r>
        <w:t>SSL/TLS certificates (to be provided by vendor)</w:t>
      </w:r>
    </w:p>
    <w:p w14:paraId="1A8CD7EC" w14:textId="77777777" w:rsidR="00766463" w:rsidRDefault="00000000">
      <w:pPr>
        <w:pStyle w:val="ListBullet"/>
      </w:pPr>
      <w:r>
        <w:t>Antivirus software with latest definitions</w:t>
      </w:r>
    </w:p>
    <w:p w14:paraId="28442817" w14:textId="77777777" w:rsidR="00766463" w:rsidRDefault="00000000">
      <w:pPr>
        <w:pStyle w:val="ListBullet"/>
      </w:pPr>
      <w:r>
        <w:t>Backup software (</w:t>
      </w:r>
      <w:proofErr w:type="spellStart"/>
      <w:r>
        <w:t>CommVault</w:t>
      </w:r>
      <w:proofErr w:type="spellEnd"/>
      <w:r>
        <w:t xml:space="preserve"> / Veeam / equivalent)</w:t>
      </w:r>
    </w:p>
    <w:p w14:paraId="59C2CC67" w14:textId="77777777" w:rsidR="00766463" w:rsidRDefault="00000000">
      <w:pPr>
        <w:pStyle w:val="Heading2"/>
      </w:pPr>
      <w:r>
        <w:t>Security Architecture</w:t>
      </w:r>
    </w:p>
    <w:p w14:paraId="2128614A" w14:textId="77777777" w:rsidR="00766463" w:rsidRDefault="00000000">
      <w:pPr>
        <w:pStyle w:val="Heading3"/>
      </w:pPr>
      <w:r>
        <w:t>Application Security</w:t>
      </w:r>
    </w:p>
    <w:p w14:paraId="25290D81" w14:textId="77777777" w:rsidR="00766463" w:rsidRDefault="00000000">
      <w:pPr>
        <w:pStyle w:val="ListBullet"/>
      </w:pPr>
      <w:r>
        <w:rPr>
          <w:b/>
        </w:rPr>
        <w:t>Input Validation</w:t>
      </w:r>
      <w:r>
        <w:t>: Server-side validation for all user inputs</w:t>
      </w:r>
    </w:p>
    <w:p w14:paraId="32F7DB7D" w14:textId="77777777" w:rsidR="00766463" w:rsidRDefault="00000000">
      <w:pPr>
        <w:pStyle w:val="ListBullet"/>
      </w:pPr>
      <w:r>
        <w:rPr>
          <w:b/>
        </w:rPr>
        <w:t>SQL Injection Protection</w:t>
      </w:r>
      <w:r>
        <w:t>: Parameterized queries, no dynamic SQL</w:t>
      </w:r>
    </w:p>
    <w:p w14:paraId="69AC2B24" w14:textId="77777777" w:rsidR="00766463" w:rsidRDefault="00000000">
      <w:pPr>
        <w:pStyle w:val="ListBullet"/>
      </w:pPr>
      <w:r>
        <w:rPr>
          <w:b/>
        </w:rPr>
        <w:t>XSS Protection</w:t>
      </w:r>
      <w:r>
        <w:t>: Output encoding, Content Security Policy headers</w:t>
      </w:r>
    </w:p>
    <w:p w14:paraId="0CFFF107" w14:textId="77777777" w:rsidR="00766463" w:rsidRDefault="00000000">
      <w:pPr>
        <w:pStyle w:val="ListBullet"/>
      </w:pPr>
      <w:r>
        <w:rPr>
          <w:b/>
        </w:rPr>
        <w:t>CSRF Protection</w:t>
      </w:r>
      <w:r>
        <w:t>: Anti-forgery tokens for all state-changing operations</w:t>
      </w:r>
    </w:p>
    <w:p w14:paraId="51CE5110" w14:textId="77777777" w:rsidR="00766463" w:rsidRDefault="00000000">
      <w:pPr>
        <w:pStyle w:val="ListBullet"/>
      </w:pPr>
      <w:r>
        <w:rPr>
          <w:b/>
        </w:rPr>
        <w:t>File Upload Security</w:t>
      </w:r>
      <w:r>
        <w:t>: File type validation, virus scanning, size limits</w:t>
      </w:r>
    </w:p>
    <w:p w14:paraId="7308C380" w14:textId="77777777" w:rsidR="00766463" w:rsidRDefault="00000000">
      <w:pPr>
        <w:pStyle w:val="ListBullet"/>
      </w:pPr>
      <w:r>
        <w:rPr>
          <w:b/>
        </w:rPr>
        <w:t>Secure Headers</w:t>
      </w:r>
      <w:r>
        <w:t>: HSTS, X-Frame-Options, X-Content-Type-Options</w:t>
      </w:r>
    </w:p>
    <w:p w14:paraId="32410CE6" w14:textId="77777777" w:rsidR="00766463" w:rsidRDefault="00000000">
      <w:pPr>
        <w:pStyle w:val="Heading3"/>
      </w:pPr>
      <w:r>
        <w:lastRenderedPageBreak/>
        <w:t>Data Security</w:t>
      </w:r>
    </w:p>
    <w:p w14:paraId="04988FBA" w14:textId="77777777" w:rsidR="00766463" w:rsidRDefault="00000000">
      <w:pPr>
        <w:pStyle w:val="ListBullet"/>
      </w:pPr>
      <w:r>
        <w:rPr>
          <w:b/>
        </w:rPr>
        <w:t>Encryption at Rest</w:t>
      </w:r>
      <w:r>
        <w:t>: AES-256 encryption for sensitive database columns</w:t>
      </w:r>
    </w:p>
    <w:p w14:paraId="6BCE8093" w14:textId="77777777" w:rsidR="00766463" w:rsidRDefault="00000000">
      <w:pPr>
        <w:pStyle w:val="ListBullet"/>
      </w:pPr>
      <w:r>
        <w:rPr>
          <w:b/>
        </w:rPr>
        <w:t>Encryption in Transit</w:t>
      </w:r>
      <w:r>
        <w:t>: TLS 1.2+ for all communications</w:t>
      </w:r>
    </w:p>
    <w:p w14:paraId="6C277578" w14:textId="77777777" w:rsidR="00766463" w:rsidRDefault="00000000">
      <w:pPr>
        <w:pStyle w:val="ListBullet"/>
      </w:pPr>
      <w:r>
        <w:rPr>
          <w:b/>
        </w:rPr>
        <w:t>Key Management</w:t>
      </w:r>
      <w:r>
        <w:t>: Secure key storage, rotation policy</w:t>
      </w:r>
    </w:p>
    <w:p w14:paraId="40D2765A" w14:textId="77777777" w:rsidR="00766463" w:rsidRDefault="00000000">
      <w:pPr>
        <w:pStyle w:val="ListBullet"/>
      </w:pPr>
      <w:r>
        <w:rPr>
          <w:b/>
        </w:rPr>
        <w:t>Data Masking</w:t>
      </w:r>
      <w:r>
        <w:t>: Sensitive data masked in logs and error messages</w:t>
      </w:r>
    </w:p>
    <w:p w14:paraId="65133AFA" w14:textId="77777777" w:rsidR="00766463" w:rsidRDefault="00000000">
      <w:pPr>
        <w:pStyle w:val="ListBullet"/>
      </w:pPr>
      <w:r>
        <w:rPr>
          <w:b/>
        </w:rPr>
        <w:t>Backup Encryption</w:t>
      </w:r>
      <w:r>
        <w:t>: Encrypted backups with secure storage</w:t>
      </w:r>
    </w:p>
    <w:p w14:paraId="2DCA7252" w14:textId="77777777" w:rsidR="00766463" w:rsidRDefault="00000000">
      <w:pPr>
        <w:pStyle w:val="Heading3"/>
      </w:pPr>
      <w:r>
        <w:t>Access Control</w:t>
      </w:r>
    </w:p>
    <w:p w14:paraId="4A908409" w14:textId="77777777" w:rsidR="00766463" w:rsidRDefault="00000000">
      <w:pPr>
        <w:pStyle w:val="ListBullet"/>
      </w:pPr>
      <w:r>
        <w:rPr>
          <w:b/>
        </w:rPr>
        <w:t>Authentication</w:t>
      </w:r>
      <w:r>
        <w:t>: Multi-factor authentication (MFA) for all users</w:t>
      </w:r>
    </w:p>
    <w:p w14:paraId="25263BB7" w14:textId="77777777" w:rsidR="00766463" w:rsidRDefault="00000000">
      <w:pPr>
        <w:pStyle w:val="ListBullet"/>
      </w:pPr>
      <w:r>
        <w:rPr>
          <w:b/>
        </w:rPr>
        <w:t>Authorization</w:t>
      </w:r>
      <w:r>
        <w:t>: Role-Based Access Control (RBAC) with least privilege</w:t>
      </w:r>
    </w:p>
    <w:p w14:paraId="46CDAB47" w14:textId="77777777" w:rsidR="00766463" w:rsidRDefault="00000000">
      <w:pPr>
        <w:pStyle w:val="ListBullet"/>
      </w:pPr>
      <w:r>
        <w:rPr>
          <w:b/>
        </w:rPr>
        <w:t>Session Security</w:t>
      </w:r>
      <w:r>
        <w:t>: Secure session tokens, auto-logout, device tracking</w:t>
      </w:r>
    </w:p>
    <w:p w14:paraId="5B30ADCA" w14:textId="77777777" w:rsidR="00766463" w:rsidRDefault="00000000">
      <w:pPr>
        <w:pStyle w:val="ListBullet"/>
      </w:pPr>
      <w:r>
        <w:rPr>
          <w:b/>
        </w:rPr>
        <w:t>Password Security</w:t>
      </w:r>
      <w:r>
        <w:t xml:space="preserve">: </w:t>
      </w:r>
      <w:proofErr w:type="spellStart"/>
      <w:r>
        <w:t>Bcrypt</w:t>
      </w:r>
      <w:proofErr w:type="spellEnd"/>
      <w:r>
        <w:t>/PBKDF2 hashing, password history, complexity rules</w:t>
      </w:r>
    </w:p>
    <w:p w14:paraId="758806E8" w14:textId="77777777" w:rsidR="00766463" w:rsidRDefault="00000000">
      <w:pPr>
        <w:pStyle w:val="ListBullet"/>
      </w:pPr>
      <w:r>
        <w:rPr>
          <w:b/>
        </w:rPr>
        <w:t>Account Lockout</w:t>
      </w:r>
      <w:r>
        <w:t>: Auto-lock after 5 failed attempts, unlock via admin</w:t>
      </w:r>
    </w:p>
    <w:p w14:paraId="7E7DDB07" w14:textId="77777777" w:rsidR="00766463" w:rsidRDefault="00000000">
      <w:pPr>
        <w:pStyle w:val="Heading3"/>
      </w:pPr>
      <w:r>
        <w:t>Audit and Monitoring</w:t>
      </w:r>
    </w:p>
    <w:p w14:paraId="3D489933" w14:textId="77777777" w:rsidR="00766463" w:rsidRDefault="00000000">
      <w:pPr>
        <w:pStyle w:val="ListBullet"/>
      </w:pPr>
      <w:r>
        <w:rPr>
          <w:b/>
        </w:rPr>
        <w:t>Activity Logging</w:t>
      </w:r>
      <w:r>
        <w:t>: All user actions logged with timestamp, IP, user ID</w:t>
      </w:r>
    </w:p>
    <w:p w14:paraId="252A0488" w14:textId="77777777" w:rsidR="00766463" w:rsidRDefault="00000000">
      <w:pPr>
        <w:pStyle w:val="ListBullet"/>
      </w:pPr>
      <w:r>
        <w:rPr>
          <w:b/>
        </w:rPr>
        <w:t>Security Logging</w:t>
      </w:r>
      <w:r>
        <w:t>: Failed login attempts, unauthorized access attempts</w:t>
      </w:r>
    </w:p>
    <w:p w14:paraId="57FCA86D" w14:textId="77777777" w:rsidR="00766463" w:rsidRDefault="00000000">
      <w:pPr>
        <w:pStyle w:val="ListBullet"/>
      </w:pPr>
      <w:r>
        <w:rPr>
          <w:b/>
        </w:rPr>
        <w:t>Audit Reports</w:t>
      </w:r>
      <w:r>
        <w:t>: Exportable audit trails for compliance</w:t>
      </w:r>
    </w:p>
    <w:p w14:paraId="12D64155" w14:textId="77777777" w:rsidR="00766463" w:rsidRDefault="00000000">
      <w:pPr>
        <w:pStyle w:val="ListBullet"/>
      </w:pPr>
      <w:r>
        <w:rPr>
          <w:b/>
        </w:rPr>
        <w:t>Real-time Monitoring</w:t>
      </w:r>
      <w:r>
        <w:t>: Dashboard for security events</w:t>
      </w:r>
    </w:p>
    <w:p w14:paraId="4095044A" w14:textId="77777777" w:rsidR="00766463" w:rsidRDefault="00000000">
      <w:pPr>
        <w:pStyle w:val="ListBullet"/>
      </w:pPr>
      <w:r>
        <w:rPr>
          <w:b/>
        </w:rPr>
        <w:t>Alerts</w:t>
      </w:r>
      <w:r>
        <w:t>: Email/SMS alerts for suspicious activities</w:t>
      </w:r>
    </w:p>
    <w:p w14:paraId="2FD25D61" w14:textId="77777777" w:rsidR="00766463" w:rsidRDefault="00000000">
      <w:pPr>
        <w:pStyle w:val="Heading2"/>
      </w:pPr>
      <w:r>
        <w:t>3.6.9 Integration Requirements</w:t>
      </w:r>
    </w:p>
    <w:p w14:paraId="34552B8E" w14:textId="77777777" w:rsidR="00766463" w:rsidRDefault="00000000">
      <w:pPr>
        <w:pStyle w:val="Heading3"/>
      </w:pPr>
      <w:r>
        <w:t>Employee Database Integration</w:t>
      </w:r>
    </w:p>
    <w:p w14:paraId="4274ADD8" w14:textId="77777777" w:rsidR="00766463" w:rsidRDefault="00000000">
      <w:pPr>
        <w:pStyle w:val="ListBullet"/>
      </w:pPr>
      <w:r>
        <w:t xml:space="preserve">Integration with existing </w:t>
      </w:r>
      <w:proofErr w:type="spellStart"/>
      <w:r>
        <w:t>GoB</w:t>
      </w:r>
      <w:proofErr w:type="spellEnd"/>
      <w:r>
        <w:t xml:space="preserve"> employee database (if available)</w:t>
      </w:r>
    </w:p>
    <w:p w14:paraId="113E0758" w14:textId="77777777" w:rsidR="00766463" w:rsidRDefault="00000000">
      <w:pPr>
        <w:pStyle w:val="ListBullet"/>
      </w:pPr>
      <w:r>
        <w:t>Employee master data synchronization</w:t>
      </w:r>
    </w:p>
    <w:p w14:paraId="13AC8693" w14:textId="77777777" w:rsidR="00766463" w:rsidRDefault="00000000">
      <w:pPr>
        <w:pStyle w:val="ListBullet"/>
      </w:pPr>
      <w:r>
        <w:t>Service record verification</w:t>
      </w:r>
    </w:p>
    <w:p w14:paraId="5CB37371" w14:textId="77777777" w:rsidR="00766463" w:rsidRDefault="00000000">
      <w:pPr>
        <w:pStyle w:val="ListBullet"/>
      </w:pPr>
      <w:r>
        <w:t>Real-time employee validation during registration</w:t>
      </w:r>
    </w:p>
    <w:p w14:paraId="6B609F2C" w14:textId="77777777" w:rsidR="00766463" w:rsidRDefault="00000000">
      <w:pPr>
        <w:pStyle w:val="Heading3"/>
      </w:pPr>
      <w:r>
        <w:t>Notification Services</w:t>
      </w:r>
    </w:p>
    <w:p w14:paraId="74C7551D" w14:textId="77777777" w:rsidR="00766463" w:rsidRDefault="00000000">
      <w:pPr>
        <w:pStyle w:val="ListBullet"/>
      </w:pPr>
      <w:r>
        <w:rPr>
          <w:b/>
        </w:rPr>
        <w:t>Email Integration</w:t>
      </w:r>
      <w:r>
        <w:t>: SMTP server integration for email notifications</w:t>
      </w:r>
    </w:p>
    <w:p w14:paraId="1E193C96" w14:textId="77777777" w:rsidR="00766463" w:rsidRDefault="00000000">
      <w:pPr>
        <w:pStyle w:val="ListBullet"/>
      </w:pPr>
      <w:r>
        <w:rPr>
          <w:b/>
        </w:rPr>
        <w:t>SMS Integration</w:t>
      </w:r>
      <w:r>
        <w:t>: SMS gateway integration for text alerts</w:t>
      </w:r>
    </w:p>
    <w:p w14:paraId="4936147E" w14:textId="77777777" w:rsidR="00766463" w:rsidRDefault="00000000">
      <w:pPr>
        <w:pStyle w:val="ListBullet"/>
      </w:pPr>
      <w:r>
        <w:rPr>
          <w:b/>
        </w:rPr>
        <w:t>Notification Templates</w:t>
      </w:r>
      <w:r>
        <w:t>: Configurable email/SMS templates</w:t>
      </w:r>
    </w:p>
    <w:p w14:paraId="3ABD02FC" w14:textId="77777777" w:rsidR="00766463" w:rsidRDefault="00000000">
      <w:pPr>
        <w:pStyle w:val="ListBullet"/>
      </w:pPr>
      <w:r>
        <w:rPr>
          <w:b/>
        </w:rPr>
        <w:t>Delivery Tracking</w:t>
      </w:r>
      <w:r>
        <w:t>: Track notification delivery status</w:t>
      </w:r>
    </w:p>
    <w:p w14:paraId="002855E4" w14:textId="77777777" w:rsidR="00766463" w:rsidRDefault="00000000">
      <w:pPr>
        <w:pStyle w:val="Heading3"/>
      </w:pPr>
      <w:r>
        <w:t>Payment System Integration (Future)</w:t>
      </w:r>
    </w:p>
    <w:p w14:paraId="2673C53A" w14:textId="77777777" w:rsidR="00766463" w:rsidRDefault="00000000">
      <w:pPr>
        <w:pStyle w:val="ListBullet"/>
      </w:pPr>
      <w:r>
        <w:t>API endpoints for pension payment system integration</w:t>
      </w:r>
    </w:p>
    <w:p w14:paraId="4261FACB" w14:textId="77777777" w:rsidR="00766463" w:rsidRDefault="00000000">
      <w:pPr>
        <w:pStyle w:val="ListBullet"/>
      </w:pPr>
      <w:r>
        <w:t>Standardized data exchange formats</w:t>
      </w:r>
    </w:p>
    <w:p w14:paraId="43DF12DD" w14:textId="77777777" w:rsidR="00766463" w:rsidRDefault="00000000">
      <w:pPr>
        <w:pStyle w:val="ListBullet"/>
      </w:pPr>
      <w:r>
        <w:t>Secure API authentication</w:t>
      </w:r>
    </w:p>
    <w:p w14:paraId="5FE38F4F" w14:textId="77777777" w:rsidR="00766463" w:rsidRDefault="00000000">
      <w:pPr>
        <w:pStyle w:val="Heading2"/>
      </w:pPr>
      <w:r>
        <w:t>3.6.10 System Quality Attributes</w:t>
      </w:r>
    </w:p>
    <w:p w14:paraId="37FDC089" w14:textId="77777777" w:rsidR="00766463" w:rsidRDefault="00000000">
      <w:pPr>
        <w:pStyle w:val="Heading3"/>
      </w:pPr>
      <w:r>
        <w:t>Performance Specifications</w:t>
      </w:r>
    </w:p>
    <w:p w14:paraId="1CD024C2" w14:textId="77777777" w:rsidR="00766463" w:rsidRDefault="00000000">
      <w:pPr>
        <w:pStyle w:val="ListBullet"/>
      </w:pPr>
      <w:r>
        <w:rPr>
          <w:b/>
        </w:rPr>
        <w:t>Application Server Response</w:t>
      </w:r>
      <w:r>
        <w:t>: &lt; 2 seconds for 95% of requests</w:t>
      </w:r>
    </w:p>
    <w:p w14:paraId="781EE9E9" w14:textId="77777777" w:rsidR="00766463" w:rsidRDefault="00000000">
      <w:pPr>
        <w:pStyle w:val="ListBullet"/>
      </w:pPr>
      <w:r>
        <w:rPr>
          <w:b/>
        </w:rPr>
        <w:t>Database Query Time</w:t>
      </w:r>
      <w:r>
        <w:t>: &lt; 500ms for standard queries</w:t>
      </w:r>
    </w:p>
    <w:p w14:paraId="55007BC4" w14:textId="77777777" w:rsidR="00766463" w:rsidRDefault="00000000">
      <w:pPr>
        <w:pStyle w:val="ListBullet"/>
      </w:pPr>
      <w:r>
        <w:rPr>
          <w:b/>
        </w:rPr>
        <w:t>Document Upload Speed</w:t>
      </w:r>
      <w:r>
        <w:t>: &gt; 1 MB/second</w:t>
      </w:r>
    </w:p>
    <w:p w14:paraId="0E98EC3E" w14:textId="77777777" w:rsidR="00766463" w:rsidRDefault="00000000">
      <w:pPr>
        <w:pStyle w:val="ListBullet"/>
      </w:pPr>
      <w:r>
        <w:rPr>
          <w:b/>
        </w:rPr>
        <w:t>Concurrent Sessions</w:t>
      </w:r>
      <w:r>
        <w:t>: 500+ users without degradation</w:t>
      </w:r>
    </w:p>
    <w:p w14:paraId="1BABB86E" w14:textId="77777777" w:rsidR="00766463" w:rsidRDefault="00000000">
      <w:pPr>
        <w:pStyle w:val="ListBullet"/>
      </w:pPr>
      <w:r>
        <w:rPr>
          <w:b/>
        </w:rPr>
        <w:t>Peak Load Handling</w:t>
      </w:r>
      <w:r>
        <w:t>: 2x normal load during month-end</w:t>
      </w:r>
    </w:p>
    <w:p w14:paraId="25CF0664" w14:textId="77777777" w:rsidR="00766463" w:rsidRDefault="00000000">
      <w:pPr>
        <w:pStyle w:val="Heading3"/>
      </w:pPr>
      <w:r>
        <w:lastRenderedPageBreak/>
        <w:t>Browser Compatibility</w:t>
      </w:r>
    </w:p>
    <w:p w14:paraId="1234E72C" w14:textId="77777777" w:rsidR="00766463" w:rsidRDefault="00000000">
      <w:pPr>
        <w:pStyle w:val="ListBullet"/>
      </w:pPr>
      <w:r>
        <w:rPr>
          <w:b/>
        </w:rPr>
        <w:t>Desktop Browsers</w:t>
      </w:r>
      <w:r>
        <w:t>:</w:t>
      </w:r>
    </w:p>
    <w:p w14:paraId="12954958" w14:textId="77777777" w:rsidR="00766463" w:rsidRDefault="00000000">
      <w:pPr>
        <w:pStyle w:val="ListBullet"/>
      </w:pPr>
      <w:r>
        <w:t>Google Chrome (latest 2 versions)</w:t>
      </w:r>
    </w:p>
    <w:p w14:paraId="042B7DF4" w14:textId="77777777" w:rsidR="00766463" w:rsidRDefault="00000000">
      <w:pPr>
        <w:pStyle w:val="ListBullet"/>
      </w:pPr>
      <w:r>
        <w:t>Mozilla Firefox (latest 2 versions)</w:t>
      </w:r>
    </w:p>
    <w:p w14:paraId="138BA9F9" w14:textId="77777777" w:rsidR="00766463" w:rsidRDefault="00000000">
      <w:pPr>
        <w:pStyle w:val="ListBullet"/>
      </w:pPr>
      <w:r>
        <w:t>Microsoft Edge (latest 2 versions)</w:t>
      </w:r>
    </w:p>
    <w:p w14:paraId="70046F00" w14:textId="77777777" w:rsidR="00766463" w:rsidRDefault="00000000">
      <w:pPr>
        <w:pStyle w:val="ListBullet"/>
      </w:pPr>
      <w:r>
        <w:t>Safari (latest version for macOS)</w:t>
      </w:r>
    </w:p>
    <w:p w14:paraId="75234005" w14:textId="77777777" w:rsidR="00766463" w:rsidRDefault="00000000">
      <w:pPr>
        <w:pStyle w:val="ListBullet"/>
      </w:pPr>
      <w:r>
        <w:rPr>
          <w:b/>
        </w:rPr>
        <w:t>Mobile Browsers</w:t>
      </w:r>
      <w:r>
        <w:t>:</w:t>
      </w:r>
    </w:p>
    <w:p w14:paraId="645BE4BE" w14:textId="77777777" w:rsidR="00766463" w:rsidRDefault="00000000">
      <w:pPr>
        <w:pStyle w:val="ListBullet"/>
      </w:pPr>
      <w:r>
        <w:t>Chrome Mobile (Android)</w:t>
      </w:r>
    </w:p>
    <w:p w14:paraId="346340A4" w14:textId="77777777" w:rsidR="00766463" w:rsidRDefault="00000000">
      <w:pPr>
        <w:pStyle w:val="ListBullet"/>
      </w:pPr>
      <w:r>
        <w:t>Safari Mobile (iOS)</w:t>
      </w:r>
    </w:p>
    <w:p w14:paraId="5EB39178" w14:textId="77777777" w:rsidR="00766463" w:rsidRDefault="00000000">
      <w:pPr>
        <w:pStyle w:val="ListBullet"/>
      </w:pPr>
      <w:r>
        <w:rPr>
          <w:b/>
        </w:rPr>
        <w:t>Screen Resolutions</w:t>
      </w:r>
      <w:r>
        <w:t>: Responsive design for 1024x768 to 4K displays</w:t>
      </w:r>
    </w:p>
    <w:p w14:paraId="29E083C8" w14:textId="77777777" w:rsidR="00766463" w:rsidRDefault="00000000">
      <w:pPr>
        <w:pStyle w:val="Heading3"/>
      </w:pPr>
      <w:r>
        <w:t>Mobile Responsiveness</w:t>
      </w:r>
    </w:p>
    <w:p w14:paraId="252C6BAC" w14:textId="77777777" w:rsidR="00766463" w:rsidRDefault="00000000">
      <w:pPr>
        <w:pStyle w:val="ListBullet"/>
      </w:pPr>
      <w:r>
        <w:t>Fully responsive design for tablets and smartphones</w:t>
      </w:r>
    </w:p>
    <w:p w14:paraId="342B5B0F" w14:textId="77777777" w:rsidR="00766463" w:rsidRDefault="00000000">
      <w:pPr>
        <w:pStyle w:val="ListBullet"/>
      </w:pPr>
      <w:r>
        <w:t>Touch-friendly interface elements</w:t>
      </w:r>
    </w:p>
    <w:p w14:paraId="7E51236A" w14:textId="77777777" w:rsidR="00766463" w:rsidRDefault="00000000">
      <w:pPr>
        <w:pStyle w:val="ListBullet"/>
      </w:pPr>
      <w:r>
        <w:t>Mobile-optimized document upload</w:t>
      </w:r>
    </w:p>
    <w:p w14:paraId="09C898F7" w14:textId="77777777" w:rsidR="00766463" w:rsidRDefault="00000000">
      <w:pPr>
        <w:pStyle w:val="ListBullet"/>
      </w:pPr>
      <w:r>
        <w:t>Progressive Web App (PWA) capability preferred</w:t>
      </w:r>
    </w:p>
    <w:p w14:paraId="6FA0EE28" w14:textId="77777777" w:rsidR="00766463" w:rsidRDefault="00000000">
      <w:pPr>
        <w:pStyle w:val="Heading2"/>
      </w:pPr>
      <w:r>
        <w:t>3.6.11 Reporting and Analytics</w:t>
      </w:r>
    </w:p>
    <w:p w14:paraId="0BDD57BD" w14:textId="77777777" w:rsidR="00766463" w:rsidRDefault="00000000">
      <w:pPr>
        <w:pStyle w:val="Heading3"/>
      </w:pPr>
      <w:r>
        <w:t>Standard Reports</w:t>
      </w:r>
    </w:p>
    <w:p w14:paraId="457BB405" w14:textId="77777777" w:rsidR="00766463" w:rsidRDefault="00000000">
      <w:pPr>
        <w:pStyle w:val="ListNumber"/>
      </w:pPr>
      <w:r>
        <w:rPr>
          <w:b/>
        </w:rPr>
        <w:t>Daily Summary Report</w:t>
      </w:r>
      <w:r>
        <w:t>: Cases submitted, approved, pending</w:t>
      </w:r>
    </w:p>
    <w:p w14:paraId="35B5ECCC" w14:textId="77777777" w:rsidR="00766463" w:rsidRDefault="00000000">
      <w:pPr>
        <w:pStyle w:val="ListNumber"/>
      </w:pPr>
      <w:r>
        <w:rPr>
          <w:b/>
        </w:rPr>
        <w:t>Pending Cases Report</w:t>
      </w:r>
      <w:r>
        <w:t>: Cases by status and aging</w:t>
      </w:r>
    </w:p>
    <w:p w14:paraId="1F4A24CE" w14:textId="77777777" w:rsidR="00766463" w:rsidRDefault="00000000">
      <w:pPr>
        <w:pStyle w:val="ListNumber"/>
      </w:pPr>
      <w:r>
        <w:rPr>
          <w:b/>
        </w:rPr>
        <w:t>User Activity Report</w:t>
      </w:r>
      <w:r>
        <w:t>: Login history, submission statistics</w:t>
      </w:r>
    </w:p>
    <w:p w14:paraId="7A72AC61" w14:textId="77777777" w:rsidR="00766463" w:rsidRDefault="00000000">
      <w:pPr>
        <w:pStyle w:val="ListNumber"/>
      </w:pPr>
      <w:r>
        <w:rPr>
          <w:b/>
        </w:rPr>
        <w:t>Department-wise Report</w:t>
      </w:r>
      <w:r>
        <w:t>: Cases by employee department</w:t>
      </w:r>
    </w:p>
    <w:p w14:paraId="1C4BF243" w14:textId="77777777" w:rsidR="00766463" w:rsidRDefault="00000000">
      <w:pPr>
        <w:pStyle w:val="ListNumber"/>
      </w:pPr>
      <w:r>
        <w:rPr>
          <w:b/>
        </w:rPr>
        <w:t>Document Verification Report</w:t>
      </w:r>
      <w:r>
        <w:t>: Document accuracy statistics</w:t>
      </w:r>
    </w:p>
    <w:p w14:paraId="2899B2E8" w14:textId="77777777" w:rsidR="00766463" w:rsidRDefault="00000000">
      <w:pPr>
        <w:pStyle w:val="ListNumber"/>
      </w:pPr>
      <w:r>
        <w:rPr>
          <w:b/>
        </w:rPr>
        <w:t>SLA Compliance Report</w:t>
      </w:r>
      <w:r>
        <w:t>: Processing time vs targets</w:t>
      </w:r>
    </w:p>
    <w:p w14:paraId="2B713B75" w14:textId="77777777" w:rsidR="00766463" w:rsidRDefault="00000000">
      <w:pPr>
        <w:pStyle w:val="ListNumber"/>
      </w:pPr>
      <w:r>
        <w:rPr>
          <w:b/>
        </w:rPr>
        <w:t>Monthly Performance Report</w:t>
      </w:r>
      <w:r>
        <w:t>: Comprehensive monthly metrics</w:t>
      </w:r>
    </w:p>
    <w:p w14:paraId="3202D4CA" w14:textId="77777777" w:rsidR="00766463" w:rsidRDefault="00000000">
      <w:pPr>
        <w:pStyle w:val="Heading3"/>
      </w:pPr>
      <w:r>
        <w:t>Dashboard Requirements</w:t>
      </w:r>
    </w:p>
    <w:p w14:paraId="31AA28B1" w14:textId="77777777" w:rsidR="00766463" w:rsidRDefault="00000000">
      <w:pPr>
        <w:pStyle w:val="ListBullet"/>
      </w:pPr>
      <w:r>
        <w:rPr>
          <w:b/>
        </w:rPr>
        <w:t>Executive Dashboard</w:t>
      </w:r>
      <w:r>
        <w:t>: High-level KPIs and trends (for Director)</w:t>
      </w:r>
    </w:p>
    <w:p w14:paraId="67E7E9F0" w14:textId="77777777" w:rsidR="00766463" w:rsidRDefault="00000000">
      <w:pPr>
        <w:pStyle w:val="ListBullet"/>
      </w:pPr>
      <w:r>
        <w:rPr>
          <w:b/>
        </w:rPr>
        <w:t>Operational Dashboard</w:t>
      </w:r>
      <w:r>
        <w:t>: Real-time case status (for officers)</w:t>
      </w:r>
    </w:p>
    <w:p w14:paraId="47067BA5" w14:textId="77777777" w:rsidR="00766463" w:rsidRDefault="00000000">
      <w:pPr>
        <w:pStyle w:val="ListBullet"/>
      </w:pPr>
      <w:r>
        <w:rPr>
          <w:b/>
        </w:rPr>
        <w:t>Employee Dashboard</w:t>
      </w:r>
      <w:r>
        <w:t>: Personal case tracking (for employees)</w:t>
      </w:r>
    </w:p>
    <w:p w14:paraId="5EC25284" w14:textId="77777777" w:rsidR="00766463" w:rsidRDefault="00000000">
      <w:pPr>
        <w:pStyle w:val="ListBullet"/>
      </w:pPr>
      <w:r>
        <w:rPr>
          <w:b/>
        </w:rPr>
        <w:t>Visual Analytics</w:t>
      </w:r>
      <w:r>
        <w:t>: Charts, graphs, trend lines</w:t>
      </w:r>
    </w:p>
    <w:p w14:paraId="5FE4692B" w14:textId="77777777" w:rsidR="00766463" w:rsidRDefault="00000000">
      <w:pPr>
        <w:pStyle w:val="ListBullet"/>
      </w:pPr>
      <w:r>
        <w:rPr>
          <w:b/>
        </w:rPr>
        <w:t>Export Capabilities</w:t>
      </w:r>
      <w:r>
        <w:t>: PDF, Excel, CSV export</w:t>
      </w:r>
    </w:p>
    <w:p w14:paraId="58A380F1" w14:textId="77777777" w:rsidR="00766463" w:rsidRDefault="00000000">
      <w:pPr>
        <w:pStyle w:val="Heading3"/>
      </w:pPr>
      <w:r>
        <w:t>Ad-hoc Query Tool</w:t>
      </w:r>
    </w:p>
    <w:p w14:paraId="13969417" w14:textId="77777777" w:rsidR="00766463" w:rsidRDefault="00000000">
      <w:pPr>
        <w:pStyle w:val="ListBullet"/>
      </w:pPr>
      <w:r>
        <w:t>User-friendly report builder</w:t>
      </w:r>
    </w:p>
    <w:p w14:paraId="12BBF779" w14:textId="77777777" w:rsidR="00766463" w:rsidRDefault="00000000">
      <w:pPr>
        <w:pStyle w:val="ListBullet"/>
      </w:pPr>
      <w:r>
        <w:t>Pre-defined templates</w:t>
      </w:r>
    </w:p>
    <w:p w14:paraId="50118A83" w14:textId="77777777" w:rsidR="00766463" w:rsidRDefault="00000000">
      <w:pPr>
        <w:pStyle w:val="ListBullet"/>
      </w:pPr>
      <w:r>
        <w:t>Custom filter options</w:t>
      </w:r>
    </w:p>
    <w:p w14:paraId="4BFBAE36" w14:textId="77777777" w:rsidR="00766463" w:rsidRDefault="00000000">
      <w:pPr>
        <w:pStyle w:val="ListBullet"/>
      </w:pPr>
      <w:r>
        <w:t>Scheduled report generation</w:t>
      </w:r>
    </w:p>
    <w:p w14:paraId="115739AB" w14:textId="77777777" w:rsidR="00766463" w:rsidRDefault="00000000">
      <w:pPr>
        <w:pStyle w:val="ListBullet"/>
      </w:pPr>
      <w:r>
        <w:t>Email delivery of reports</w:t>
      </w:r>
    </w:p>
    <w:p w14:paraId="5A4C05C0" w14:textId="77777777" w:rsidR="00766463" w:rsidRDefault="00000000">
      <w:r>
        <w:t>________________________________________________________________________________</w:t>
      </w:r>
    </w:p>
    <w:p w14:paraId="31856C2B" w14:textId="77777777" w:rsidR="00766463" w:rsidRDefault="00000000">
      <w:pPr>
        <w:pStyle w:val="Heading1"/>
      </w:pPr>
      <w:r>
        <w:lastRenderedPageBreak/>
        <w:t>SECTION 3.6.12: IMPLEMENTATION APPROACH</w:t>
      </w:r>
    </w:p>
    <w:p w14:paraId="66938A28" w14:textId="77777777" w:rsidR="00766463" w:rsidRDefault="00000000">
      <w:r>
        <w:rPr>
          <w:noProof/>
        </w:rPr>
        <w:drawing>
          <wp:inline distT="0" distB="0" distL="0" distR="0" wp14:anchorId="581A9D4B" wp14:editId="10112EA0">
            <wp:extent cx="5486400" cy="5486400"/>
            <wp:effectExtent l="0" t="0" r="0" b="0"/>
            <wp:docPr id="1320840548" name="Picture 2" descr="A diagram of a workflow&#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840548" name="Picture 2" descr="A diagram of a workflow&#10;&#10;AI-generated content may be incorrec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5486400" cy="5486400"/>
                    </a:xfrm>
                    <a:prstGeom prst="rect">
                      <a:avLst/>
                    </a:prstGeom>
                    <a:noFill/>
                    <a:ln>
                      <a:noFill/>
                    </a:ln>
                  </pic:spPr>
                </pic:pic>
              </a:graphicData>
            </a:graphic>
          </wp:inline>
        </w:drawing>
      </w:r>
    </w:p>
    <w:p w14:paraId="452806E2" w14:textId="77777777" w:rsidR="00766463" w:rsidRDefault="00766463"/>
    <w:p w14:paraId="2B9CEA96" w14:textId="77777777" w:rsidR="00766463" w:rsidRDefault="00766463"/>
    <w:p w14:paraId="3DE05834" w14:textId="77777777" w:rsidR="00766463" w:rsidRDefault="00766463"/>
    <w:p w14:paraId="62A4A951" w14:textId="77777777" w:rsidR="00766463" w:rsidRDefault="00000000">
      <w:pPr>
        <w:pStyle w:val="Heading2"/>
      </w:pPr>
      <w:r>
        <w:t>4.1 Project Duration and Methodology</w:t>
      </w:r>
    </w:p>
    <w:p w14:paraId="62006DE0" w14:textId="77777777" w:rsidR="00766463" w:rsidRDefault="00000000">
      <w:pPr>
        <w:pStyle w:val="Heading3"/>
      </w:pPr>
      <w:r>
        <w:t>4.1.1 Overall Timeline</w:t>
      </w:r>
    </w:p>
    <w:p w14:paraId="45842854" w14:textId="77777777" w:rsidR="00766463" w:rsidRDefault="00000000">
      <w:pPr>
        <w:pStyle w:val="ListBullet"/>
      </w:pPr>
      <w:r>
        <w:rPr>
          <w:b/>
        </w:rPr>
        <w:t>Total Project Duration</w:t>
      </w:r>
      <w:r>
        <w:t>: 12-15 months from contract signing</w:t>
      </w:r>
    </w:p>
    <w:p w14:paraId="7A0C0550" w14:textId="77777777" w:rsidR="00766463" w:rsidRDefault="00000000">
      <w:pPr>
        <w:pStyle w:val="ListBullet"/>
      </w:pPr>
      <w:r>
        <w:rPr>
          <w:b/>
        </w:rPr>
        <w:t>Development Methodology</w:t>
      </w:r>
      <w:r>
        <w:t>: Agile with 2-week sprints</w:t>
      </w:r>
    </w:p>
    <w:p w14:paraId="3A34D65C" w14:textId="77777777" w:rsidR="00766463" w:rsidRDefault="00000000">
      <w:pPr>
        <w:pStyle w:val="ListBullet"/>
      </w:pPr>
      <w:r>
        <w:rPr>
          <w:b/>
        </w:rPr>
        <w:t>Delivery Approach</w:t>
      </w:r>
      <w:r>
        <w:t>: Incremental delivery with milestone-based acceptance</w:t>
      </w:r>
    </w:p>
    <w:p w14:paraId="18104A7C" w14:textId="77777777" w:rsidR="00766463" w:rsidRDefault="00766463">
      <w:pPr>
        <w:pStyle w:val="ListBullet"/>
        <w:numPr>
          <w:ilvl w:val="0"/>
          <w:numId w:val="0"/>
        </w:numPr>
        <w:ind w:left="360" w:hanging="360"/>
      </w:pPr>
    </w:p>
    <w:p w14:paraId="44064054" w14:textId="77777777" w:rsidR="00766463" w:rsidRDefault="00766463">
      <w:pPr>
        <w:pStyle w:val="ListBullet"/>
        <w:numPr>
          <w:ilvl w:val="0"/>
          <w:numId w:val="0"/>
        </w:numPr>
        <w:ind w:left="360" w:hanging="360"/>
      </w:pPr>
    </w:p>
    <w:p w14:paraId="3EDEA2B8" w14:textId="77777777" w:rsidR="00766463" w:rsidRDefault="00766463">
      <w:pPr>
        <w:pStyle w:val="ListBullet"/>
        <w:numPr>
          <w:ilvl w:val="0"/>
          <w:numId w:val="0"/>
        </w:numPr>
        <w:ind w:left="360" w:hanging="360"/>
      </w:pPr>
    </w:p>
    <w:p w14:paraId="7E153C44" w14:textId="77777777" w:rsidR="00766463" w:rsidRDefault="00000000">
      <w:pPr>
        <w:pStyle w:val="Heading3"/>
      </w:pPr>
      <w:r>
        <w:lastRenderedPageBreak/>
        <w:t>4.1.2 Project Phases</w:t>
      </w:r>
    </w:p>
    <w:tbl>
      <w:tblPr>
        <w:tblStyle w:val="LightGrid-Accent1"/>
        <w:tblW w:w="0" w:type="auto"/>
        <w:tblLook w:val="04A0" w:firstRow="1" w:lastRow="0" w:firstColumn="1" w:lastColumn="0" w:noHBand="0" w:noVBand="1"/>
      </w:tblPr>
      <w:tblGrid>
        <w:gridCol w:w="2880"/>
        <w:gridCol w:w="2880"/>
        <w:gridCol w:w="2880"/>
      </w:tblGrid>
      <w:tr w:rsidR="00766463" w14:paraId="0974E62C"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shd w:val="clear" w:color="auto" w:fill="2E74B5"/>
          </w:tcPr>
          <w:p w14:paraId="0FB5EB3A" w14:textId="77777777" w:rsidR="00766463" w:rsidRDefault="00000000">
            <w:pPr>
              <w:rPr>
                <w:rFonts w:asciiTheme="majorHAnsi" w:eastAsiaTheme="majorEastAsia" w:hAnsiTheme="majorHAnsi" w:cstheme="majorBidi"/>
                <w:b w:val="0"/>
                <w:bCs w:val="0"/>
              </w:rPr>
            </w:pPr>
            <w:r>
              <w:rPr>
                <w:rFonts w:asciiTheme="majorHAnsi" w:eastAsiaTheme="majorEastAsia" w:hAnsiTheme="majorHAnsi" w:cstheme="majorBidi"/>
                <w:color w:val="FFFFFF"/>
              </w:rPr>
              <w:t>Phase</w:t>
            </w:r>
          </w:p>
        </w:tc>
        <w:tc>
          <w:tcPr>
            <w:tcW w:w="2880" w:type="dxa"/>
            <w:shd w:val="clear" w:color="auto" w:fill="2E74B5"/>
          </w:tcPr>
          <w:p w14:paraId="510DC08C" w14:textId="77777777" w:rsidR="00766463" w:rsidRDefault="00000000">
            <w:pPr>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b w:val="0"/>
                <w:bCs w:val="0"/>
              </w:rPr>
            </w:pPr>
            <w:r>
              <w:rPr>
                <w:rFonts w:asciiTheme="majorHAnsi" w:eastAsiaTheme="majorEastAsia" w:hAnsiTheme="majorHAnsi" w:cstheme="majorBidi"/>
                <w:color w:val="FFFFFF"/>
              </w:rPr>
              <w:t>Duration</w:t>
            </w:r>
          </w:p>
        </w:tc>
        <w:tc>
          <w:tcPr>
            <w:tcW w:w="2880" w:type="dxa"/>
            <w:shd w:val="clear" w:color="auto" w:fill="2E74B5"/>
          </w:tcPr>
          <w:p w14:paraId="17A0A8B5" w14:textId="77777777" w:rsidR="00766463" w:rsidRDefault="00000000">
            <w:pPr>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b w:val="0"/>
                <w:bCs w:val="0"/>
              </w:rPr>
            </w:pPr>
            <w:r>
              <w:rPr>
                <w:rFonts w:asciiTheme="majorHAnsi" w:eastAsiaTheme="majorEastAsia" w:hAnsiTheme="majorHAnsi" w:cstheme="majorBidi"/>
                <w:color w:val="FFFFFF"/>
              </w:rPr>
              <w:t>Key Deliverables</w:t>
            </w:r>
          </w:p>
        </w:tc>
      </w:tr>
      <w:tr w:rsidR="00766463" w14:paraId="318ADABE" w14:textId="77777777" w:rsidTr="00766463">
        <w:tc>
          <w:tcPr>
            <w:cnfStyle w:val="001000000000" w:firstRow="0" w:lastRow="0" w:firstColumn="1" w:lastColumn="0" w:oddVBand="0" w:evenVBand="0" w:oddHBand="0" w:evenHBand="0" w:firstRowFirstColumn="0" w:firstRowLastColumn="0" w:lastRowFirstColumn="0" w:lastRowLastColumn="0"/>
            <w:tcW w:w="2880" w:type="dxa"/>
          </w:tcPr>
          <w:p w14:paraId="64AEE539" w14:textId="77777777" w:rsidR="00766463" w:rsidRDefault="00000000">
            <w:pPr>
              <w:rPr>
                <w:rFonts w:asciiTheme="majorHAnsi" w:eastAsiaTheme="majorEastAsia" w:hAnsiTheme="majorHAnsi" w:cstheme="majorBidi"/>
                <w:b w:val="0"/>
                <w:bCs w:val="0"/>
              </w:rPr>
            </w:pPr>
            <w:r>
              <w:rPr>
                <w:rFonts w:asciiTheme="majorHAnsi" w:eastAsiaTheme="majorEastAsia" w:hAnsiTheme="majorHAnsi" w:cstheme="majorBidi"/>
              </w:rPr>
              <w:t>**Phase 1: Requirements &amp; Design**</w:t>
            </w:r>
          </w:p>
        </w:tc>
        <w:tc>
          <w:tcPr>
            <w:tcW w:w="2880" w:type="dxa"/>
          </w:tcPr>
          <w:p w14:paraId="249CA13D" w14:textId="77777777" w:rsidR="00766463" w:rsidRDefault="00000000">
            <w:pPr>
              <w:cnfStyle w:val="000000000000" w:firstRow="0" w:lastRow="0" w:firstColumn="0" w:lastColumn="0" w:oddVBand="0" w:evenVBand="0" w:oddHBand="0" w:evenHBand="0" w:firstRowFirstColumn="0" w:firstRowLastColumn="0" w:lastRowFirstColumn="0" w:lastRowLastColumn="0"/>
            </w:pPr>
            <w:r>
              <w:t>2 months</w:t>
            </w:r>
          </w:p>
        </w:tc>
        <w:tc>
          <w:tcPr>
            <w:tcW w:w="2880" w:type="dxa"/>
          </w:tcPr>
          <w:p w14:paraId="27E2595C" w14:textId="77777777" w:rsidR="00766463" w:rsidRDefault="00000000">
            <w:pPr>
              <w:cnfStyle w:val="000000000000" w:firstRow="0" w:lastRow="0" w:firstColumn="0" w:lastColumn="0" w:oddVBand="0" w:evenVBand="0" w:oddHBand="0" w:evenHBand="0" w:firstRowFirstColumn="0" w:firstRowLastColumn="0" w:lastRowFirstColumn="0" w:lastRowLastColumn="0"/>
            </w:pPr>
            <w:r>
              <w:t>Requirements Document, System Design, Database Schema, UI/UX Mockups</w:t>
            </w:r>
          </w:p>
        </w:tc>
      </w:tr>
      <w:tr w:rsidR="00766463" w14:paraId="3B007B03" w14:textId="77777777" w:rsidTr="00766463">
        <w:tc>
          <w:tcPr>
            <w:cnfStyle w:val="001000000000" w:firstRow="0" w:lastRow="0" w:firstColumn="1" w:lastColumn="0" w:oddVBand="0" w:evenVBand="0" w:oddHBand="0" w:evenHBand="0" w:firstRowFirstColumn="0" w:firstRowLastColumn="0" w:lastRowFirstColumn="0" w:lastRowLastColumn="0"/>
            <w:tcW w:w="2880" w:type="dxa"/>
          </w:tcPr>
          <w:p w14:paraId="36F666F8" w14:textId="77777777" w:rsidR="00766463" w:rsidRDefault="00000000">
            <w:pPr>
              <w:rPr>
                <w:rFonts w:asciiTheme="majorHAnsi" w:eastAsiaTheme="majorEastAsia" w:hAnsiTheme="majorHAnsi" w:cstheme="majorBidi"/>
                <w:b w:val="0"/>
                <w:bCs w:val="0"/>
              </w:rPr>
            </w:pPr>
            <w:r>
              <w:rPr>
                <w:rFonts w:asciiTheme="majorHAnsi" w:eastAsiaTheme="majorEastAsia" w:hAnsiTheme="majorHAnsi" w:cstheme="majorBidi"/>
              </w:rPr>
              <w:t>**Phase 2: Development**</w:t>
            </w:r>
          </w:p>
        </w:tc>
        <w:tc>
          <w:tcPr>
            <w:tcW w:w="2880" w:type="dxa"/>
          </w:tcPr>
          <w:p w14:paraId="25D8F78F" w14:textId="77777777" w:rsidR="00766463" w:rsidRDefault="00000000">
            <w:pPr>
              <w:cnfStyle w:val="000000000000" w:firstRow="0" w:lastRow="0" w:firstColumn="0" w:lastColumn="0" w:oddVBand="0" w:evenVBand="0" w:oddHBand="0" w:evenHBand="0" w:firstRowFirstColumn="0" w:firstRowLastColumn="0" w:lastRowFirstColumn="0" w:lastRowLastColumn="0"/>
            </w:pPr>
            <w:r>
              <w:t>6 months</w:t>
            </w:r>
          </w:p>
        </w:tc>
        <w:tc>
          <w:tcPr>
            <w:tcW w:w="2880" w:type="dxa"/>
          </w:tcPr>
          <w:p w14:paraId="0F9DFD06" w14:textId="77777777" w:rsidR="00766463" w:rsidRDefault="00000000">
            <w:pPr>
              <w:cnfStyle w:val="000000000000" w:firstRow="0" w:lastRow="0" w:firstColumn="0" w:lastColumn="0" w:oddVBand="0" w:evenVBand="0" w:oddHBand="0" w:evenHBand="0" w:firstRowFirstColumn="0" w:firstRowLastColumn="0" w:lastRowFirstColumn="0" w:lastRowLastColumn="0"/>
            </w:pPr>
            <w:r>
              <w:t>Core System, Employee Portal, Workflow Engine, Admin Module, Integration</w:t>
            </w:r>
          </w:p>
        </w:tc>
      </w:tr>
      <w:tr w:rsidR="00766463" w14:paraId="453AC237" w14:textId="77777777" w:rsidTr="00766463">
        <w:tc>
          <w:tcPr>
            <w:cnfStyle w:val="001000000000" w:firstRow="0" w:lastRow="0" w:firstColumn="1" w:lastColumn="0" w:oddVBand="0" w:evenVBand="0" w:oddHBand="0" w:evenHBand="0" w:firstRowFirstColumn="0" w:firstRowLastColumn="0" w:lastRowFirstColumn="0" w:lastRowLastColumn="0"/>
            <w:tcW w:w="2880" w:type="dxa"/>
          </w:tcPr>
          <w:p w14:paraId="1C7C05E6" w14:textId="77777777" w:rsidR="00766463" w:rsidRDefault="00000000">
            <w:pPr>
              <w:rPr>
                <w:rFonts w:asciiTheme="majorHAnsi" w:eastAsiaTheme="majorEastAsia" w:hAnsiTheme="majorHAnsi" w:cstheme="majorBidi"/>
                <w:b w:val="0"/>
                <w:bCs w:val="0"/>
              </w:rPr>
            </w:pPr>
            <w:r>
              <w:rPr>
                <w:rFonts w:asciiTheme="majorHAnsi" w:eastAsiaTheme="majorEastAsia" w:hAnsiTheme="majorHAnsi" w:cstheme="majorBidi"/>
              </w:rPr>
              <w:t>**Phase 3: Testing**</w:t>
            </w:r>
          </w:p>
        </w:tc>
        <w:tc>
          <w:tcPr>
            <w:tcW w:w="2880" w:type="dxa"/>
          </w:tcPr>
          <w:p w14:paraId="5CFAF9EE" w14:textId="77777777" w:rsidR="00766463" w:rsidRDefault="00000000">
            <w:pPr>
              <w:cnfStyle w:val="000000000000" w:firstRow="0" w:lastRow="0" w:firstColumn="0" w:lastColumn="0" w:oddVBand="0" w:evenVBand="0" w:oddHBand="0" w:evenHBand="0" w:firstRowFirstColumn="0" w:firstRowLastColumn="0" w:lastRowFirstColumn="0" w:lastRowLastColumn="0"/>
            </w:pPr>
            <w:r>
              <w:t>2 months</w:t>
            </w:r>
          </w:p>
        </w:tc>
        <w:tc>
          <w:tcPr>
            <w:tcW w:w="2880" w:type="dxa"/>
          </w:tcPr>
          <w:p w14:paraId="23531434" w14:textId="77777777" w:rsidR="00766463" w:rsidRDefault="00000000">
            <w:pPr>
              <w:cnfStyle w:val="000000000000" w:firstRow="0" w:lastRow="0" w:firstColumn="0" w:lastColumn="0" w:oddVBand="0" w:evenVBand="0" w:oddHBand="0" w:evenHBand="0" w:firstRowFirstColumn="0" w:firstRowLastColumn="0" w:lastRowFirstColumn="0" w:lastRowLastColumn="0"/>
            </w:pPr>
            <w:r>
              <w:t>Test Cases, UAT, Performance Testing, Security Testing</w:t>
            </w:r>
          </w:p>
        </w:tc>
      </w:tr>
      <w:tr w:rsidR="00766463" w14:paraId="07020094" w14:textId="77777777" w:rsidTr="00766463">
        <w:tc>
          <w:tcPr>
            <w:cnfStyle w:val="001000000000" w:firstRow="0" w:lastRow="0" w:firstColumn="1" w:lastColumn="0" w:oddVBand="0" w:evenVBand="0" w:oddHBand="0" w:evenHBand="0" w:firstRowFirstColumn="0" w:firstRowLastColumn="0" w:lastRowFirstColumn="0" w:lastRowLastColumn="0"/>
            <w:tcW w:w="2880" w:type="dxa"/>
          </w:tcPr>
          <w:p w14:paraId="7A39A213" w14:textId="77777777" w:rsidR="00766463" w:rsidRDefault="00000000">
            <w:pPr>
              <w:rPr>
                <w:rFonts w:asciiTheme="majorHAnsi" w:eastAsiaTheme="majorEastAsia" w:hAnsiTheme="majorHAnsi" w:cstheme="majorBidi"/>
                <w:b w:val="0"/>
                <w:bCs w:val="0"/>
              </w:rPr>
            </w:pPr>
            <w:r>
              <w:rPr>
                <w:rFonts w:asciiTheme="majorHAnsi" w:eastAsiaTheme="majorEastAsia" w:hAnsiTheme="majorHAnsi" w:cstheme="majorBidi"/>
              </w:rPr>
              <w:t>**Phase 4: Deployment**</w:t>
            </w:r>
          </w:p>
        </w:tc>
        <w:tc>
          <w:tcPr>
            <w:tcW w:w="2880" w:type="dxa"/>
          </w:tcPr>
          <w:p w14:paraId="100BBAE7" w14:textId="77777777" w:rsidR="00766463" w:rsidRDefault="00000000">
            <w:pPr>
              <w:cnfStyle w:val="000000000000" w:firstRow="0" w:lastRow="0" w:firstColumn="0" w:lastColumn="0" w:oddVBand="0" w:evenVBand="0" w:oddHBand="0" w:evenHBand="0" w:firstRowFirstColumn="0" w:firstRowLastColumn="0" w:lastRowFirstColumn="0" w:lastRowLastColumn="0"/>
            </w:pPr>
            <w:r>
              <w:t>1 month</w:t>
            </w:r>
          </w:p>
        </w:tc>
        <w:tc>
          <w:tcPr>
            <w:tcW w:w="2880" w:type="dxa"/>
          </w:tcPr>
          <w:p w14:paraId="2D0DD71B" w14:textId="77777777" w:rsidR="00766463" w:rsidRDefault="00000000">
            <w:pPr>
              <w:cnfStyle w:val="000000000000" w:firstRow="0" w:lastRow="0" w:firstColumn="0" w:lastColumn="0" w:oddVBand="0" w:evenVBand="0" w:oddHBand="0" w:evenHBand="0" w:firstRowFirstColumn="0" w:firstRowLastColumn="0" w:lastRowFirstColumn="0" w:lastRowLastColumn="0"/>
            </w:pPr>
            <w:r>
              <w:t>Production Deployment, Data Migration, Go-Live</w:t>
            </w:r>
          </w:p>
        </w:tc>
      </w:tr>
      <w:tr w:rsidR="00766463" w14:paraId="1858C8DB" w14:textId="77777777" w:rsidTr="00766463">
        <w:tc>
          <w:tcPr>
            <w:cnfStyle w:val="001000000000" w:firstRow="0" w:lastRow="0" w:firstColumn="1" w:lastColumn="0" w:oddVBand="0" w:evenVBand="0" w:oddHBand="0" w:evenHBand="0" w:firstRowFirstColumn="0" w:firstRowLastColumn="0" w:lastRowFirstColumn="0" w:lastRowLastColumn="0"/>
            <w:tcW w:w="2880" w:type="dxa"/>
          </w:tcPr>
          <w:p w14:paraId="72DCD21A" w14:textId="77777777" w:rsidR="00766463" w:rsidRDefault="00000000">
            <w:pPr>
              <w:rPr>
                <w:rFonts w:asciiTheme="majorHAnsi" w:eastAsiaTheme="majorEastAsia" w:hAnsiTheme="majorHAnsi" w:cstheme="majorBidi"/>
                <w:b w:val="0"/>
                <w:bCs w:val="0"/>
              </w:rPr>
            </w:pPr>
            <w:r>
              <w:rPr>
                <w:rFonts w:asciiTheme="majorHAnsi" w:eastAsiaTheme="majorEastAsia" w:hAnsiTheme="majorHAnsi" w:cstheme="majorBidi"/>
              </w:rPr>
              <w:t>**Phase 5: Stabilization &amp; Support**</w:t>
            </w:r>
          </w:p>
        </w:tc>
        <w:tc>
          <w:tcPr>
            <w:tcW w:w="2880" w:type="dxa"/>
          </w:tcPr>
          <w:p w14:paraId="1C753352" w14:textId="77777777" w:rsidR="00766463" w:rsidRDefault="00000000">
            <w:pPr>
              <w:cnfStyle w:val="000000000000" w:firstRow="0" w:lastRow="0" w:firstColumn="0" w:lastColumn="0" w:oddVBand="0" w:evenVBand="0" w:oddHBand="0" w:evenHBand="0" w:firstRowFirstColumn="0" w:firstRowLastColumn="0" w:lastRowFirstColumn="0" w:lastRowLastColumn="0"/>
            </w:pPr>
            <w:r>
              <w:t>2 months</w:t>
            </w:r>
          </w:p>
        </w:tc>
        <w:tc>
          <w:tcPr>
            <w:tcW w:w="2880" w:type="dxa"/>
          </w:tcPr>
          <w:p w14:paraId="573E9EA3" w14:textId="77777777" w:rsidR="00766463" w:rsidRDefault="00000000">
            <w:pPr>
              <w:cnfStyle w:val="000000000000" w:firstRow="0" w:lastRow="0" w:firstColumn="0" w:lastColumn="0" w:oddVBand="0" w:evenVBand="0" w:oddHBand="0" w:evenHBand="0" w:firstRowFirstColumn="0" w:firstRowLastColumn="0" w:lastRowFirstColumn="0" w:lastRowLastColumn="0"/>
            </w:pPr>
            <w:r>
              <w:t>Bug Fixes, Performance Tuning, User Support</w:t>
            </w:r>
          </w:p>
        </w:tc>
      </w:tr>
    </w:tbl>
    <w:p w14:paraId="211E33C8" w14:textId="77777777" w:rsidR="00766463" w:rsidRDefault="00000000">
      <w:pPr>
        <w:pStyle w:val="Heading2"/>
      </w:pPr>
      <w:r>
        <w:t>4.2 Detailed Phase Breakdown</w:t>
      </w:r>
    </w:p>
    <w:p w14:paraId="1EB5384E" w14:textId="77777777" w:rsidR="00766463" w:rsidRDefault="00000000">
      <w:pPr>
        <w:pStyle w:val="Heading3"/>
      </w:pPr>
      <w:r>
        <w:t>Phase 1: Requirements and Design (Months 1-2)</w:t>
      </w:r>
    </w:p>
    <w:p w14:paraId="293DC81A" w14:textId="77777777" w:rsidR="00766463" w:rsidRDefault="00000000">
      <w:r>
        <w:rPr>
          <w:b/>
        </w:rPr>
        <w:t>Activities:</w:t>
      </w:r>
    </w:p>
    <w:p w14:paraId="42325706" w14:textId="77777777" w:rsidR="00766463" w:rsidRDefault="00000000">
      <w:pPr>
        <w:pStyle w:val="ListBullet"/>
      </w:pPr>
      <w:r>
        <w:t>Kick-off meeting with stakeholders</w:t>
      </w:r>
    </w:p>
    <w:p w14:paraId="20416942" w14:textId="77777777" w:rsidR="00766463" w:rsidRDefault="00000000">
      <w:pPr>
        <w:pStyle w:val="ListBullet"/>
      </w:pPr>
      <w:r>
        <w:t>Detailed requirements gathering workshops</w:t>
      </w:r>
    </w:p>
    <w:p w14:paraId="086FC7EC" w14:textId="77777777" w:rsidR="00766463" w:rsidRDefault="00000000">
      <w:pPr>
        <w:pStyle w:val="ListBullet"/>
      </w:pPr>
      <w:r>
        <w:t>As-Is process documentation</w:t>
      </w:r>
    </w:p>
    <w:p w14:paraId="43554C07" w14:textId="77777777" w:rsidR="00766463" w:rsidRDefault="00000000">
      <w:pPr>
        <w:pStyle w:val="ListBullet"/>
      </w:pPr>
      <w:r>
        <w:t>To-Be process design</w:t>
      </w:r>
    </w:p>
    <w:p w14:paraId="3A527139" w14:textId="77777777" w:rsidR="00766463" w:rsidRDefault="00000000">
      <w:pPr>
        <w:pStyle w:val="ListBullet"/>
      </w:pPr>
      <w:r>
        <w:t>Database schema design</w:t>
      </w:r>
    </w:p>
    <w:p w14:paraId="07CE78E5" w14:textId="77777777" w:rsidR="00766463" w:rsidRDefault="00000000">
      <w:pPr>
        <w:pStyle w:val="ListBullet"/>
      </w:pPr>
      <w:r>
        <w:t>UI/UX wireframes and mockups</w:t>
      </w:r>
    </w:p>
    <w:p w14:paraId="17008CDC" w14:textId="77777777" w:rsidR="00766463" w:rsidRDefault="00000000">
      <w:pPr>
        <w:pStyle w:val="ListBullet"/>
      </w:pPr>
      <w:r>
        <w:t>Technical architecture design</w:t>
      </w:r>
    </w:p>
    <w:p w14:paraId="0B289916" w14:textId="77777777" w:rsidR="00766463" w:rsidRDefault="00000000">
      <w:pPr>
        <w:pStyle w:val="ListBullet"/>
      </w:pPr>
      <w:r>
        <w:t>Security architecture design</w:t>
      </w:r>
    </w:p>
    <w:p w14:paraId="2F858735" w14:textId="77777777" w:rsidR="00766463" w:rsidRDefault="00000000">
      <w:pPr>
        <w:pStyle w:val="ListBullet"/>
      </w:pPr>
      <w:r>
        <w:t>Integration design</w:t>
      </w:r>
    </w:p>
    <w:p w14:paraId="30A0C828" w14:textId="77777777" w:rsidR="00766463" w:rsidRDefault="00000000">
      <w:pPr>
        <w:pStyle w:val="ListBullet"/>
      </w:pPr>
      <w:r>
        <w:t>Test strategy preparation</w:t>
      </w:r>
    </w:p>
    <w:p w14:paraId="232B8073" w14:textId="77777777" w:rsidR="00766463" w:rsidRDefault="00000000">
      <w:r>
        <w:rPr>
          <w:b/>
        </w:rPr>
        <w:t>Deliverables:</w:t>
      </w:r>
    </w:p>
    <w:p w14:paraId="56EB6E0E" w14:textId="77777777" w:rsidR="00766463" w:rsidRDefault="00000000">
      <w:pPr>
        <w:pStyle w:val="ListBullet"/>
      </w:pPr>
      <w:r>
        <w:t>Business Requirements Document (BRD)</w:t>
      </w:r>
    </w:p>
    <w:p w14:paraId="20E9E45B" w14:textId="77777777" w:rsidR="00766463" w:rsidRDefault="00000000">
      <w:pPr>
        <w:pStyle w:val="ListBullet"/>
      </w:pPr>
      <w:r>
        <w:t>Functional Requirements Specification (FRS)</w:t>
      </w:r>
    </w:p>
    <w:p w14:paraId="47EA45A9" w14:textId="77777777" w:rsidR="00766463" w:rsidRDefault="00000000">
      <w:pPr>
        <w:pStyle w:val="ListBullet"/>
      </w:pPr>
      <w:r>
        <w:t>Technical Design Document (TDD)</w:t>
      </w:r>
    </w:p>
    <w:p w14:paraId="017F2CA1" w14:textId="77777777" w:rsidR="00766463" w:rsidRDefault="00000000">
      <w:pPr>
        <w:pStyle w:val="ListBullet"/>
      </w:pPr>
      <w:r>
        <w:t>Database Design Document</w:t>
      </w:r>
    </w:p>
    <w:p w14:paraId="06DFD3DD" w14:textId="77777777" w:rsidR="00766463" w:rsidRDefault="00000000">
      <w:pPr>
        <w:pStyle w:val="ListBullet"/>
      </w:pPr>
      <w:r>
        <w:t>UI/UX Design Mockups (approved)</w:t>
      </w:r>
    </w:p>
    <w:p w14:paraId="53CF81AD" w14:textId="77777777" w:rsidR="00766463" w:rsidRDefault="00000000">
      <w:pPr>
        <w:pStyle w:val="ListBullet"/>
      </w:pPr>
      <w:r>
        <w:t>Project Plan with milestones</w:t>
      </w:r>
    </w:p>
    <w:p w14:paraId="5AAEBE9F" w14:textId="77777777" w:rsidR="00766463" w:rsidRDefault="00000000">
      <w:pPr>
        <w:pStyle w:val="ListBullet"/>
      </w:pPr>
      <w:r>
        <w:t>Test Strategy Document</w:t>
      </w:r>
    </w:p>
    <w:p w14:paraId="7CD3CA27" w14:textId="77777777" w:rsidR="00766463" w:rsidRDefault="00000000">
      <w:r>
        <w:rPr>
          <w:b/>
        </w:rPr>
        <w:t>Acceptance Criteria:</w:t>
      </w:r>
    </w:p>
    <w:p w14:paraId="63FF25B0" w14:textId="77777777" w:rsidR="00766463" w:rsidRDefault="00000000">
      <w:pPr>
        <w:pStyle w:val="ListBullet"/>
      </w:pPr>
      <w:r>
        <w:lastRenderedPageBreak/>
        <w:t xml:space="preserve">All documents reviewed and approved by </w:t>
      </w:r>
      <w:proofErr w:type="spellStart"/>
      <w:r>
        <w:t>GoB</w:t>
      </w:r>
      <w:proofErr w:type="spellEnd"/>
    </w:p>
    <w:p w14:paraId="4E55C3F4" w14:textId="77777777" w:rsidR="00766463" w:rsidRDefault="00000000">
      <w:pPr>
        <w:pStyle w:val="ListBullet"/>
      </w:pPr>
      <w:r>
        <w:t>At least 3 design review meetings conducted</w:t>
      </w:r>
    </w:p>
    <w:p w14:paraId="4B4B3A83" w14:textId="77777777" w:rsidR="00766463" w:rsidRDefault="00000000">
      <w:pPr>
        <w:pStyle w:val="ListBullet"/>
      </w:pPr>
      <w:r>
        <w:t>Sign-off on UI/UX mockups</w:t>
      </w:r>
    </w:p>
    <w:p w14:paraId="20108963" w14:textId="77777777" w:rsidR="00766463" w:rsidRDefault="00000000">
      <w:pPr>
        <w:pStyle w:val="Heading3"/>
      </w:pPr>
      <w:r>
        <w:t>Phase 2: Development (Months 3-8)</w:t>
      </w:r>
    </w:p>
    <w:p w14:paraId="35734D9E" w14:textId="77777777" w:rsidR="00766463" w:rsidRDefault="00000000">
      <w:r>
        <w:rPr>
          <w:b/>
        </w:rPr>
        <w:t>Sprint-wise Development (12 sprints of 2 weeks each):</w:t>
      </w:r>
    </w:p>
    <w:p w14:paraId="23757826" w14:textId="77777777" w:rsidR="00766463" w:rsidRDefault="00000000">
      <w:r>
        <w:rPr>
          <w:b/>
        </w:rPr>
        <w:t>Sprints 1-2: Foundation</w:t>
      </w:r>
    </w:p>
    <w:p w14:paraId="6C8F03CC" w14:textId="77777777" w:rsidR="00766463" w:rsidRDefault="00000000">
      <w:pPr>
        <w:pStyle w:val="ListBullet"/>
      </w:pPr>
      <w:r>
        <w:t>Development environment setup</w:t>
      </w:r>
    </w:p>
    <w:p w14:paraId="45919994" w14:textId="77777777" w:rsidR="00766463" w:rsidRDefault="00000000">
      <w:pPr>
        <w:pStyle w:val="ListBullet"/>
      </w:pPr>
      <w:r>
        <w:t>Database creation</w:t>
      </w:r>
    </w:p>
    <w:p w14:paraId="7DBD8EF7" w14:textId="77777777" w:rsidR="00766463" w:rsidRDefault="00000000">
      <w:pPr>
        <w:pStyle w:val="ListBullet"/>
      </w:pPr>
      <w:r>
        <w:t>Authentication module</w:t>
      </w:r>
    </w:p>
    <w:p w14:paraId="6C228F84" w14:textId="77777777" w:rsidR="00766463" w:rsidRDefault="00000000">
      <w:pPr>
        <w:pStyle w:val="ListBullet"/>
      </w:pPr>
      <w:r>
        <w:t>User management module</w:t>
      </w:r>
    </w:p>
    <w:p w14:paraId="04E8A97A" w14:textId="77777777" w:rsidR="00766463" w:rsidRDefault="00000000">
      <w:r>
        <w:rPr>
          <w:b/>
        </w:rPr>
        <w:t>Sprints 3-4: Employee Portal</w:t>
      </w:r>
    </w:p>
    <w:p w14:paraId="6CBA5DCC" w14:textId="77777777" w:rsidR="00766463" w:rsidRDefault="00000000">
      <w:pPr>
        <w:pStyle w:val="ListBullet"/>
      </w:pPr>
      <w:r>
        <w:t>Employee registration</w:t>
      </w:r>
    </w:p>
    <w:p w14:paraId="44AD48F4" w14:textId="77777777" w:rsidR="00766463" w:rsidRDefault="00000000">
      <w:pPr>
        <w:pStyle w:val="ListBullet"/>
      </w:pPr>
      <w:r>
        <w:t>Login and security</w:t>
      </w:r>
    </w:p>
    <w:p w14:paraId="46D49D6B" w14:textId="77777777" w:rsidR="00766463" w:rsidRDefault="00000000">
      <w:pPr>
        <w:pStyle w:val="ListBullet"/>
      </w:pPr>
      <w:r>
        <w:t>Dashboard development</w:t>
      </w:r>
    </w:p>
    <w:p w14:paraId="65A7F779" w14:textId="77777777" w:rsidR="00766463" w:rsidRDefault="00000000">
      <w:pPr>
        <w:pStyle w:val="ListBullet"/>
      </w:pPr>
      <w:r>
        <w:t>Profile management</w:t>
      </w:r>
    </w:p>
    <w:p w14:paraId="77CDC27B" w14:textId="77777777" w:rsidR="00766463" w:rsidRDefault="00000000">
      <w:r>
        <w:rPr>
          <w:b/>
        </w:rPr>
        <w:t>Sprints 5-6: Pension Case Submission</w:t>
      </w:r>
    </w:p>
    <w:p w14:paraId="2BAAED9C" w14:textId="77777777" w:rsidR="00766463" w:rsidRDefault="00000000">
      <w:pPr>
        <w:pStyle w:val="ListBullet"/>
      </w:pPr>
      <w:r>
        <w:t>Form builder for all pension types</w:t>
      </w:r>
    </w:p>
    <w:p w14:paraId="576A35FD" w14:textId="77777777" w:rsidR="00766463" w:rsidRDefault="00000000">
      <w:pPr>
        <w:pStyle w:val="ListBullet"/>
      </w:pPr>
      <w:r>
        <w:t>Document upload functionality</w:t>
      </w:r>
    </w:p>
    <w:p w14:paraId="20A60D38" w14:textId="77777777" w:rsidR="00766463" w:rsidRDefault="00000000">
      <w:pPr>
        <w:pStyle w:val="ListBullet"/>
      </w:pPr>
      <w:r>
        <w:t>Case submission workflow</w:t>
      </w:r>
    </w:p>
    <w:p w14:paraId="1D55DCCF" w14:textId="77777777" w:rsidR="00766463" w:rsidRDefault="00000000">
      <w:pPr>
        <w:pStyle w:val="ListBullet"/>
      </w:pPr>
      <w:r>
        <w:t>Acknowledgment generation</w:t>
      </w:r>
    </w:p>
    <w:p w14:paraId="0204C546" w14:textId="77777777" w:rsidR="00766463" w:rsidRDefault="00000000">
      <w:r>
        <w:rPr>
          <w:b/>
        </w:rPr>
        <w:t>Sprints 7-8: Workflow Engine</w:t>
      </w:r>
    </w:p>
    <w:p w14:paraId="0C10BA44" w14:textId="77777777" w:rsidR="00766463" w:rsidRDefault="00000000">
      <w:pPr>
        <w:pStyle w:val="ListBullet"/>
      </w:pPr>
      <w:r>
        <w:t>Approval workflow implementation</w:t>
      </w:r>
    </w:p>
    <w:p w14:paraId="78C68025" w14:textId="77777777" w:rsidR="00766463" w:rsidRDefault="00000000">
      <w:pPr>
        <w:pStyle w:val="ListBullet"/>
      </w:pPr>
      <w:r>
        <w:t>Task management module</w:t>
      </w:r>
    </w:p>
    <w:p w14:paraId="722EFA2C" w14:textId="77777777" w:rsidR="00766463" w:rsidRDefault="00000000">
      <w:pPr>
        <w:pStyle w:val="ListBullet"/>
      </w:pPr>
      <w:r>
        <w:t>Notification system (email/SMS)</w:t>
      </w:r>
    </w:p>
    <w:p w14:paraId="0F406CBD" w14:textId="77777777" w:rsidR="00766463" w:rsidRDefault="00000000">
      <w:pPr>
        <w:pStyle w:val="ListBullet"/>
      </w:pPr>
      <w:r>
        <w:t>Case routing logic</w:t>
      </w:r>
    </w:p>
    <w:p w14:paraId="359840CA" w14:textId="77777777" w:rsidR="00766463" w:rsidRDefault="00000000">
      <w:r>
        <w:rPr>
          <w:b/>
        </w:rPr>
        <w:t>Sprints 9-10: Admin and Reports</w:t>
      </w:r>
    </w:p>
    <w:p w14:paraId="2CFA4CB7" w14:textId="77777777" w:rsidR="00766463" w:rsidRDefault="00000000">
      <w:pPr>
        <w:pStyle w:val="ListBullet"/>
      </w:pPr>
      <w:r>
        <w:t>Administrative portal</w:t>
      </w:r>
    </w:p>
    <w:p w14:paraId="195DDF53" w14:textId="77777777" w:rsidR="00766463" w:rsidRDefault="00000000">
      <w:pPr>
        <w:pStyle w:val="ListBullet"/>
      </w:pPr>
      <w:r>
        <w:t>Role and permission management</w:t>
      </w:r>
    </w:p>
    <w:p w14:paraId="414D3AA2" w14:textId="77777777" w:rsidR="00766463" w:rsidRDefault="00000000">
      <w:pPr>
        <w:pStyle w:val="ListBullet"/>
      </w:pPr>
      <w:r>
        <w:t>Report generation module</w:t>
      </w:r>
    </w:p>
    <w:p w14:paraId="4ACF3DA1" w14:textId="77777777" w:rsidR="00766463" w:rsidRDefault="00000000">
      <w:pPr>
        <w:pStyle w:val="ListBullet"/>
      </w:pPr>
      <w:r>
        <w:t>Dashboard analytics</w:t>
      </w:r>
    </w:p>
    <w:p w14:paraId="0B7C2F18" w14:textId="77777777" w:rsidR="00766463" w:rsidRDefault="00000000">
      <w:r>
        <w:rPr>
          <w:b/>
        </w:rPr>
        <w:t>Sprints 11-12: Integration and Polish</w:t>
      </w:r>
    </w:p>
    <w:p w14:paraId="36276AE2" w14:textId="77777777" w:rsidR="00766463" w:rsidRDefault="00000000">
      <w:pPr>
        <w:pStyle w:val="ListBullet"/>
      </w:pPr>
      <w:r>
        <w:t>Employee database integration</w:t>
      </w:r>
    </w:p>
    <w:p w14:paraId="213C3EAA" w14:textId="77777777" w:rsidR="00766463" w:rsidRDefault="00000000">
      <w:pPr>
        <w:pStyle w:val="ListBullet"/>
      </w:pPr>
      <w:r>
        <w:t>System integration testing</w:t>
      </w:r>
    </w:p>
    <w:p w14:paraId="1F3CBC14" w14:textId="77777777" w:rsidR="00766463" w:rsidRDefault="00000000">
      <w:pPr>
        <w:pStyle w:val="ListBullet"/>
      </w:pPr>
      <w:r>
        <w:t>Performance optimization</w:t>
      </w:r>
    </w:p>
    <w:p w14:paraId="78080735" w14:textId="77777777" w:rsidR="00766463" w:rsidRDefault="00000000">
      <w:pPr>
        <w:pStyle w:val="ListBullet"/>
      </w:pPr>
      <w:r>
        <w:t>UI/UX refinements</w:t>
      </w:r>
    </w:p>
    <w:p w14:paraId="67096214" w14:textId="77777777" w:rsidR="00766463" w:rsidRDefault="00000000">
      <w:r>
        <w:rPr>
          <w:b/>
        </w:rPr>
        <w:t>Deliverables (Per Sprint):</w:t>
      </w:r>
    </w:p>
    <w:p w14:paraId="6E0493C5" w14:textId="77777777" w:rsidR="00766463" w:rsidRDefault="00000000">
      <w:pPr>
        <w:pStyle w:val="ListBullet"/>
      </w:pPr>
      <w:r>
        <w:t>Working software increment</w:t>
      </w:r>
    </w:p>
    <w:p w14:paraId="40A5EC18" w14:textId="77777777" w:rsidR="00766463" w:rsidRDefault="00000000">
      <w:pPr>
        <w:pStyle w:val="ListBullet"/>
      </w:pPr>
      <w:r>
        <w:lastRenderedPageBreak/>
        <w:t>Sprint demo to stakeholders</w:t>
      </w:r>
    </w:p>
    <w:p w14:paraId="385F3467" w14:textId="77777777" w:rsidR="00766463" w:rsidRDefault="00000000">
      <w:pPr>
        <w:pStyle w:val="ListBullet"/>
      </w:pPr>
      <w:r>
        <w:t>Updated documentation</w:t>
      </w:r>
    </w:p>
    <w:p w14:paraId="376A2B89" w14:textId="77777777" w:rsidR="00766463" w:rsidRDefault="00000000">
      <w:pPr>
        <w:pStyle w:val="ListBullet"/>
      </w:pPr>
      <w:r>
        <w:t>Unit test coverage report</w:t>
      </w:r>
    </w:p>
    <w:p w14:paraId="7F14F19F" w14:textId="77777777" w:rsidR="00766463" w:rsidRDefault="00000000">
      <w:pPr>
        <w:pStyle w:val="Heading3"/>
      </w:pPr>
      <w:r>
        <w:t>Phase 3: Testing (Months 9-10)</w:t>
      </w:r>
    </w:p>
    <w:p w14:paraId="61864C35" w14:textId="77777777" w:rsidR="00766463" w:rsidRDefault="00000000">
      <w:r>
        <w:rPr>
          <w:b/>
        </w:rPr>
        <w:t>Testing Activities:</w:t>
      </w:r>
    </w:p>
    <w:p w14:paraId="78267939" w14:textId="77777777" w:rsidR="00766463" w:rsidRDefault="00000000">
      <w:r>
        <w:rPr>
          <w:b/>
        </w:rPr>
        <w:t>A. Functional Testing</w:t>
      </w:r>
    </w:p>
    <w:p w14:paraId="77057617" w14:textId="77777777" w:rsidR="00766463" w:rsidRDefault="00000000">
      <w:pPr>
        <w:pStyle w:val="ListBullet"/>
      </w:pPr>
      <w:r>
        <w:t>Test case creation for all features</w:t>
      </w:r>
    </w:p>
    <w:p w14:paraId="27905043" w14:textId="77777777" w:rsidR="00766463" w:rsidRDefault="00000000">
      <w:pPr>
        <w:pStyle w:val="ListBullet"/>
      </w:pPr>
      <w:r>
        <w:t>Manual testing of all workflows</w:t>
      </w:r>
    </w:p>
    <w:p w14:paraId="6663D036" w14:textId="77777777" w:rsidR="00766463" w:rsidRDefault="00000000">
      <w:pPr>
        <w:pStyle w:val="ListBullet"/>
      </w:pPr>
      <w:r>
        <w:t>Regression testing after each fix</w:t>
      </w:r>
    </w:p>
    <w:p w14:paraId="1E379876" w14:textId="77777777" w:rsidR="00766463" w:rsidRDefault="00000000">
      <w:pPr>
        <w:pStyle w:val="ListBullet"/>
      </w:pPr>
      <w:r>
        <w:t>Cross-browser compatibility testing</w:t>
      </w:r>
    </w:p>
    <w:p w14:paraId="55E0AF79" w14:textId="77777777" w:rsidR="00766463" w:rsidRDefault="00000000">
      <w:pPr>
        <w:pStyle w:val="ListBullet"/>
      </w:pPr>
      <w:r>
        <w:t>Mobile responsiveness testing</w:t>
      </w:r>
    </w:p>
    <w:p w14:paraId="27B88F2C" w14:textId="77777777" w:rsidR="00766463" w:rsidRDefault="00000000">
      <w:r>
        <w:rPr>
          <w:b/>
        </w:rPr>
        <w:t>B. User Acceptance Testing (UAT)</w:t>
      </w:r>
    </w:p>
    <w:p w14:paraId="6E595922" w14:textId="77777777" w:rsidR="00766463" w:rsidRDefault="00000000">
      <w:pPr>
        <w:pStyle w:val="ListBullet"/>
      </w:pPr>
      <w:r>
        <w:t>UAT planning and preparation</w:t>
      </w:r>
    </w:p>
    <w:p w14:paraId="74BD587F" w14:textId="77777777" w:rsidR="00766463" w:rsidRDefault="00000000">
      <w:pPr>
        <w:pStyle w:val="ListBullet"/>
      </w:pPr>
      <w:r>
        <w:t>UAT environment setup</w:t>
      </w:r>
    </w:p>
    <w:p w14:paraId="1EF8F69A" w14:textId="77777777" w:rsidR="00766463" w:rsidRDefault="00000000">
      <w:pPr>
        <w:pStyle w:val="ListBullet"/>
      </w:pPr>
      <w:r>
        <w:t>UAT execution with Finance Department staff</w:t>
      </w:r>
    </w:p>
    <w:p w14:paraId="50192C2A" w14:textId="77777777" w:rsidR="00766463" w:rsidRDefault="00000000">
      <w:pPr>
        <w:pStyle w:val="ListBullet"/>
      </w:pPr>
      <w:r>
        <w:t>Defect tracking and resolution</w:t>
      </w:r>
    </w:p>
    <w:p w14:paraId="70C02644" w14:textId="77777777" w:rsidR="00766463" w:rsidRDefault="00000000">
      <w:pPr>
        <w:pStyle w:val="ListBullet"/>
      </w:pPr>
      <w:r>
        <w:t>UAT sign-off</w:t>
      </w:r>
    </w:p>
    <w:p w14:paraId="1688E4D5" w14:textId="77777777" w:rsidR="00766463" w:rsidRDefault="00000000">
      <w:r>
        <w:rPr>
          <w:b/>
        </w:rPr>
        <w:t>C. Performance Testing</w:t>
      </w:r>
    </w:p>
    <w:p w14:paraId="1CBF8909" w14:textId="77777777" w:rsidR="00766463" w:rsidRDefault="00000000">
      <w:pPr>
        <w:pStyle w:val="ListBullet"/>
      </w:pPr>
      <w:r>
        <w:t>Load testing (500+ concurrent users)</w:t>
      </w:r>
    </w:p>
    <w:p w14:paraId="7AF8E6F2" w14:textId="77777777" w:rsidR="00766463" w:rsidRDefault="00000000">
      <w:pPr>
        <w:pStyle w:val="ListBullet"/>
      </w:pPr>
      <w:r>
        <w:t>Stress testing (peak load scenarios)</w:t>
      </w:r>
    </w:p>
    <w:p w14:paraId="39C0D976" w14:textId="77777777" w:rsidR="00766463" w:rsidRDefault="00000000">
      <w:pPr>
        <w:pStyle w:val="ListBullet"/>
      </w:pPr>
      <w:r>
        <w:t>Endurance testing (sustained load)</w:t>
      </w:r>
    </w:p>
    <w:p w14:paraId="36634DF9" w14:textId="77777777" w:rsidR="00766463" w:rsidRDefault="00000000">
      <w:pPr>
        <w:pStyle w:val="ListBullet"/>
      </w:pPr>
      <w:r>
        <w:t>Database performance tuning</w:t>
      </w:r>
    </w:p>
    <w:p w14:paraId="1AB31596" w14:textId="77777777" w:rsidR="00766463" w:rsidRDefault="00000000">
      <w:pPr>
        <w:pStyle w:val="ListBullet"/>
      </w:pPr>
      <w:r>
        <w:t>Performance optimization</w:t>
      </w:r>
    </w:p>
    <w:p w14:paraId="634FE3F2" w14:textId="77777777" w:rsidR="00766463" w:rsidRDefault="00000000">
      <w:r>
        <w:rPr>
          <w:b/>
        </w:rPr>
        <w:t>D. Security Testing</w:t>
      </w:r>
    </w:p>
    <w:p w14:paraId="0AE8AD8F" w14:textId="77777777" w:rsidR="00766463" w:rsidRDefault="00000000">
      <w:pPr>
        <w:pStyle w:val="ListBullet"/>
      </w:pPr>
      <w:r>
        <w:t>Vulnerability assessment</w:t>
      </w:r>
    </w:p>
    <w:p w14:paraId="1B56F6FB" w14:textId="77777777" w:rsidR="00766463" w:rsidRDefault="00000000">
      <w:pPr>
        <w:pStyle w:val="ListBullet"/>
      </w:pPr>
      <w:r>
        <w:t>Penetration testing</w:t>
      </w:r>
    </w:p>
    <w:p w14:paraId="724DBF37" w14:textId="77777777" w:rsidR="00766463" w:rsidRDefault="00000000">
      <w:pPr>
        <w:pStyle w:val="ListBullet"/>
      </w:pPr>
      <w:r>
        <w:t>Security code review</w:t>
      </w:r>
    </w:p>
    <w:p w14:paraId="2BAD9E7D" w14:textId="77777777" w:rsidR="00766463" w:rsidRDefault="00000000">
      <w:pPr>
        <w:pStyle w:val="ListBullet"/>
      </w:pPr>
      <w:r>
        <w:t>Compliance verification</w:t>
      </w:r>
    </w:p>
    <w:p w14:paraId="3EA5DE7A" w14:textId="77777777" w:rsidR="00766463" w:rsidRDefault="00000000">
      <w:pPr>
        <w:pStyle w:val="ListBullet"/>
      </w:pPr>
      <w:r>
        <w:t>Security audit report</w:t>
      </w:r>
    </w:p>
    <w:p w14:paraId="7C54C994" w14:textId="77777777" w:rsidR="00766463" w:rsidRDefault="00000000">
      <w:r>
        <w:rPr>
          <w:b/>
        </w:rPr>
        <w:t>Deliverables:</w:t>
      </w:r>
    </w:p>
    <w:p w14:paraId="5BC63C1C" w14:textId="77777777" w:rsidR="00766463" w:rsidRDefault="00000000">
      <w:pPr>
        <w:pStyle w:val="ListBullet"/>
      </w:pPr>
      <w:r>
        <w:t>Test Case Repository</w:t>
      </w:r>
    </w:p>
    <w:p w14:paraId="5EFCD610" w14:textId="77777777" w:rsidR="00766463" w:rsidRDefault="00000000">
      <w:pPr>
        <w:pStyle w:val="ListBullet"/>
      </w:pPr>
      <w:r>
        <w:t>UAT Test Results</w:t>
      </w:r>
    </w:p>
    <w:p w14:paraId="24AD0020" w14:textId="77777777" w:rsidR="00766463" w:rsidRDefault="00000000">
      <w:pPr>
        <w:pStyle w:val="ListBullet"/>
      </w:pPr>
      <w:r>
        <w:t>Performance Test Report</w:t>
      </w:r>
    </w:p>
    <w:p w14:paraId="1BEA9D13" w14:textId="77777777" w:rsidR="00766463" w:rsidRDefault="00000000">
      <w:pPr>
        <w:pStyle w:val="ListBullet"/>
      </w:pPr>
      <w:r>
        <w:t>Security Assessment Report</w:t>
      </w:r>
    </w:p>
    <w:p w14:paraId="1298A664" w14:textId="77777777" w:rsidR="00766463" w:rsidRDefault="00000000">
      <w:pPr>
        <w:pStyle w:val="ListBullet"/>
      </w:pPr>
      <w:r>
        <w:t>Defect Resolution Report</w:t>
      </w:r>
    </w:p>
    <w:p w14:paraId="0533FE8F" w14:textId="77777777" w:rsidR="00766463" w:rsidRDefault="00000000">
      <w:pPr>
        <w:pStyle w:val="Heading3"/>
      </w:pPr>
      <w:r>
        <w:t>Phase 4: Deployment (Month 11)</w:t>
      </w:r>
    </w:p>
    <w:p w14:paraId="36B95837" w14:textId="77777777" w:rsidR="00766463" w:rsidRDefault="00000000">
      <w:r>
        <w:rPr>
          <w:b/>
        </w:rPr>
        <w:t>Activities:</w:t>
      </w:r>
    </w:p>
    <w:p w14:paraId="7F7A0C85" w14:textId="77777777" w:rsidR="00766463" w:rsidRDefault="00000000">
      <w:pPr>
        <w:pStyle w:val="ListBullet"/>
      </w:pPr>
      <w:r>
        <w:t>Production environment setup</w:t>
      </w:r>
    </w:p>
    <w:p w14:paraId="083F42A8" w14:textId="77777777" w:rsidR="00766463" w:rsidRDefault="00000000">
      <w:pPr>
        <w:pStyle w:val="ListBullet"/>
      </w:pPr>
      <w:r>
        <w:lastRenderedPageBreak/>
        <w:t>Hardware installation and configuration</w:t>
      </w:r>
    </w:p>
    <w:p w14:paraId="7DECCF90" w14:textId="77777777" w:rsidR="00766463" w:rsidRDefault="00000000">
      <w:pPr>
        <w:pStyle w:val="ListBullet"/>
      </w:pPr>
      <w:r>
        <w:t>Software installation</w:t>
      </w:r>
    </w:p>
    <w:p w14:paraId="00E3D1C9" w14:textId="77777777" w:rsidR="00766463" w:rsidRDefault="00000000">
      <w:pPr>
        <w:pStyle w:val="ListBullet"/>
      </w:pPr>
      <w:r>
        <w:t>Database migration</w:t>
      </w:r>
    </w:p>
    <w:p w14:paraId="3EF3B2E8" w14:textId="77777777" w:rsidR="00766463" w:rsidRDefault="00000000">
      <w:pPr>
        <w:pStyle w:val="ListBullet"/>
      </w:pPr>
      <w:r>
        <w:t>Production deployment</w:t>
      </w:r>
    </w:p>
    <w:p w14:paraId="2623528A" w14:textId="77777777" w:rsidR="00766463" w:rsidRDefault="00000000">
      <w:pPr>
        <w:pStyle w:val="ListBullet"/>
      </w:pPr>
      <w:r>
        <w:t>Smoke testing in production</w:t>
      </w:r>
    </w:p>
    <w:p w14:paraId="3422386C" w14:textId="77777777" w:rsidR="00766463" w:rsidRDefault="00000000">
      <w:pPr>
        <w:pStyle w:val="ListBullet"/>
      </w:pPr>
      <w:r>
        <w:t>Go-Live preparation</w:t>
      </w:r>
    </w:p>
    <w:p w14:paraId="1FDB5B3B" w14:textId="77777777" w:rsidR="00766463" w:rsidRDefault="00000000">
      <w:pPr>
        <w:pStyle w:val="ListBullet"/>
      </w:pPr>
      <w:r>
        <w:t>Cutover execution</w:t>
      </w:r>
    </w:p>
    <w:p w14:paraId="3D47B1A9" w14:textId="77777777" w:rsidR="00766463" w:rsidRDefault="00000000">
      <w:r>
        <w:rPr>
          <w:b/>
        </w:rPr>
        <w:t>Deliverables:</w:t>
      </w:r>
    </w:p>
    <w:p w14:paraId="02778853" w14:textId="77777777" w:rsidR="00766463" w:rsidRDefault="00000000">
      <w:pPr>
        <w:pStyle w:val="ListBullet"/>
      </w:pPr>
      <w:r>
        <w:t>Production Environment Documentation</w:t>
      </w:r>
    </w:p>
    <w:p w14:paraId="3EB58928" w14:textId="77777777" w:rsidR="00766463" w:rsidRDefault="00000000">
      <w:pPr>
        <w:pStyle w:val="ListBullet"/>
      </w:pPr>
      <w:r>
        <w:t>Deployment Checklist</w:t>
      </w:r>
    </w:p>
    <w:p w14:paraId="555B956E" w14:textId="77777777" w:rsidR="00766463" w:rsidRDefault="00000000">
      <w:pPr>
        <w:pStyle w:val="ListBullet"/>
      </w:pPr>
      <w:r>
        <w:t>Go-Live Plan</w:t>
      </w:r>
    </w:p>
    <w:p w14:paraId="35807BE5" w14:textId="77777777" w:rsidR="00766463" w:rsidRDefault="00000000">
      <w:pPr>
        <w:pStyle w:val="ListBullet"/>
      </w:pPr>
      <w:r>
        <w:t>Rollback Plan</w:t>
      </w:r>
    </w:p>
    <w:p w14:paraId="1D1DDF5A" w14:textId="77777777" w:rsidR="00766463" w:rsidRDefault="00000000">
      <w:pPr>
        <w:pStyle w:val="ListBullet"/>
      </w:pPr>
      <w:r>
        <w:t>Production Deployment Report</w:t>
      </w:r>
    </w:p>
    <w:p w14:paraId="1E0E4D66" w14:textId="77777777" w:rsidR="00766463" w:rsidRDefault="00000000">
      <w:pPr>
        <w:pStyle w:val="Heading3"/>
      </w:pPr>
      <w:r>
        <w:t>Phase 5: Stabilization and Support (Months 12-13)</w:t>
      </w:r>
    </w:p>
    <w:p w14:paraId="25BC0365" w14:textId="77777777" w:rsidR="00766463" w:rsidRDefault="00000000">
      <w:r>
        <w:rPr>
          <w:b/>
        </w:rPr>
        <w:t>Activities:</w:t>
      </w:r>
    </w:p>
    <w:p w14:paraId="38DAFC27" w14:textId="77777777" w:rsidR="00766463" w:rsidRDefault="00000000">
      <w:pPr>
        <w:pStyle w:val="ListBullet"/>
      </w:pPr>
      <w:r>
        <w:t>Post-Go-Live monitoring</w:t>
      </w:r>
    </w:p>
    <w:p w14:paraId="4408426E" w14:textId="77777777" w:rsidR="00766463" w:rsidRDefault="00000000">
      <w:pPr>
        <w:pStyle w:val="ListBullet"/>
      </w:pPr>
      <w:r>
        <w:t>Bug fixing and hot fixes</w:t>
      </w:r>
    </w:p>
    <w:p w14:paraId="0BE93CC6" w14:textId="77777777" w:rsidR="00766463" w:rsidRDefault="00000000">
      <w:pPr>
        <w:pStyle w:val="ListBullet"/>
      </w:pPr>
      <w:r>
        <w:t>Performance tuning</w:t>
      </w:r>
    </w:p>
    <w:p w14:paraId="0DCD1DFF" w14:textId="77777777" w:rsidR="00766463" w:rsidRDefault="00000000">
      <w:pPr>
        <w:pStyle w:val="ListBullet"/>
      </w:pPr>
      <w:r>
        <w:t>User support (help desk)</w:t>
      </w:r>
    </w:p>
    <w:p w14:paraId="11047D9B" w14:textId="77777777" w:rsidR="00766463" w:rsidRDefault="00000000">
      <w:pPr>
        <w:pStyle w:val="ListBullet"/>
      </w:pPr>
      <w:r>
        <w:t>Feedback collection</w:t>
      </w:r>
    </w:p>
    <w:p w14:paraId="74535F19" w14:textId="77777777" w:rsidR="00766463" w:rsidRDefault="00000000">
      <w:pPr>
        <w:pStyle w:val="ListBullet"/>
      </w:pPr>
      <w:r>
        <w:t>System optimization</w:t>
      </w:r>
    </w:p>
    <w:p w14:paraId="3D744056" w14:textId="77777777" w:rsidR="00766463" w:rsidRDefault="00000000">
      <w:pPr>
        <w:pStyle w:val="ListBullet"/>
      </w:pPr>
      <w:r>
        <w:t>Documentation updates</w:t>
      </w:r>
    </w:p>
    <w:p w14:paraId="2FD4FFA1" w14:textId="77777777" w:rsidR="00766463" w:rsidRDefault="00000000">
      <w:r>
        <w:rPr>
          <w:b/>
        </w:rPr>
        <w:t>Deliverables:</w:t>
      </w:r>
    </w:p>
    <w:p w14:paraId="195F9BE8" w14:textId="77777777" w:rsidR="00766463" w:rsidRDefault="00000000">
      <w:pPr>
        <w:pStyle w:val="ListBullet"/>
      </w:pPr>
      <w:r>
        <w:t>Post-Go-Live Report</w:t>
      </w:r>
    </w:p>
    <w:p w14:paraId="03ECD3A6" w14:textId="77777777" w:rsidR="00766463" w:rsidRDefault="00000000">
      <w:pPr>
        <w:pStyle w:val="ListBullet"/>
      </w:pPr>
      <w:r>
        <w:t>Performance Metrics Report</w:t>
      </w:r>
    </w:p>
    <w:p w14:paraId="2F803BE8" w14:textId="77777777" w:rsidR="00766463" w:rsidRDefault="00000000">
      <w:pPr>
        <w:pStyle w:val="ListBullet"/>
      </w:pPr>
      <w:r>
        <w:t>User Feedback Analysis</w:t>
      </w:r>
    </w:p>
    <w:p w14:paraId="6586FA63" w14:textId="77777777" w:rsidR="00766463" w:rsidRDefault="00000000">
      <w:pPr>
        <w:pStyle w:val="ListBullet"/>
      </w:pPr>
      <w:r>
        <w:t>System Optimization Report</w:t>
      </w:r>
    </w:p>
    <w:p w14:paraId="06409045" w14:textId="77777777" w:rsidR="00766463" w:rsidRDefault="00000000">
      <w:pPr>
        <w:pStyle w:val="Heading2"/>
      </w:pPr>
      <w:r>
        <w:t>4.3 Training Requirements</w:t>
      </w:r>
    </w:p>
    <w:p w14:paraId="75EB548B" w14:textId="77777777" w:rsidR="00766463" w:rsidRDefault="00000000">
      <w:pPr>
        <w:pStyle w:val="Heading3"/>
      </w:pPr>
      <w:r>
        <w:t>4.3.1 Training Plan</w:t>
      </w:r>
    </w:p>
    <w:p w14:paraId="60176283" w14:textId="77777777" w:rsidR="00766463" w:rsidRDefault="00000000">
      <w:r>
        <w:rPr>
          <w:b/>
        </w:rPr>
        <w:t>A. End User Training (Employees)</w:t>
      </w:r>
    </w:p>
    <w:p w14:paraId="7C2B2BC1" w14:textId="77777777" w:rsidR="00766463" w:rsidRDefault="00000000">
      <w:pPr>
        <w:pStyle w:val="ListBullet"/>
      </w:pPr>
      <w:r>
        <w:rPr>
          <w:b/>
        </w:rPr>
        <w:t>Target Audience</w:t>
      </w:r>
      <w:r>
        <w:t xml:space="preserve">: 5,000+ </w:t>
      </w:r>
      <w:proofErr w:type="spellStart"/>
      <w:r>
        <w:t>GoB</w:t>
      </w:r>
      <w:proofErr w:type="spellEnd"/>
      <w:r>
        <w:t xml:space="preserve"> employees (retiring in next 2 years)</w:t>
      </w:r>
    </w:p>
    <w:p w14:paraId="1F3A8819" w14:textId="77777777" w:rsidR="00766463" w:rsidRDefault="00000000">
      <w:pPr>
        <w:pStyle w:val="ListBullet"/>
      </w:pPr>
      <w:r>
        <w:rPr>
          <w:b/>
        </w:rPr>
        <w:t>Duration</w:t>
      </w:r>
      <w:r>
        <w:t>: 2-hour sessions</w:t>
      </w:r>
    </w:p>
    <w:p w14:paraId="2383D9A9" w14:textId="77777777" w:rsidR="00766463" w:rsidRDefault="00000000">
      <w:pPr>
        <w:pStyle w:val="ListBullet"/>
      </w:pPr>
      <w:r>
        <w:rPr>
          <w:b/>
        </w:rPr>
        <w:t>Method</w:t>
      </w:r>
      <w:r>
        <w:t>: Online training videos, user guides, FAQs</w:t>
      </w:r>
    </w:p>
    <w:p w14:paraId="1441F32D" w14:textId="77777777" w:rsidR="00766463" w:rsidRDefault="00000000">
      <w:pPr>
        <w:pStyle w:val="ListBullet"/>
      </w:pPr>
      <w:r>
        <w:rPr>
          <w:b/>
        </w:rPr>
        <w:t>Content</w:t>
      </w:r>
      <w:r>
        <w:t>: Registration, case submission, document upload, status tracking</w:t>
      </w:r>
    </w:p>
    <w:p w14:paraId="411AC377" w14:textId="77777777" w:rsidR="00766463" w:rsidRDefault="00000000">
      <w:r>
        <w:rPr>
          <w:b/>
        </w:rPr>
        <w:t>B. Administrative User Training (Finance Staff)</w:t>
      </w:r>
    </w:p>
    <w:p w14:paraId="3AC975F6" w14:textId="77777777" w:rsidR="00766463" w:rsidRDefault="00000000">
      <w:pPr>
        <w:pStyle w:val="ListBullet"/>
      </w:pPr>
      <w:r>
        <w:rPr>
          <w:b/>
        </w:rPr>
        <w:t>Target Audience</w:t>
      </w:r>
      <w:r>
        <w:t>: 200+ Finance Department staff</w:t>
      </w:r>
    </w:p>
    <w:p w14:paraId="5DBF2E04" w14:textId="77777777" w:rsidR="00766463" w:rsidRDefault="00000000">
      <w:pPr>
        <w:pStyle w:val="ListBullet"/>
      </w:pPr>
      <w:r>
        <w:rPr>
          <w:b/>
        </w:rPr>
        <w:t>Duration</w:t>
      </w:r>
      <w:r>
        <w:t>: 2-day hands-on workshops</w:t>
      </w:r>
    </w:p>
    <w:p w14:paraId="0A552C85" w14:textId="77777777" w:rsidR="00766463" w:rsidRDefault="00000000">
      <w:pPr>
        <w:pStyle w:val="ListBullet"/>
      </w:pPr>
      <w:r>
        <w:rPr>
          <w:b/>
        </w:rPr>
        <w:t>Method</w:t>
      </w:r>
      <w:r>
        <w:t>: In-person training with practice exercises</w:t>
      </w:r>
    </w:p>
    <w:p w14:paraId="00998E5C" w14:textId="77777777" w:rsidR="00766463" w:rsidRDefault="00000000">
      <w:pPr>
        <w:pStyle w:val="ListBullet"/>
      </w:pPr>
      <w:r>
        <w:rPr>
          <w:b/>
        </w:rPr>
        <w:t>Content</w:t>
      </w:r>
      <w:r>
        <w:t>:</w:t>
      </w:r>
    </w:p>
    <w:p w14:paraId="1DF72110" w14:textId="77777777" w:rsidR="00766463" w:rsidRDefault="00000000">
      <w:pPr>
        <w:pStyle w:val="ListBullet"/>
      </w:pPr>
      <w:r>
        <w:lastRenderedPageBreak/>
        <w:t>Day 1: System overview, case verification, approval workflow</w:t>
      </w:r>
    </w:p>
    <w:p w14:paraId="2CBC1AC9" w14:textId="77777777" w:rsidR="00766463" w:rsidRDefault="00000000">
      <w:pPr>
        <w:pStyle w:val="ListBullet"/>
      </w:pPr>
      <w:r>
        <w:t>Day 2: Reports, administration, troubleshooting</w:t>
      </w:r>
    </w:p>
    <w:p w14:paraId="475C6A4C" w14:textId="77777777" w:rsidR="00766463" w:rsidRDefault="00000000">
      <w:r>
        <w:rPr>
          <w:b/>
        </w:rPr>
        <w:t>C. System Administrator Training</w:t>
      </w:r>
    </w:p>
    <w:p w14:paraId="3F66BC90" w14:textId="77777777" w:rsidR="00766463" w:rsidRDefault="00000000">
      <w:pPr>
        <w:pStyle w:val="ListBullet"/>
      </w:pPr>
      <w:r>
        <w:rPr>
          <w:b/>
        </w:rPr>
        <w:t>Target Audience</w:t>
      </w:r>
      <w:r>
        <w:t>: 5-10 IT staff</w:t>
      </w:r>
    </w:p>
    <w:p w14:paraId="635CC577" w14:textId="77777777" w:rsidR="00766463" w:rsidRDefault="00000000">
      <w:pPr>
        <w:pStyle w:val="ListBullet"/>
      </w:pPr>
      <w:r>
        <w:rPr>
          <w:b/>
        </w:rPr>
        <w:t>Duration</w:t>
      </w:r>
      <w:r>
        <w:t>: 5-day comprehensive training</w:t>
      </w:r>
    </w:p>
    <w:p w14:paraId="7910484F" w14:textId="77777777" w:rsidR="00766463" w:rsidRDefault="00000000">
      <w:pPr>
        <w:pStyle w:val="ListBullet"/>
      </w:pPr>
      <w:r>
        <w:rPr>
          <w:b/>
        </w:rPr>
        <w:t>Method</w:t>
      </w:r>
      <w:r>
        <w:t>: Hands-on technical workshop</w:t>
      </w:r>
    </w:p>
    <w:p w14:paraId="00B2F5FD" w14:textId="77777777" w:rsidR="00766463" w:rsidRDefault="00000000">
      <w:pPr>
        <w:pStyle w:val="ListBullet"/>
      </w:pPr>
      <w:r>
        <w:rPr>
          <w:b/>
        </w:rPr>
        <w:t>Content</w:t>
      </w:r>
      <w:r>
        <w:t>:</w:t>
      </w:r>
    </w:p>
    <w:p w14:paraId="6C93A4FA" w14:textId="77777777" w:rsidR="00766463" w:rsidRDefault="00000000">
      <w:pPr>
        <w:pStyle w:val="ListBullet"/>
      </w:pPr>
      <w:r>
        <w:t>System architecture and components</w:t>
      </w:r>
    </w:p>
    <w:p w14:paraId="772D0241" w14:textId="77777777" w:rsidR="00766463" w:rsidRDefault="00000000">
      <w:pPr>
        <w:pStyle w:val="ListBullet"/>
      </w:pPr>
      <w:r>
        <w:t>User and role management</w:t>
      </w:r>
    </w:p>
    <w:p w14:paraId="14BC7186" w14:textId="77777777" w:rsidR="00766463" w:rsidRDefault="00000000">
      <w:pPr>
        <w:pStyle w:val="ListBullet"/>
      </w:pPr>
      <w:r>
        <w:t>System configuration</w:t>
      </w:r>
    </w:p>
    <w:p w14:paraId="1C5BE98A" w14:textId="77777777" w:rsidR="00766463" w:rsidRDefault="00000000">
      <w:pPr>
        <w:pStyle w:val="ListBullet"/>
      </w:pPr>
      <w:r>
        <w:t>Database administration</w:t>
      </w:r>
    </w:p>
    <w:p w14:paraId="0D1B0E08" w14:textId="77777777" w:rsidR="00766463" w:rsidRDefault="00000000">
      <w:pPr>
        <w:pStyle w:val="ListBullet"/>
      </w:pPr>
      <w:r>
        <w:t>Backup and recovery</w:t>
      </w:r>
    </w:p>
    <w:p w14:paraId="61F5F38A" w14:textId="77777777" w:rsidR="00766463" w:rsidRDefault="00000000">
      <w:pPr>
        <w:pStyle w:val="ListBullet"/>
      </w:pPr>
      <w:r>
        <w:t>Monitoring and troubleshooting</w:t>
      </w:r>
    </w:p>
    <w:p w14:paraId="338CDC89" w14:textId="77777777" w:rsidR="00766463" w:rsidRDefault="00000000">
      <w:pPr>
        <w:pStyle w:val="ListBullet"/>
      </w:pPr>
      <w:r>
        <w:t>Security management</w:t>
      </w:r>
    </w:p>
    <w:p w14:paraId="3DF540B9" w14:textId="77777777" w:rsidR="00766463" w:rsidRDefault="00000000">
      <w:r>
        <w:rPr>
          <w:b/>
        </w:rPr>
        <w:t>D. Training Deliverables:</w:t>
      </w:r>
    </w:p>
    <w:p w14:paraId="04C0C197" w14:textId="77777777" w:rsidR="00766463" w:rsidRDefault="00000000">
      <w:pPr>
        <w:pStyle w:val="ListBullet"/>
      </w:pPr>
      <w:r>
        <w:t>User Training Manual (English &amp; Urdu)</w:t>
      </w:r>
    </w:p>
    <w:p w14:paraId="71CF8329" w14:textId="77777777" w:rsidR="00766463" w:rsidRDefault="00000000">
      <w:pPr>
        <w:pStyle w:val="ListBullet"/>
      </w:pPr>
      <w:r>
        <w:t>Administrator Training Manual</w:t>
      </w:r>
    </w:p>
    <w:p w14:paraId="40E7BCC5" w14:textId="77777777" w:rsidR="00766463" w:rsidRDefault="00000000">
      <w:pPr>
        <w:pStyle w:val="ListBullet"/>
      </w:pPr>
      <w:r>
        <w:t>Online training videos (10-15 videos)</w:t>
      </w:r>
    </w:p>
    <w:p w14:paraId="1541BB98" w14:textId="77777777" w:rsidR="00766463" w:rsidRDefault="00000000">
      <w:pPr>
        <w:pStyle w:val="ListBullet"/>
      </w:pPr>
      <w:r>
        <w:t>Quick Reference Guides</w:t>
      </w:r>
    </w:p>
    <w:p w14:paraId="15C66A86" w14:textId="77777777" w:rsidR="00766463" w:rsidRDefault="00000000">
      <w:pPr>
        <w:pStyle w:val="ListBullet"/>
      </w:pPr>
      <w:r>
        <w:t>FAQ Document</w:t>
      </w:r>
    </w:p>
    <w:p w14:paraId="77F141E9" w14:textId="77777777" w:rsidR="00766463" w:rsidRDefault="00000000">
      <w:pPr>
        <w:pStyle w:val="ListBullet"/>
      </w:pPr>
      <w:r>
        <w:t>Training attendance records</w:t>
      </w:r>
    </w:p>
    <w:p w14:paraId="7D7A806D" w14:textId="77777777" w:rsidR="00766463" w:rsidRDefault="00000000">
      <w:pPr>
        <w:pStyle w:val="Heading2"/>
      </w:pPr>
      <w:r>
        <w:t>4.4 Change Management</w:t>
      </w:r>
    </w:p>
    <w:p w14:paraId="5F9DCE4E" w14:textId="77777777" w:rsidR="00766463" w:rsidRDefault="00000000">
      <w:pPr>
        <w:pStyle w:val="ListBullet"/>
      </w:pPr>
      <w:r>
        <w:t>Stakeholder communication plan</w:t>
      </w:r>
    </w:p>
    <w:p w14:paraId="44007827" w14:textId="77777777" w:rsidR="00766463" w:rsidRDefault="00000000">
      <w:pPr>
        <w:pStyle w:val="ListBullet"/>
      </w:pPr>
      <w:r>
        <w:t>User adoption strategy</w:t>
      </w:r>
    </w:p>
    <w:p w14:paraId="610E46A2" w14:textId="77777777" w:rsidR="00766463" w:rsidRDefault="00000000">
      <w:pPr>
        <w:pStyle w:val="ListBullet"/>
      </w:pPr>
      <w:r>
        <w:t>Phased rollout approach</w:t>
      </w:r>
    </w:p>
    <w:p w14:paraId="7BB8A637" w14:textId="77777777" w:rsidR="00766463" w:rsidRDefault="00000000">
      <w:pPr>
        <w:pStyle w:val="ListBullet"/>
      </w:pPr>
      <w:r>
        <w:t>Feedback mechanism</w:t>
      </w:r>
    </w:p>
    <w:p w14:paraId="75CD855D" w14:textId="77777777" w:rsidR="00766463" w:rsidRDefault="00000000">
      <w:pPr>
        <w:pStyle w:val="ListBullet"/>
      </w:pPr>
      <w:r>
        <w:t>Continuous improvement process</w:t>
      </w:r>
    </w:p>
    <w:p w14:paraId="68822483" w14:textId="77777777" w:rsidR="00766463" w:rsidRDefault="00000000">
      <w:pPr>
        <w:pStyle w:val="Heading2"/>
      </w:pPr>
      <w:r>
        <w:t>4.5 Warranty and Support</w:t>
      </w:r>
    </w:p>
    <w:p w14:paraId="63BFACCD" w14:textId="77777777" w:rsidR="00766463" w:rsidRDefault="00000000">
      <w:pPr>
        <w:pStyle w:val="Heading3"/>
      </w:pPr>
      <w:r>
        <w:t>4.5.1 Warranty Period</w:t>
      </w:r>
    </w:p>
    <w:p w14:paraId="4B550DF0" w14:textId="77777777" w:rsidR="00766463" w:rsidRDefault="00000000">
      <w:pPr>
        <w:pStyle w:val="ListBullet"/>
      </w:pPr>
      <w:r>
        <w:rPr>
          <w:b/>
        </w:rPr>
        <w:t>Duration</w:t>
      </w:r>
      <w:r>
        <w:t>: 24 months from Go-Live date</w:t>
      </w:r>
    </w:p>
    <w:p w14:paraId="19048562" w14:textId="77777777" w:rsidR="00766463" w:rsidRDefault="00000000">
      <w:pPr>
        <w:pStyle w:val="ListBullet"/>
      </w:pPr>
      <w:r>
        <w:rPr>
          <w:b/>
        </w:rPr>
        <w:t>Coverage</w:t>
      </w:r>
      <w:r>
        <w:t>: All bugs, defects, and system failures</w:t>
      </w:r>
    </w:p>
    <w:p w14:paraId="5D7DC83B" w14:textId="77777777" w:rsidR="00766463" w:rsidRDefault="00000000">
      <w:pPr>
        <w:pStyle w:val="ListBullet"/>
      </w:pPr>
      <w:r>
        <w:rPr>
          <w:b/>
        </w:rPr>
        <w:t>Response Time</w:t>
      </w:r>
      <w:r>
        <w:t>:</w:t>
      </w:r>
    </w:p>
    <w:p w14:paraId="3D777226" w14:textId="77777777" w:rsidR="00766463" w:rsidRDefault="00000000">
      <w:pPr>
        <w:pStyle w:val="ListBullet"/>
      </w:pPr>
      <w:r>
        <w:t>Critical issues: 2 hours</w:t>
      </w:r>
    </w:p>
    <w:p w14:paraId="2A62F92B" w14:textId="77777777" w:rsidR="00766463" w:rsidRDefault="00000000">
      <w:pPr>
        <w:pStyle w:val="ListBullet"/>
      </w:pPr>
      <w:r>
        <w:t>High priority: 8 hours</w:t>
      </w:r>
    </w:p>
    <w:p w14:paraId="31FDA689" w14:textId="77777777" w:rsidR="00766463" w:rsidRDefault="00000000">
      <w:pPr>
        <w:pStyle w:val="ListBullet"/>
      </w:pPr>
      <w:r>
        <w:t>Medium priority: 24 hours</w:t>
      </w:r>
    </w:p>
    <w:p w14:paraId="6AEAAD49" w14:textId="77777777" w:rsidR="00766463" w:rsidRDefault="00000000">
      <w:pPr>
        <w:pStyle w:val="ListBullet"/>
      </w:pPr>
      <w:r>
        <w:t>Low priority: 72 hours</w:t>
      </w:r>
    </w:p>
    <w:p w14:paraId="4806A95A" w14:textId="77777777" w:rsidR="00766463" w:rsidRDefault="00000000">
      <w:pPr>
        <w:pStyle w:val="ListBullet"/>
      </w:pPr>
      <w:r>
        <w:rPr>
          <w:b/>
        </w:rPr>
        <w:t>Resolution Time</w:t>
      </w:r>
      <w:r>
        <w:t>:</w:t>
      </w:r>
    </w:p>
    <w:p w14:paraId="429BC7D3" w14:textId="77777777" w:rsidR="00766463" w:rsidRDefault="00000000">
      <w:pPr>
        <w:pStyle w:val="ListBullet"/>
      </w:pPr>
      <w:r>
        <w:t>Critical: 8 hours</w:t>
      </w:r>
    </w:p>
    <w:p w14:paraId="6D4DB33B" w14:textId="77777777" w:rsidR="00766463" w:rsidRDefault="00000000">
      <w:pPr>
        <w:pStyle w:val="ListBullet"/>
      </w:pPr>
      <w:r>
        <w:t>High: 24 hours</w:t>
      </w:r>
    </w:p>
    <w:p w14:paraId="58E1C682" w14:textId="77777777" w:rsidR="00766463" w:rsidRDefault="00000000">
      <w:pPr>
        <w:pStyle w:val="ListBullet"/>
      </w:pPr>
      <w:r>
        <w:t>Medium: 5 days</w:t>
      </w:r>
    </w:p>
    <w:p w14:paraId="68894E9A" w14:textId="77777777" w:rsidR="00766463" w:rsidRDefault="00000000">
      <w:pPr>
        <w:pStyle w:val="ListBullet"/>
      </w:pPr>
      <w:r>
        <w:t>Low: 10 days</w:t>
      </w:r>
    </w:p>
    <w:p w14:paraId="769960EE" w14:textId="77777777" w:rsidR="00766463" w:rsidRDefault="00000000">
      <w:pPr>
        <w:pStyle w:val="Heading3"/>
      </w:pPr>
      <w:r>
        <w:lastRenderedPageBreak/>
        <w:t>4.5.2 Support Services</w:t>
      </w:r>
    </w:p>
    <w:p w14:paraId="75287561" w14:textId="77777777" w:rsidR="00766463" w:rsidRDefault="00000000">
      <w:pPr>
        <w:pStyle w:val="ListBullet"/>
      </w:pPr>
      <w:r>
        <w:rPr>
          <w:b/>
        </w:rPr>
        <w:t>Help Desk</w:t>
      </w:r>
      <w:r>
        <w:t>: Dedicated support team (8 AM - 6 PM, Mon-Fri)</w:t>
      </w:r>
    </w:p>
    <w:p w14:paraId="2C2C123C" w14:textId="77777777" w:rsidR="00766463" w:rsidRDefault="00000000">
      <w:pPr>
        <w:pStyle w:val="ListBullet"/>
      </w:pPr>
      <w:r>
        <w:rPr>
          <w:b/>
        </w:rPr>
        <w:t>On-Site Support</w:t>
      </w:r>
      <w:r>
        <w:t>: 2 engineers available at Finance Department</w:t>
      </w:r>
    </w:p>
    <w:p w14:paraId="31C45559" w14:textId="77777777" w:rsidR="00766463" w:rsidRDefault="00000000">
      <w:pPr>
        <w:pStyle w:val="ListBullet"/>
      </w:pPr>
      <w:r>
        <w:rPr>
          <w:b/>
        </w:rPr>
        <w:t>Remote Support</w:t>
      </w:r>
      <w:r>
        <w:t>: 24/7 for critical issues</w:t>
      </w:r>
    </w:p>
    <w:p w14:paraId="540B1118" w14:textId="77777777" w:rsidR="00766463" w:rsidRDefault="00000000">
      <w:pPr>
        <w:pStyle w:val="ListBullet"/>
      </w:pPr>
      <w:r>
        <w:rPr>
          <w:b/>
        </w:rPr>
        <w:t>Bug Fixes</w:t>
      </w:r>
      <w:r>
        <w:t>: Free during warranty period</w:t>
      </w:r>
    </w:p>
    <w:p w14:paraId="479BB6C9" w14:textId="77777777" w:rsidR="00766463" w:rsidRDefault="00000000">
      <w:pPr>
        <w:pStyle w:val="ListBullet"/>
      </w:pPr>
      <w:r>
        <w:rPr>
          <w:b/>
        </w:rPr>
        <w:t>Minor Enhancements</w:t>
      </w:r>
      <w:r>
        <w:t>: Up to 200 person-hours included</w:t>
      </w:r>
    </w:p>
    <w:p w14:paraId="3BC01A88" w14:textId="77777777" w:rsidR="00766463" w:rsidRDefault="00000000">
      <w:pPr>
        <w:pStyle w:val="ListBullet"/>
      </w:pPr>
      <w:r>
        <w:rPr>
          <w:b/>
        </w:rPr>
        <w:t>System Updates</w:t>
      </w:r>
      <w:r>
        <w:t>: Security patches and minor version updates</w:t>
      </w:r>
    </w:p>
    <w:p w14:paraId="53C6A142" w14:textId="77777777" w:rsidR="00766463" w:rsidRDefault="00766463">
      <w:pPr>
        <w:pStyle w:val="Heading1"/>
        <w:spacing w:line="240" w:lineRule="auto"/>
        <w:jc w:val="center"/>
        <w:rPr>
          <w:sz w:val="26"/>
          <w:szCs w:val="26"/>
        </w:rPr>
      </w:pPr>
    </w:p>
    <w:p w14:paraId="06253041" w14:textId="77777777" w:rsidR="00766463" w:rsidRDefault="00000000">
      <w:pPr>
        <w:pStyle w:val="Heading1"/>
        <w:spacing w:line="240" w:lineRule="auto"/>
        <w:jc w:val="center"/>
        <w:rPr>
          <w:sz w:val="26"/>
          <w:szCs w:val="26"/>
        </w:rPr>
      </w:pPr>
      <w:r>
        <w:rPr>
          <w:sz w:val="26"/>
          <w:szCs w:val="26"/>
        </w:rPr>
        <w:t>SECTION 4: TECHNICAL SPECIFICATIONS</w:t>
      </w:r>
    </w:p>
    <w:p w14:paraId="5BB8E7D5" w14:textId="77777777" w:rsidR="00766463" w:rsidRDefault="00000000">
      <w:pPr>
        <w:pStyle w:val="Heading2"/>
        <w:spacing w:line="240" w:lineRule="auto"/>
        <w:rPr>
          <w:sz w:val="24"/>
          <w:szCs w:val="24"/>
        </w:rPr>
      </w:pPr>
      <w:r>
        <w:rPr>
          <w:sz w:val="24"/>
          <w:szCs w:val="24"/>
        </w:rPr>
        <w:t>4.1 TECHNOLOGY STACK REQUIREMENTS</w:t>
      </w:r>
    </w:p>
    <w:p w14:paraId="5FA2B563" w14:textId="77777777" w:rsidR="00766463" w:rsidRDefault="00000000">
      <w:pPr>
        <w:pStyle w:val="Heading3"/>
        <w:spacing w:line="240" w:lineRule="auto"/>
        <w:rPr>
          <w:sz w:val="20"/>
          <w:szCs w:val="20"/>
        </w:rPr>
      </w:pPr>
      <w:r>
        <w:rPr>
          <w:sz w:val="20"/>
          <w:szCs w:val="20"/>
        </w:rPr>
        <w:t>Mandatory Technology Stack</w:t>
      </w:r>
    </w:p>
    <w:tbl>
      <w:tblPr>
        <w:tblStyle w:val="LightGrid-Accent1"/>
        <w:tblW w:w="0" w:type="auto"/>
        <w:tblLook w:val="04A0" w:firstRow="1" w:lastRow="0" w:firstColumn="1" w:lastColumn="0" w:noHBand="0" w:noVBand="1"/>
      </w:tblPr>
      <w:tblGrid>
        <w:gridCol w:w="2405"/>
        <w:gridCol w:w="3685"/>
        <w:gridCol w:w="3260"/>
      </w:tblGrid>
      <w:tr w:rsidR="00766463" w14:paraId="5566CE83"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000000"/>
              <w:left w:val="single" w:sz="4" w:space="0" w:color="000000"/>
              <w:bottom w:val="single" w:sz="4" w:space="0" w:color="000000"/>
            </w:tcBorders>
          </w:tcPr>
          <w:p w14:paraId="00157D19"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Layer</w:t>
            </w:r>
          </w:p>
        </w:tc>
        <w:tc>
          <w:tcPr>
            <w:tcW w:w="3685" w:type="dxa"/>
            <w:tcBorders>
              <w:top w:val="single" w:sz="4" w:space="0" w:color="000000"/>
              <w:left w:val="single" w:sz="4" w:space="0" w:color="000000"/>
              <w:bottom w:val="single" w:sz="4" w:space="0" w:color="000000"/>
            </w:tcBorders>
          </w:tcPr>
          <w:p w14:paraId="536CCB4C"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Required Technology</w:t>
            </w:r>
          </w:p>
        </w:tc>
        <w:tc>
          <w:tcPr>
            <w:tcW w:w="3260" w:type="dxa"/>
            <w:tcBorders>
              <w:top w:val="single" w:sz="4" w:space="0" w:color="000000"/>
              <w:left w:val="single" w:sz="4" w:space="0" w:color="000000"/>
              <w:bottom w:val="single" w:sz="4" w:space="0" w:color="000000"/>
              <w:right w:val="single" w:sz="4" w:space="0" w:color="000000"/>
            </w:tcBorders>
          </w:tcPr>
          <w:p w14:paraId="0FC00AB0"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Rationale</w:t>
            </w:r>
          </w:p>
        </w:tc>
      </w:tr>
      <w:tr w:rsidR="00766463" w14:paraId="2AE5E4ED" w14:textId="77777777" w:rsidTr="00766463">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40D69DB"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**Backend Framework**</w:t>
            </w:r>
          </w:p>
        </w:tc>
        <w:tc>
          <w:tcPr>
            <w:tcW w:w="3685"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1A2D07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**.NET Core 6.0+**</w:t>
            </w:r>
          </w:p>
        </w:tc>
        <w:tc>
          <w:tcPr>
            <w:tcW w:w="326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0E248A9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Modern, cross-platform, high-performance</w:t>
            </w:r>
          </w:p>
        </w:tc>
      </w:tr>
      <w:tr w:rsidR="00766463" w14:paraId="1CBFD9BC" w14:textId="77777777" w:rsidTr="00766463">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000000"/>
              <w:left w:val="single" w:sz="4" w:space="0" w:color="000000"/>
              <w:bottom w:val="single" w:sz="4" w:space="0" w:color="000000"/>
              <w:right w:val="single" w:sz="8" w:space="0" w:color="4F81BD" w:themeColor="accent1"/>
            </w:tcBorders>
          </w:tcPr>
          <w:p w14:paraId="508C2DAA"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**Web Frontend**</w:t>
            </w:r>
          </w:p>
        </w:tc>
        <w:tc>
          <w:tcPr>
            <w:tcW w:w="3685" w:type="dxa"/>
            <w:tcBorders>
              <w:top w:val="single" w:sz="4" w:space="0" w:color="000000"/>
              <w:left w:val="single" w:sz="4" w:space="0" w:color="000000"/>
              <w:bottom w:val="single" w:sz="4" w:space="0" w:color="000000"/>
              <w:right w:val="single" w:sz="8" w:space="0" w:color="4F81BD" w:themeColor="accent1"/>
            </w:tcBorders>
          </w:tcPr>
          <w:p w14:paraId="2CC0BD3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**Blazor (Server/</w:t>
            </w:r>
            <w:proofErr w:type="spellStart"/>
            <w:proofErr w:type="gramStart"/>
            <w:r>
              <w:rPr>
                <w:sz w:val="18"/>
                <w:szCs w:val="18"/>
              </w:rPr>
              <w:t>WebAssembly</w:t>
            </w:r>
            <w:proofErr w:type="spellEnd"/>
            <w:r>
              <w:rPr>
                <w:sz w:val="18"/>
                <w:szCs w:val="18"/>
              </w:rPr>
              <w:t>)*</w:t>
            </w:r>
            <w:proofErr w:type="gramEnd"/>
            <w:r>
              <w:rPr>
                <w:sz w:val="18"/>
                <w:szCs w:val="18"/>
              </w:rPr>
              <w:t>*</w:t>
            </w:r>
          </w:p>
        </w:tc>
        <w:tc>
          <w:tcPr>
            <w:tcW w:w="3260" w:type="dxa"/>
            <w:tcBorders>
              <w:top w:val="single" w:sz="4" w:space="0" w:color="000000"/>
              <w:left w:val="single" w:sz="4" w:space="0" w:color="000000"/>
              <w:bottom w:val="single" w:sz="4" w:space="0" w:color="000000"/>
              <w:right w:val="single" w:sz="4" w:space="0" w:color="000000"/>
            </w:tcBorders>
          </w:tcPr>
          <w:p w14:paraId="79285E8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Component-based, C# throughout, seamless integration</w:t>
            </w:r>
          </w:p>
        </w:tc>
      </w:tr>
      <w:tr w:rsidR="00766463" w14:paraId="6DA825AD" w14:textId="77777777" w:rsidTr="00766463">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710AFAE"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**Mobile Framework**</w:t>
            </w:r>
          </w:p>
        </w:tc>
        <w:tc>
          <w:tcPr>
            <w:tcW w:w="3685"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6306A6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**Flutter** or **React Native**</w:t>
            </w:r>
          </w:p>
        </w:tc>
        <w:tc>
          <w:tcPr>
            <w:tcW w:w="326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2A6E89C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Cross-platform, native performance</w:t>
            </w:r>
          </w:p>
        </w:tc>
      </w:tr>
      <w:tr w:rsidR="00766463" w14:paraId="2D3496C5" w14:textId="77777777" w:rsidTr="00766463">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000000"/>
              <w:left w:val="single" w:sz="4" w:space="0" w:color="000000"/>
              <w:bottom w:val="single" w:sz="4" w:space="0" w:color="000000"/>
              <w:right w:val="single" w:sz="8" w:space="0" w:color="4F81BD" w:themeColor="accent1"/>
            </w:tcBorders>
          </w:tcPr>
          <w:p w14:paraId="66BA5941"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**Database (RDBMS)**</w:t>
            </w:r>
          </w:p>
        </w:tc>
        <w:tc>
          <w:tcPr>
            <w:tcW w:w="3685" w:type="dxa"/>
            <w:tcBorders>
              <w:top w:val="single" w:sz="4" w:space="0" w:color="000000"/>
              <w:left w:val="single" w:sz="4" w:space="0" w:color="000000"/>
              <w:bottom w:val="single" w:sz="4" w:space="0" w:color="000000"/>
              <w:right w:val="single" w:sz="8" w:space="0" w:color="4F81BD" w:themeColor="accent1"/>
            </w:tcBorders>
          </w:tcPr>
          <w:p w14:paraId="15FEF2C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**PostgreSQL 14+** or **SQL Server 2019+**</w:t>
            </w:r>
          </w:p>
        </w:tc>
        <w:tc>
          <w:tcPr>
            <w:tcW w:w="3260" w:type="dxa"/>
            <w:tcBorders>
              <w:top w:val="single" w:sz="4" w:space="0" w:color="000000"/>
              <w:left w:val="single" w:sz="4" w:space="0" w:color="000000"/>
              <w:bottom w:val="single" w:sz="4" w:space="0" w:color="000000"/>
              <w:right w:val="single" w:sz="4" w:space="0" w:color="000000"/>
            </w:tcBorders>
          </w:tcPr>
          <w:p w14:paraId="70B364F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Enterprise-grade, robust, scalable</w:t>
            </w:r>
          </w:p>
        </w:tc>
      </w:tr>
      <w:tr w:rsidR="00766463" w14:paraId="2035BCD4" w14:textId="77777777" w:rsidTr="00766463">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588CAF9"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**API Architecture**</w:t>
            </w:r>
          </w:p>
        </w:tc>
        <w:tc>
          <w:tcPr>
            <w:tcW w:w="3685"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BDF904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**RESTful APIs (.NET Core Web </w:t>
            </w:r>
            <w:proofErr w:type="gramStart"/>
            <w:r>
              <w:rPr>
                <w:sz w:val="18"/>
                <w:szCs w:val="18"/>
              </w:rPr>
              <w:t>API)*</w:t>
            </w:r>
            <w:proofErr w:type="gramEnd"/>
            <w:r>
              <w:rPr>
                <w:sz w:val="18"/>
                <w:szCs w:val="18"/>
              </w:rPr>
              <w:t>*</w:t>
            </w:r>
          </w:p>
        </w:tc>
        <w:tc>
          <w:tcPr>
            <w:tcW w:w="326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4AAE6A6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Standard, well-documented, interoperable</w:t>
            </w:r>
          </w:p>
        </w:tc>
      </w:tr>
      <w:tr w:rsidR="00766463" w14:paraId="5C0E1B39" w14:textId="77777777" w:rsidTr="00766463">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000000"/>
              <w:left w:val="single" w:sz="4" w:space="0" w:color="000000"/>
              <w:bottom w:val="single" w:sz="4" w:space="0" w:color="000000"/>
              <w:right w:val="single" w:sz="8" w:space="0" w:color="4F81BD" w:themeColor="accent1"/>
            </w:tcBorders>
          </w:tcPr>
          <w:p w14:paraId="4899D3B4"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**Authentication**</w:t>
            </w:r>
          </w:p>
        </w:tc>
        <w:tc>
          <w:tcPr>
            <w:tcW w:w="3685" w:type="dxa"/>
            <w:tcBorders>
              <w:top w:val="single" w:sz="4" w:space="0" w:color="000000"/>
              <w:left w:val="single" w:sz="4" w:space="0" w:color="000000"/>
              <w:bottom w:val="single" w:sz="4" w:space="0" w:color="000000"/>
              <w:right w:val="single" w:sz="8" w:space="0" w:color="4F81BD" w:themeColor="accent1"/>
            </w:tcBorders>
          </w:tcPr>
          <w:p w14:paraId="505B6D3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**OAuth 2.0 / OpenID Connect**</w:t>
            </w:r>
          </w:p>
        </w:tc>
        <w:tc>
          <w:tcPr>
            <w:tcW w:w="3260" w:type="dxa"/>
            <w:tcBorders>
              <w:top w:val="single" w:sz="4" w:space="0" w:color="000000"/>
              <w:left w:val="single" w:sz="4" w:space="0" w:color="000000"/>
              <w:bottom w:val="single" w:sz="4" w:space="0" w:color="000000"/>
              <w:right w:val="single" w:sz="4" w:space="0" w:color="000000"/>
            </w:tcBorders>
          </w:tcPr>
          <w:p w14:paraId="5E78D19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Industry standard, secure</w:t>
            </w:r>
          </w:p>
        </w:tc>
      </w:tr>
      <w:tr w:rsidR="00766463" w14:paraId="349E4D22" w14:textId="77777777" w:rsidTr="00766463">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4373379"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**Caching**</w:t>
            </w:r>
          </w:p>
        </w:tc>
        <w:tc>
          <w:tcPr>
            <w:tcW w:w="3685"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4BE73A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**Redis**</w:t>
            </w:r>
          </w:p>
        </w:tc>
        <w:tc>
          <w:tcPr>
            <w:tcW w:w="326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4967F7E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Performance optimization</w:t>
            </w:r>
          </w:p>
        </w:tc>
      </w:tr>
      <w:tr w:rsidR="00766463" w14:paraId="424FEEF8" w14:textId="77777777" w:rsidTr="00766463">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000000"/>
              <w:left w:val="single" w:sz="4" w:space="0" w:color="000000"/>
              <w:bottom w:val="single" w:sz="4" w:space="0" w:color="000000"/>
              <w:right w:val="single" w:sz="8" w:space="0" w:color="4F81BD" w:themeColor="accent1"/>
            </w:tcBorders>
          </w:tcPr>
          <w:p w14:paraId="3801E0A0"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**Message Queue**</w:t>
            </w:r>
          </w:p>
        </w:tc>
        <w:tc>
          <w:tcPr>
            <w:tcW w:w="3685" w:type="dxa"/>
            <w:tcBorders>
              <w:top w:val="single" w:sz="4" w:space="0" w:color="000000"/>
              <w:left w:val="single" w:sz="4" w:space="0" w:color="000000"/>
              <w:bottom w:val="single" w:sz="4" w:space="0" w:color="000000"/>
              <w:right w:val="single" w:sz="8" w:space="0" w:color="4F81BD" w:themeColor="accent1"/>
            </w:tcBorders>
          </w:tcPr>
          <w:p w14:paraId="3B133AB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**RabbitMQ** or **Azure Service Bus**</w:t>
            </w:r>
          </w:p>
        </w:tc>
        <w:tc>
          <w:tcPr>
            <w:tcW w:w="3260" w:type="dxa"/>
            <w:tcBorders>
              <w:top w:val="single" w:sz="4" w:space="0" w:color="000000"/>
              <w:left w:val="single" w:sz="4" w:space="0" w:color="000000"/>
              <w:bottom w:val="single" w:sz="4" w:space="0" w:color="000000"/>
              <w:right w:val="single" w:sz="4" w:space="0" w:color="000000"/>
            </w:tcBorders>
          </w:tcPr>
          <w:p w14:paraId="6BC010C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Reliable async processing</w:t>
            </w:r>
          </w:p>
        </w:tc>
      </w:tr>
      <w:tr w:rsidR="00766463" w14:paraId="26D6A979" w14:textId="77777777" w:rsidTr="00766463">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F8F69C0"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**Search Engine**</w:t>
            </w:r>
          </w:p>
        </w:tc>
        <w:tc>
          <w:tcPr>
            <w:tcW w:w="3685"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BD8B36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**Elasticsearch**</w:t>
            </w:r>
          </w:p>
        </w:tc>
        <w:tc>
          <w:tcPr>
            <w:tcW w:w="326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1368642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Full-text search, analytics</w:t>
            </w:r>
          </w:p>
        </w:tc>
      </w:tr>
      <w:tr w:rsidR="00766463" w14:paraId="509C079F" w14:textId="77777777" w:rsidTr="00766463">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000000"/>
              <w:left w:val="single" w:sz="4" w:space="0" w:color="000000"/>
              <w:bottom w:val="single" w:sz="4" w:space="0" w:color="000000"/>
              <w:right w:val="single" w:sz="8" w:space="0" w:color="4F81BD" w:themeColor="accent1"/>
            </w:tcBorders>
          </w:tcPr>
          <w:p w14:paraId="14304C1E"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**Document Storage**</w:t>
            </w:r>
          </w:p>
        </w:tc>
        <w:tc>
          <w:tcPr>
            <w:tcW w:w="3685" w:type="dxa"/>
            <w:tcBorders>
              <w:top w:val="single" w:sz="4" w:space="0" w:color="000000"/>
              <w:left w:val="single" w:sz="4" w:space="0" w:color="000000"/>
              <w:bottom w:val="single" w:sz="4" w:space="0" w:color="000000"/>
              <w:right w:val="single" w:sz="8" w:space="0" w:color="4F81BD" w:themeColor="accent1"/>
            </w:tcBorders>
          </w:tcPr>
          <w:p w14:paraId="1BE4E77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roofErr w:type="spellStart"/>
            <w:r>
              <w:rPr>
                <w:sz w:val="18"/>
                <w:szCs w:val="18"/>
              </w:rPr>
              <w:t>MinIO</w:t>
            </w:r>
            <w:proofErr w:type="spellEnd"/>
            <w:r>
              <w:rPr>
                <w:sz w:val="18"/>
                <w:szCs w:val="18"/>
              </w:rPr>
              <w:t>** or **Azure Blob Storage**</w:t>
            </w:r>
          </w:p>
        </w:tc>
        <w:tc>
          <w:tcPr>
            <w:tcW w:w="3260" w:type="dxa"/>
            <w:tcBorders>
              <w:top w:val="single" w:sz="4" w:space="0" w:color="000000"/>
              <w:left w:val="single" w:sz="4" w:space="0" w:color="000000"/>
              <w:bottom w:val="single" w:sz="4" w:space="0" w:color="000000"/>
              <w:right w:val="single" w:sz="4" w:space="0" w:color="000000"/>
            </w:tcBorders>
          </w:tcPr>
          <w:p w14:paraId="3790FF3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Scalable object storage</w:t>
            </w:r>
          </w:p>
        </w:tc>
      </w:tr>
    </w:tbl>
    <w:p w14:paraId="0CDD3768" w14:textId="77777777" w:rsidR="00766463" w:rsidRDefault="00000000">
      <w:pPr>
        <w:pStyle w:val="Heading3"/>
        <w:spacing w:line="240" w:lineRule="auto"/>
        <w:rPr>
          <w:sz w:val="20"/>
          <w:szCs w:val="20"/>
        </w:rPr>
      </w:pPr>
      <w:r>
        <w:rPr>
          <w:sz w:val="20"/>
          <w:szCs w:val="20"/>
        </w:rPr>
        <w:t>AI/ML Components</w:t>
      </w:r>
    </w:p>
    <w:tbl>
      <w:tblPr>
        <w:tblStyle w:val="LightGrid-Accent1"/>
        <w:tblW w:w="0" w:type="auto"/>
        <w:tblLook w:val="04A0" w:firstRow="1" w:lastRow="0" w:firstColumn="1" w:lastColumn="0" w:noHBand="0" w:noVBand="1"/>
      </w:tblPr>
      <w:tblGrid>
        <w:gridCol w:w="3120"/>
        <w:gridCol w:w="3120"/>
        <w:gridCol w:w="3120"/>
      </w:tblGrid>
      <w:tr w:rsidR="00766463" w14:paraId="08E80486"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tcBorders>
          </w:tcPr>
          <w:p w14:paraId="1DA33FB0"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Component</w:t>
            </w:r>
          </w:p>
        </w:tc>
        <w:tc>
          <w:tcPr>
            <w:tcW w:w="3120" w:type="dxa"/>
            <w:tcBorders>
              <w:top w:val="single" w:sz="4" w:space="0" w:color="000000"/>
              <w:left w:val="single" w:sz="4" w:space="0" w:color="000000"/>
              <w:bottom w:val="single" w:sz="4" w:space="0" w:color="000000"/>
            </w:tcBorders>
          </w:tcPr>
          <w:p w14:paraId="1ACF118A"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Technology</w:t>
            </w:r>
          </w:p>
        </w:tc>
        <w:tc>
          <w:tcPr>
            <w:tcW w:w="3120" w:type="dxa"/>
            <w:tcBorders>
              <w:top w:val="single" w:sz="4" w:space="0" w:color="000000"/>
              <w:left w:val="single" w:sz="4" w:space="0" w:color="000000"/>
              <w:bottom w:val="single" w:sz="4" w:space="0" w:color="000000"/>
              <w:right w:val="single" w:sz="4" w:space="0" w:color="000000"/>
            </w:tcBorders>
          </w:tcPr>
          <w:p w14:paraId="14E0A35E"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Purpose</w:t>
            </w:r>
          </w:p>
        </w:tc>
      </w:tr>
      <w:tr w:rsidR="00766463" w14:paraId="7AA8F082"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8024512"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**NLP Engine**</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A20ACD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Python + </w:t>
            </w:r>
            <w:proofErr w:type="spellStart"/>
            <w:r>
              <w:rPr>
                <w:sz w:val="18"/>
                <w:szCs w:val="18"/>
              </w:rPr>
              <w:t>FastAPI</w:t>
            </w:r>
            <w:proofErr w:type="spellEnd"/>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7292894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Document generation, text analysis</w:t>
            </w:r>
          </w:p>
        </w:tc>
      </w:tr>
      <w:tr w:rsidR="00766463" w14:paraId="448B90A1"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3E1FA057"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**ML Framework**</w:t>
            </w:r>
          </w:p>
        </w:tc>
        <w:tc>
          <w:tcPr>
            <w:tcW w:w="3120" w:type="dxa"/>
            <w:tcBorders>
              <w:top w:val="single" w:sz="4" w:space="0" w:color="000000"/>
              <w:left w:val="single" w:sz="4" w:space="0" w:color="000000"/>
              <w:bottom w:val="single" w:sz="4" w:space="0" w:color="000000"/>
              <w:right w:val="single" w:sz="8" w:space="0" w:color="4F81BD" w:themeColor="accent1"/>
            </w:tcBorders>
          </w:tcPr>
          <w:p w14:paraId="5E56FFD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TensorFlow / </w:t>
            </w:r>
            <w:proofErr w:type="spellStart"/>
            <w:r>
              <w:rPr>
                <w:sz w:val="18"/>
                <w:szCs w:val="18"/>
              </w:rPr>
              <w:t>PyTorch</w:t>
            </w:r>
            <w:proofErr w:type="spellEnd"/>
          </w:p>
        </w:tc>
        <w:tc>
          <w:tcPr>
            <w:tcW w:w="3120" w:type="dxa"/>
            <w:tcBorders>
              <w:top w:val="single" w:sz="4" w:space="0" w:color="000000"/>
              <w:left w:val="single" w:sz="4" w:space="0" w:color="000000"/>
              <w:bottom w:val="single" w:sz="4" w:space="0" w:color="000000"/>
              <w:right w:val="single" w:sz="4" w:space="0" w:color="000000"/>
            </w:tcBorders>
          </w:tcPr>
          <w:p w14:paraId="4AA2044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Custom model training</w:t>
            </w:r>
          </w:p>
        </w:tc>
      </w:tr>
      <w:tr w:rsidR="00766463" w14:paraId="2374F6F7"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9385318"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**OCR Engine**</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0D89B0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Tesseract / Commercial OCR</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50C1520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Document digitization</w:t>
            </w:r>
          </w:p>
        </w:tc>
      </w:tr>
    </w:tbl>
    <w:p w14:paraId="59333772" w14:textId="77777777" w:rsidR="00766463" w:rsidRDefault="00000000">
      <w:pPr>
        <w:pStyle w:val="Heading3"/>
        <w:spacing w:line="240" w:lineRule="auto"/>
        <w:rPr>
          <w:sz w:val="20"/>
          <w:szCs w:val="20"/>
        </w:rPr>
      </w:pPr>
      <w:r>
        <w:rPr>
          <w:sz w:val="20"/>
          <w:szCs w:val="20"/>
        </w:rPr>
        <w:t>Frontend Technologies</w:t>
      </w:r>
    </w:p>
    <w:tbl>
      <w:tblPr>
        <w:tblStyle w:val="LightGrid-Accent1"/>
        <w:tblW w:w="0" w:type="auto"/>
        <w:tblLook w:val="04A0" w:firstRow="1" w:lastRow="0" w:firstColumn="1" w:lastColumn="0" w:noHBand="0" w:noVBand="1"/>
      </w:tblPr>
      <w:tblGrid>
        <w:gridCol w:w="4680"/>
        <w:gridCol w:w="4680"/>
      </w:tblGrid>
      <w:tr w:rsidR="00766463" w14:paraId="56A83A4C"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tcBorders>
          </w:tcPr>
          <w:p w14:paraId="1CE308D4"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Technology</w:t>
            </w:r>
          </w:p>
        </w:tc>
        <w:tc>
          <w:tcPr>
            <w:tcW w:w="4680" w:type="dxa"/>
            <w:tcBorders>
              <w:top w:val="single" w:sz="4" w:space="0" w:color="000000"/>
              <w:left w:val="single" w:sz="4" w:space="0" w:color="000000"/>
              <w:bottom w:val="single" w:sz="4" w:space="0" w:color="000000"/>
              <w:right w:val="single" w:sz="4" w:space="0" w:color="000000"/>
            </w:tcBorders>
          </w:tcPr>
          <w:p w14:paraId="4CD65C85"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Use Case</w:t>
            </w:r>
          </w:p>
        </w:tc>
      </w:tr>
      <w:tr w:rsidR="00766463" w14:paraId="5B9F3102"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ED1699A"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**HTML5 / CSS3**</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12CCF35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Modern web standards</w:t>
            </w:r>
          </w:p>
        </w:tc>
      </w:tr>
      <w:tr w:rsidR="00766463" w14:paraId="320E2CD2"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tcPr>
          <w:p w14:paraId="0527F79E"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**Bootstrap 5**</w:t>
            </w:r>
          </w:p>
        </w:tc>
        <w:tc>
          <w:tcPr>
            <w:tcW w:w="4680" w:type="dxa"/>
            <w:tcBorders>
              <w:top w:val="single" w:sz="4" w:space="0" w:color="000000"/>
              <w:left w:val="single" w:sz="4" w:space="0" w:color="000000"/>
              <w:bottom w:val="single" w:sz="4" w:space="0" w:color="000000"/>
              <w:right w:val="single" w:sz="4" w:space="0" w:color="000000"/>
            </w:tcBorders>
          </w:tcPr>
          <w:p w14:paraId="69530C5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Responsive design framework</w:t>
            </w:r>
          </w:p>
        </w:tc>
      </w:tr>
      <w:tr w:rsidR="00766463" w14:paraId="1D570B31"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4DA3061"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**JavaScript / TypeScript**</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217EED0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Client-side functionality</w:t>
            </w:r>
          </w:p>
        </w:tc>
      </w:tr>
      <w:tr w:rsidR="00766463" w14:paraId="41AEC3B3"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tcPr>
          <w:p w14:paraId="2F5529BF"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**Chart.js / D3.js**</w:t>
            </w:r>
          </w:p>
        </w:tc>
        <w:tc>
          <w:tcPr>
            <w:tcW w:w="4680" w:type="dxa"/>
            <w:tcBorders>
              <w:top w:val="single" w:sz="4" w:space="0" w:color="000000"/>
              <w:left w:val="single" w:sz="4" w:space="0" w:color="000000"/>
              <w:bottom w:val="single" w:sz="4" w:space="0" w:color="000000"/>
              <w:right w:val="single" w:sz="4" w:space="0" w:color="000000"/>
            </w:tcBorders>
          </w:tcPr>
          <w:p w14:paraId="712F612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Data visualization</w:t>
            </w:r>
          </w:p>
        </w:tc>
      </w:tr>
    </w:tbl>
    <w:p w14:paraId="68967C39" w14:textId="77777777" w:rsidR="00766463" w:rsidRDefault="00766463">
      <w:pPr>
        <w:spacing w:line="240" w:lineRule="auto"/>
        <w:rPr>
          <w:sz w:val="8"/>
          <w:szCs w:val="8"/>
        </w:rPr>
      </w:pPr>
    </w:p>
    <w:p w14:paraId="70287A82" w14:textId="77777777" w:rsidR="00766463" w:rsidRDefault="00000000">
      <w:pPr>
        <w:pStyle w:val="Heading2"/>
        <w:spacing w:line="240" w:lineRule="auto"/>
        <w:rPr>
          <w:sz w:val="24"/>
          <w:szCs w:val="24"/>
        </w:rPr>
      </w:pPr>
      <w:r>
        <w:rPr>
          <w:sz w:val="24"/>
          <w:szCs w:val="24"/>
        </w:rPr>
        <w:t>4.2 INTEGRATION ARCHITECTURE</w:t>
      </w:r>
    </w:p>
    <w:p w14:paraId="5BF0CB54" w14:textId="77777777" w:rsidR="00766463" w:rsidRDefault="00000000">
      <w:pPr>
        <w:pStyle w:val="Heading3"/>
        <w:spacing w:line="240" w:lineRule="auto"/>
        <w:rPr>
          <w:sz w:val="20"/>
          <w:szCs w:val="20"/>
        </w:rPr>
      </w:pPr>
      <w:r>
        <w:rPr>
          <w:sz w:val="20"/>
          <w:szCs w:val="20"/>
        </w:rPr>
        <w:t>System Integration Map</w:t>
      </w:r>
    </w:p>
    <w:p w14:paraId="3FB54A54" w14:textId="77777777" w:rsidR="00766463" w:rsidRDefault="00000000">
      <w:pPr>
        <w:spacing w:line="240" w:lineRule="auto"/>
        <w:rPr>
          <w:sz w:val="20"/>
          <w:szCs w:val="20"/>
        </w:rPr>
      </w:pPr>
      <w:r>
        <w:rPr>
          <w:sz w:val="20"/>
          <w:szCs w:val="20"/>
        </w:rPr>
        <w:t xml:space="preserve">*Figure 3: System Integration Architecture - Comprehensive integration map showing core systems, external systems, and the integration layer with API gateways, message queues, and security </w:t>
      </w:r>
      <w:proofErr w:type="gramStart"/>
      <w:r>
        <w:rPr>
          <w:sz w:val="20"/>
          <w:szCs w:val="20"/>
        </w:rPr>
        <w:t>components.*</w:t>
      </w:r>
      <w:proofErr w:type="gramEnd"/>
    </w:p>
    <w:p w14:paraId="28F1592D" w14:textId="77777777" w:rsidR="00766463" w:rsidRDefault="00000000">
      <w:pPr>
        <w:pStyle w:val="Heading3"/>
        <w:spacing w:line="240" w:lineRule="auto"/>
        <w:rPr>
          <w:sz w:val="20"/>
          <w:szCs w:val="20"/>
        </w:rPr>
      </w:pPr>
      <w:r>
        <w:rPr>
          <w:sz w:val="20"/>
          <w:szCs w:val="20"/>
        </w:rPr>
        <w:t>Integration Standards</w:t>
      </w:r>
    </w:p>
    <w:tbl>
      <w:tblPr>
        <w:tblStyle w:val="LightGrid-Accent1"/>
        <w:tblW w:w="0" w:type="auto"/>
        <w:tblLook w:val="04A0" w:firstRow="1" w:lastRow="0" w:firstColumn="1" w:lastColumn="0" w:noHBand="0" w:noVBand="1"/>
      </w:tblPr>
      <w:tblGrid>
        <w:gridCol w:w="2340"/>
        <w:gridCol w:w="2340"/>
        <w:gridCol w:w="2340"/>
        <w:gridCol w:w="2340"/>
      </w:tblGrid>
      <w:tr w:rsidR="00766463" w14:paraId="4E73CFBC"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0" w:type="dxa"/>
            <w:tcBorders>
              <w:top w:val="single" w:sz="4" w:space="0" w:color="000000"/>
              <w:left w:val="single" w:sz="4" w:space="0" w:color="000000"/>
              <w:bottom w:val="single" w:sz="4" w:space="0" w:color="000000"/>
            </w:tcBorders>
          </w:tcPr>
          <w:p w14:paraId="4DF6D2F6"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Integration Type</w:t>
            </w:r>
          </w:p>
        </w:tc>
        <w:tc>
          <w:tcPr>
            <w:tcW w:w="2340" w:type="dxa"/>
            <w:tcBorders>
              <w:top w:val="single" w:sz="4" w:space="0" w:color="000000"/>
              <w:left w:val="single" w:sz="4" w:space="0" w:color="000000"/>
              <w:bottom w:val="single" w:sz="4" w:space="0" w:color="000000"/>
            </w:tcBorders>
          </w:tcPr>
          <w:p w14:paraId="11080960"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20"/>
                <w:szCs w:val="20"/>
              </w:rPr>
            </w:pPr>
            <w:r>
              <w:rPr>
                <w:rFonts w:asciiTheme="majorHAnsi" w:eastAsiaTheme="majorEastAsia" w:hAnsiTheme="majorHAnsi" w:cstheme="majorBidi"/>
                <w:sz w:val="20"/>
                <w:szCs w:val="20"/>
              </w:rPr>
              <w:t>Protocol</w:t>
            </w:r>
          </w:p>
        </w:tc>
        <w:tc>
          <w:tcPr>
            <w:tcW w:w="2340" w:type="dxa"/>
            <w:tcBorders>
              <w:top w:val="single" w:sz="4" w:space="0" w:color="000000"/>
              <w:left w:val="single" w:sz="4" w:space="0" w:color="000000"/>
              <w:bottom w:val="single" w:sz="4" w:space="0" w:color="000000"/>
            </w:tcBorders>
          </w:tcPr>
          <w:p w14:paraId="7C5C71D3"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20"/>
                <w:szCs w:val="20"/>
              </w:rPr>
            </w:pPr>
            <w:r>
              <w:rPr>
                <w:rFonts w:asciiTheme="majorHAnsi" w:eastAsiaTheme="majorEastAsia" w:hAnsiTheme="majorHAnsi" w:cstheme="majorBidi"/>
                <w:sz w:val="20"/>
                <w:szCs w:val="20"/>
              </w:rPr>
              <w:t>Format</w:t>
            </w:r>
          </w:p>
        </w:tc>
        <w:tc>
          <w:tcPr>
            <w:tcW w:w="2340" w:type="dxa"/>
            <w:tcBorders>
              <w:top w:val="single" w:sz="4" w:space="0" w:color="000000"/>
              <w:left w:val="single" w:sz="4" w:space="0" w:color="000000"/>
              <w:bottom w:val="single" w:sz="4" w:space="0" w:color="000000"/>
              <w:right w:val="single" w:sz="4" w:space="0" w:color="000000"/>
            </w:tcBorders>
          </w:tcPr>
          <w:p w14:paraId="0187B693"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20"/>
                <w:szCs w:val="20"/>
              </w:rPr>
            </w:pPr>
            <w:r>
              <w:rPr>
                <w:rFonts w:asciiTheme="majorHAnsi" w:eastAsiaTheme="majorEastAsia" w:hAnsiTheme="majorHAnsi" w:cstheme="majorBidi"/>
                <w:sz w:val="20"/>
                <w:szCs w:val="20"/>
              </w:rPr>
              <w:t>Security</w:t>
            </w:r>
          </w:p>
        </w:tc>
      </w:tr>
      <w:tr w:rsidR="00766463" w14:paraId="13AF05BF" w14:textId="77777777" w:rsidTr="00766463">
        <w:tc>
          <w:tcPr>
            <w:cnfStyle w:val="001000000000" w:firstRow="0" w:lastRow="0" w:firstColumn="1" w:lastColumn="0" w:oddVBand="0" w:evenVBand="0" w:oddHBand="0" w:evenHBand="0" w:firstRowFirstColumn="0" w:firstRowLastColumn="0" w:lastRowFirstColumn="0" w:lastRowLastColumn="0"/>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BF55130"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**REST APIs**</w:t>
            </w:r>
          </w:p>
        </w:tc>
        <w:tc>
          <w:tcPr>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D38875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HTTPS</w:t>
            </w:r>
          </w:p>
        </w:tc>
        <w:tc>
          <w:tcPr>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CACD37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JSON</w:t>
            </w:r>
          </w:p>
        </w:tc>
        <w:tc>
          <w:tcPr>
            <w:tcW w:w="234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2D398BA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OAuth 2.0 + TLS 1.3</w:t>
            </w:r>
          </w:p>
        </w:tc>
      </w:tr>
      <w:tr w:rsidR="00766463" w14:paraId="7EA9D571" w14:textId="77777777" w:rsidTr="00766463">
        <w:tc>
          <w:tcPr>
            <w:cnfStyle w:val="001000000000" w:firstRow="0" w:lastRow="0" w:firstColumn="1" w:lastColumn="0" w:oddVBand="0" w:evenVBand="0" w:oddHBand="0" w:evenHBand="0" w:firstRowFirstColumn="0" w:firstRowLastColumn="0" w:lastRowFirstColumn="0" w:lastRowLastColumn="0"/>
            <w:tcW w:w="2340" w:type="dxa"/>
            <w:tcBorders>
              <w:top w:val="single" w:sz="4" w:space="0" w:color="000000"/>
              <w:left w:val="single" w:sz="4" w:space="0" w:color="000000"/>
              <w:bottom w:val="single" w:sz="4" w:space="0" w:color="000000"/>
              <w:right w:val="single" w:sz="8" w:space="0" w:color="4F81BD" w:themeColor="accent1"/>
            </w:tcBorders>
          </w:tcPr>
          <w:p w14:paraId="3C7C2AD5"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**Web Services**</w:t>
            </w:r>
          </w:p>
        </w:tc>
        <w:tc>
          <w:tcPr>
            <w:tcW w:w="2340" w:type="dxa"/>
            <w:tcBorders>
              <w:top w:val="single" w:sz="4" w:space="0" w:color="000000"/>
              <w:left w:val="single" w:sz="4" w:space="0" w:color="000000"/>
              <w:bottom w:val="single" w:sz="4" w:space="0" w:color="000000"/>
              <w:right w:val="single" w:sz="8" w:space="0" w:color="4F81BD" w:themeColor="accent1"/>
            </w:tcBorders>
          </w:tcPr>
          <w:p w14:paraId="0283FAE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HTTPS</w:t>
            </w:r>
          </w:p>
        </w:tc>
        <w:tc>
          <w:tcPr>
            <w:tcW w:w="2340" w:type="dxa"/>
            <w:tcBorders>
              <w:top w:val="single" w:sz="4" w:space="0" w:color="000000"/>
              <w:left w:val="single" w:sz="4" w:space="0" w:color="000000"/>
              <w:bottom w:val="single" w:sz="4" w:space="0" w:color="000000"/>
              <w:right w:val="single" w:sz="8" w:space="0" w:color="4F81BD" w:themeColor="accent1"/>
            </w:tcBorders>
          </w:tcPr>
          <w:p w14:paraId="1C3E563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SOAP/XML</w:t>
            </w:r>
          </w:p>
        </w:tc>
        <w:tc>
          <w:tcPr>
            <w:tcW w:w="2340" w:type="dxa"/>
            <w:tcBorders>
              <w:top w:val="single" w:sz="4" w:space="0" w:color="000000"/>
              <w:left w:val="single" w:sz="4" w:space="0" w:color="000000"/>
              <w:bottom w:val="single" w:sz="4" w:space="0" w:color="000000"/>
              <w:right w:val="single" w:sz="4" w:space="0" w:color="000000"/>
            </w:tcBorders>
          </w:tcPr>
          <w:p w14:paraId="1E7EB9C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WS-Security</w:t>
            </w:r>
          </w:p>
        </w:tc>
      </w:tr>
      <w:tr w:rsidR="00766463" w14:paraId="6AC19413" w14:textId="77777777" w:rsidTr="00766463">
        <w:tc>
          <w:tcPr>
            <w:cnfStyle w:val="001000000000" w:firstRow="0" w:lastRow="0" w:firstColumn="1" w:lastColumn="0" w:oddVBand="0" w:evenVBand="0" w:oddHBand="0" w:evenHBand="0" w:firstRowFirstColumn="0" w:firstRowLastColumn="0" w:lastRowFirstColumn="0" w:lastRowLastColumn="0"/>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46E3B33"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**File Transfer**</w:t>
            </w:r>
          </w:p>
        </w:tc>
        <w:tc>
          <w:tcPr>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3E1E3A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SFTP</w:t>
            </w:r>
          </w:p>
        </w:tc>
        <w:tc>
          <w:tcPr>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BE651A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Various</w:t>
            </w:r>
          </w:p>
        </w:tc>
        <w:tc>
          <w:tcPr>
            <w:tcW w:w="234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3DD68BE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SSH + Encryption</w:t>
            </w:r>
          </w:p>
        </w:tc>
      </w:tr>
      <w:tr w:rsidR="00766463" w14:paraId="27EC8AC5" w14:textId="77777777" w:rsidTr="00766463">
        <w:tc>
          <w:tcPr>
            <w:cnfStyle w:val="001000000000" w:firstRow="0" w:lastRow="0" w:firstColumn="1" w:lastColumn="0" w:oddVBand="0" w:evenVBand="0" w:oddHBand="0" w:evenHBand="0" w:firstRowFirstColumn="0" w:firstRowLastColumn="0" w:lastRowFirstColumn="0" w:lastRowLastColumn="0"/>
            <w:tcW w:w="2340" w:type="dxa"/>
            <w:tcBorders>
              <w:top w:val="single" w:sz="4" w:space="0" w:color="000000"/>
              <w:left w:val="single" w:sz="4" w:space="0" w:color="000000"/>
              <w:bottom w:val="single" w:sz="4" w:space="0" w:color="000000"/>
              <w:right w:val="single" w:sz="8" w:space="0" w:color="4F81BD" w:themeColor="accent1"/>
            </w:tcBorders>
          </w:tcPr>
          <w:p w14:paraId="1F5A8C79"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**Message Queue**</w:t>
            </w:r>
          </w:p>
        </w:tc>
        <w:tc>
          <w:tcPr>
            <w:tcW w:w="2340" w:type="dxa"/>
            <w:tcBorders>
              <w:top w:val="single" w:sz="4" w:space="0" w:color="000000"/>
              <w:left w:val="single" w:sz="4" w:space="0" w:color="000000"/>
              <w:bottom w:val="single" w:sz="4" w:space="0" w:color="000000"/>
              <w:right w:val="single" w:sz="8" w:space="0" w:color="4F81BD" w:themeColor="accent1"/>
            </w:tcBorders>
          </w:tcPr>
          <w:p w14:paraId="6FCBC33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AMQP</w:t>
            </w:r>
          </w:p>
        </w:tc>
        <w:tc>
          <w:tcPr>
            <w:tcW w:w="2340" w:type="dxa"/>
            <w:tcBorders>
              <w:top w:val="single" w:sz="4" w:space="0" w:color="000000"/>
              <w:left w:val="single" w:sz="4" w:space="0" w:color="000000"/>
              <w:bottom w:val="single" w:sz="4" w:space="0" w:color="000000"/>
              <w:right w:val="single" w:sz="8" w:space="0" w:color="4F81BD" w:themeColor="accent1"/>
            </w:tcBorders>
          </w:tcPr>
          <w:p w14:paraId="770C025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JSON/XML</w:t>
            </w:r>
          </w:p>
        </w:tc>
        <w:tc>
          <w:tcPr>
            <w:tcW w:w="2340" w:type="dxa"/>
            <w:tcBorders>
              <w:top w:val="single" w:sz="4" w:space="0" w:color="000000"/>
              <w:left w:val="single" w:sz="4" w:space="0" w:color="000000"/>
              <w:bottom w:val="single" w:sz="4" w:space="0" w:color="000000"/>
              <w:right w:val="single" w:sz="4" w:space="0" w:color="000000"/>
            </w:tcBorders>
          </w:tcPr>
          <w:p w14:paraId="22C2D83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TLS + Authentication</w:t>
            </w:r>
          </w:p>
        </w:tc>
      </w:tr>
      <w:tr w:rsidR="00766463" w14:paraId="0CEDC462" w14:textId="77777777" w:rsidTr="00766463">
        <w:tc>
          <w:tcPr>
            <w:cnfStyle w:val="001000000000" w:firstRow="0" w:lastRow="0" w:firstColumn="1" w:lastColumn="0" w:oddVBand="0" w:evenVBand="0" w:oddHBand="0" w:evenHBand="0" w:firstRowFirstColumn="0" w:firstRowLastColumn="0" w:lastRowFirstColumn="0" w:lastRowLastColumn="0"/>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8947F88"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lastRenderedPageBreak/>
              <w:t>**Database**</w:t>
            </w:r>
          </w:p>
        </w:tc>
        <w:tc>
          <w:tcPr>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3ED67B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TCP/IP</w:t>
            </w:r>
          </w:p>
        </w:tc>
        <w:tc>
          <w:tcPr>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5AF984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Native</w:t>
            </w:r>
          </w:p>
        </w:tc>
        <w:tc>
          <w:tcPr>
            <w:tcW w:w="234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2C712D9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Encrypted connection</w:t>
            </w:r>
          </w:p>
        </w:tc>
      </w:tr>
    </w:tbl>
    <w:p w14:paraId="189399A1" w14:textId="77777777" w:rsidR="00766463" w:rsidRDefault="00766463">
      <w:pPr>
        <w:spacing w:line="240" w:lineRule="auto"/>
        <w:rPr>
          <w:sz w:val="2"/>
          <w:szCs w:val="2"/>
        </w:rPr>
      </w:pPr>
    </w:p>
    <w:p w14:paraId="7179678A" w14:textId="77777777" w:rsidR="00766463" w:rsidRDefault="00000000">
      <w:pPr>
        <w:pStyle w:val="Heading2"/>
        <w:spacing w:line="240" w:lineRule="auto"/>
        <w:rPr>
          <w:sz w:val="24"/>
          <w:szCs w:val="24"/>
        </w:rPr>
      </w:pPr>
      <w:r>
        <w:rPr>
          <w:sz w:val="24"/>
          <w:szCs w:val="24"/>
        </w:rPr>
        <w:t>4.3 SECURITY FRAMEWORK</w:t>
      </w:r>
    </w:p>
    <w:p w14:paraId="5985FFDC" w14:textId="77777777" w:rsidR="00766463" w:rsidRDefault="00000000">
      <w:pPr>
        <w:pStyle w:val="Heading3"/>
        <w:spacing w:line="240" w:lineRule="auto"/>
        <w:rPr>
          <w:sz w:val="20"/>
          <w:szCs w:val="20"/>
        </w:rPr>
      </w:pPr>
      <w:r>
        <w:rPr>
          <w:sz w:val="20"/>
          <w:szCs w:val="20"/>
        </w:rPr>
        <w:t>Multi-Layer Security Architecture</w:t>
      </w:r>
    </w:p>
    <w:p w14:paraId="04B575F7" w14:textId="77777777" w:rsidR="00766463" w:rsidRDefault="00000000">
      <w:pPr>
        <w:spacing w:line="240" w:lineRule="auto"/>
        <w:rPr>
          <w:sz w:val="20"/>
          <w:szCs w:val="20"/>
        </w:rPr>
      </w:pPr>
      <w:r>
        <w:rPr>
          <w:sz w:val="20"/>
          <w:szCs w:val="20"/>
        </w:rPr>
        <w:t xml:space="preserve">*Figure 4: Multi-Layer Security Architecture - Comprehensive defense-in-depth security model with network, application, data, and physical security layers, plus continuous monitoring and </w:t>
      </w:r>
      <w:proofErr w:type="gramStart"/>
      <w:r>
        <w:rPr>
          <w:sz w:val="20"/>
          <w:szCs w:val="20"/>
        </w:rPr>
        <w:t>compliance.*</w:t>
      </w:r>
      <w:proofErr w:type="gramEnd"/>
    </w:p>
    <w:p w14:paraId="407B2C71" w14:textId="77777777" w:rsidR="00766463" w:rsidRDefault="00000000">
      <w:pPr>
        <w:pStyle w:val="Heading3"/>
        <w:spacing w:line="240" w:lineRule="auto"/>
        <w:rPr>
          <w:sz w:val="20"/>
          <w:szCs w:val="20"/>
        </w:rPr>
      </w:pPr>
      <w:r>
        <w:rPr>
          <w:sz w:val="20"/>
          <w:szCs w:val="20"/>
        </w:rPr>
        <w:t>Security Requirements</w:t>
      </w:r>
    </w:p>
    <w:tbl>
      <w:tblPr>
        <w:tblStyle w:val="LightGrid-Accent1"/>
        <w:tblW w:w="0" w:type="auto"/>
        <w:tblLook w:val="04A0" w:firstRow="1" w:lastRow="0" w:firstColumn="1" w:lastColumn="0" w:noHBand="0" w:noVBand="1"/>
      </w:tblPr>
      <w:tblGrid>
        <w:gridCol w:w="3120"/>
        <w:gridCol w:w="3120"/>
        <w:gridCol w:w="3120"/>
      </w:tblGrid>
      <w:tr w:rsidR="00766463" w14:paraId="61067009"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tcBorders>
          </w:tcPr>
          <w:p w14:paraId="5064CF3B"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Category</w:t>
            </w:r>
          </w:p>
        </w:tc>
        <w:tc>
          <w:tcPr>
            <w:tcW w:w="3120" w:type="dxa"/>
            <w:tcBorders>
              <w:top w:val="single" w:sz="4" w:space="0" w:color="000000"/>
              <w:left w:val="single" w:sz="4" w:space="0" w:color="000000"/>
              <w:bottom w:val="single" w:sz="4" w:space="0" w:color="000000"/>
            </w:tcBorders>
          </w:tcPr>
          <w:p w14:paraId="466EDEA7"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6"/>
                <w:szCs w:val="16"/>
              </w:rPr>
            </w:pPr>
            <w:r>
              <w:rPr>
                <w:rFonts w:asciiTheme="majorHAnsi" w:eastAsiaTheme="majorEastAsia" w:hAnsiTheme="majorHAnsi" w:cstheme="majorBidi"/>
                <w:sz w:val="16"/>
                <w:szCs w:val="16"/>
              </w:rPr>
              <w:t>Requirement</w:t>
            </w:r>
          </w:p>
        </w:tc>
        <w:tc>
          <w:tcPr>
            <w:tcW w:w="3120" w:type="dxa"/>
            <w:tcBorders>
              <w:top w:val="single" w:sz="4" w:space="0" w:color="000000"/>
              <w:left w:val="single" w:sz="4" w:space="0" w:color="000000"/>
              <w:bottom w:val="single" w:sz="4" w:space="0" w:color="000000"/>
              <w:right w:val="single" w:sz="4" w:space="0" w:color="000000"/>
            </w:tcBorders>
          </w:tcPr>
          <w:p w14:paraId="26608CCE"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6"/>
                <w:szCs w:val="16"/>
              </w:rPr>
            </w:pPr>
            <w:r>
              <w:rPr>
                <w:rFonts w:asciiTheme="majorHAnsi" w:eastAsiaTheme="majorEastAsia" w:hAnsiTheme="majorHAnsi" w:cstheme="majorBidi"/>
                <w:sz w:val="16"/>
                <w:szCs w:val="16"/>
              </w:rPr>
              <w:t>Implementation</w:t>
            </w:r>
          </w:p>
        </w:tc>
      </w:tr>
      <w:tr w:rsidR="00766463" w14:paraId="7769E77F"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F04E1C2"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**Authentication**</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955BD2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Multi-factor authentication for sensitive operations</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394717D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OAuth 2.0 + OTP/Biometric</w:t>
            </w:r>
          </w:p>
        </w:tc>
      </w:tr>
      <w:tr w:rsidR="00766463" w14:paraId="0898B3FB"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34E2D7EB"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**Authorization**</w:t>
            </w:r>
          </w:p>
        </w:tc>
        <w:tc>
          <w:tcPr>
            <w:tcW w:w="3120" w:type="dxa"/>
            <w:tcBorders>
              <w:top w:val="single" w:sz="4" w:space="0" w:color="000000"/>
              <w:left w:val="single" w:sz="4" w:space="0" w:color="000000"/>
              <w:bottom w:val="single" w:sz="4" w:space="0" w:color="000000"/>
              <w:right w:val="single" w:sz="8" w:space="0" w:color="4F81BD" w:themeColor="accent1"/>
            </w:tcBorders>
          </w:tcPr>
          <w:p w14:paraId="7D8211A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Role-based access control (RBAC)</w:t>
            </w:r>
          </w:p>
        </w:tc>
        <w:tc>
          <w:tcPr>
            <w:tcW w:w="3120" w:type="dxa"/>
            <w:tcBorders>
              <w:top w:val="single" w:sz="4" w:space="0" w:color="000000"/>
              <w:left w:val="single" w:sz="4" w:space="0" w:color="000000"/>
              <w:bottom w:val="single" w:sz="4" w:space="0" w:color="000000"/>
              <w:right w:val="single" w:sz="4" w:space="0" w:color="000000"/>
            </w:tcBorders>
          </w:tcPr>
          <w:p w14:paraId="01ED531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Custom authorization policies</w:t>
            </w:r>
          </w:p>
        </w:tc>
      </w:tr>
      <w:tr w:rsidR="00766463" w14:paraId="2F789E2A"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53D60E0"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**Data Encryption**</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EBA672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All data encrypted at rest</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5014226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AES-256 encryption</w:t>
            </w:r>
          </w:p>
        </w:tc>
      </w:tr>
      <w:tr w:rsidR="00766463" w14:paraId="6207F07D"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41587571"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**Communication**</w:t>
            </w:r>
          </w:p>
        </w:tc>
        <w:tc>
          <w:tcPr>
            <w:tcW w:w="3120" w:type="dxa"/>
            <w:tcBorders>
              <w:top w:val="single" w:sz="4" w:space="0" w:color="000000"/>
              <w:left w:val="single" w:sz="4" w:space="0" w:color="000000"/>
              <w:bottom w:val="single" w:sz="4" w:space="0" w:color="000000"/>
              <w:right w:val="single" w:sz="8" w:space="0" w:color="4F81BD" w:themeColor="accent1"/>
            </w:tcBorders>
          </w:tcPr>
          <w:p w14:paraId="799E552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All API calls encrypted in transit</w:t>
            </w:r>
          </w:p>
        </w:tc>
        <w:tc>
          <w:tcPr>
            <w:tcW w:w="3120" w:type="dxa"/>
            <w:tcBorders>
              <w:top w:val="single" w:sz="4" w:space="0" w:color="000000"/>
              <w:left w:val="single" w:sz="4" w:space="0" w:color="000000"/>
              <w:bottom w:val="single" w:sz="4" w:space="0" w:color="000000"/>
              <w:right w:val="single" w:sz="4" w:space="0" w:color="000000"/>
            </w:tcBorders>
          </w:tcPr>
          <w:p w14:paraId="4A34AE1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TLS 1.3</w:t>
            </w:r>
          </w:p>
        </w:tc>
      </w:tr>
      <w:tr w:rsidR="00766463" w14:paraId="59EE16AE"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5A1CB77"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**Session Management**</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B078F3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Secure session handling</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3C0D010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JWT tokens with expiry</w:t>
            </w:r>
          </w:p>
        </w:tc>
      </w:tr>
      <w:tr w:rsidR="00766463" w14:paraId="52292C46"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1DE8EB94"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**Audit Logging**</w:t>
            </w:r>
          </w:p>
        </w:tc>
        <w:tc>
          <w:tcPr>
            <w:tcW w:w="3120" w:type="dxa"/>
            <w:tcBorders>
              <w:top w:val="single" w:sz="4" w:space="0" w:color="000000"/>
              <w:left w:val="single" w:sz="4" w:space="0" w:color="000000"/>
              <w:bottom w:val="single" w:sz="4" w:space="0" w:color="000000"/>
              <w:right w:val="single" w:sz="8" w:space="0" w:color="4F81BD" w:themeColor="accent1"/>
            </w:tcBorders>
          </w:tcPr>
          <w:p w14:paraId="0BA2427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Complete audit trail</w:t>
            </w:r>
          </w:p>
        </w:tc>
        <w:tc>
          <w:tcPr>
            <w:tcW w:w="3120" w:type="dxa"/>
            <w:tcBorders>
              <w:top w:val="single" w:sz="4" w:space="0" w:color="000000"/>
              <w:left w:val="single" w:sz="4" w:space="0" w:color="000000"/>
              <w:bottom w:val="single" w:sz="4" w:space="0" w:color="000000"/>
              <w:right w:val="single" w:sz="4" w:space="0" w:color="000000"/>
            </w:tcBorders>
          </w:tcPr>
          <w:p w14:paraId="6ADD985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All actions logged</w:t>
            </w:r>
          </w:p>
        </w:tc>
      </w:tr>
      <w:tr w:rsidR="00766463" w14:paraId="5ACE8323"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09452F9"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**Password Policy**</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53FD04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Strong password requirements</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1C25377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Min 12 chars, complexity rules</w:t>
            </w:r>
          </w:p>
        </w:tc>
      </w:tr>
      <w:tr w:rsidR="00766463" w14:paraId="7F0E995F"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3F89AF8E"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**API Security**</w:t>
            </w:r>
          </w:p>
        </w:tc>
        <w:tc>
          <w:tcPr>
            <w:tcW w:w="3120" w:type="dxa"/>
            <w:tcBorders>
              <w:top w:val="single" w:sz="4" w:space="0" w:color="000000"/>
              <w:left w:val="single" w:sz="4" w:space="0" w:color="000000"/>
              <w:bottom w:val="single" w:sz="4" w:space="0" w:color="000000"/>
              <w:right w:val="single" w:sz="8" w:space="0" w:color="4F81BD" w:themeColor="accent1"/>
            </w:tcBorders>
          </w:tcPr>
          <w:p w14:paraId="2020AC4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Rate limiting, throttling</w:t>
            </w:r>
          </w:p>
        </w:tc>
        <w:tc>
          <w:tcPr>
            <w:tcW w:w="3120" w:type="dxa"/>
            <w:tcBorders>
              <w:top w:val="single" w:sz="4" w:space="0" w:color="000000"/>
              <w:left w:val="single" w:sz="4" w:space="0" w:color="000000"/>
              <w:bottom w:val="single" w:sz="4" w:space="0" w:color="000000"/>
              <w:right w:val="single" w:sz="4" w:space="0" w:color="000000"/>
            </w:tcBorders>
          </w:tcPr>
          <w:p w14:paraId="207D395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API Gateway controls</w:t>
            </w:r>
          </w:p>
        </w:tc>
      </w:tr>
      <w:tr w:rsidR="00766463" w14:paraId="00B1AFD2"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E1EC3A0"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**Vulnerability**</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D43C38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Regular security assessments</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1BB16D1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Quarterly penetration testing</w:t>
            </w:r>
          </w:p>
        </w:tc>
      </w:tr>
      <w:tr w:rsidR="00766463" w14:paraId="355EAC26"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3BB2B6D3"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**Compliance**</w:t>
            </w:r>
          </w:p>
        </w:tc>
        <w:tc>
          <w:tcPr>
            <w:tcW w:w="3120" w:type="dxa"/>
            <w:tcBorders>
              <w:top w:val="single" w:sz="4" w:space="0" w:color="000000"/>
              <w:left w:val="single" w:sz="4" w:space="0" w:color="000000"/>
              <w:bottom w:val="single" w:sz="4" w:space="0" w:color="000000"/>
              <w:right w:val="single" w:sz="8" w:space="0" w:color="4F81BD" w:themeColor="accent1"/>
            </w:tcBorders>
          </w:tcPr>
          <w:p w14:paraId="521C849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ISO 27001 compliance</w:t>
            </w:r>
          </w:p>
        </w:tc>
        <w:tc>
          <w:tcPr>
            <w:tcW w:w="3120" w:type="dxa"/>
            <w:tcBorders>
              <w:top w:val="single" w:sz="4" w:space="0" w:color="000000"/>
              <w:left w:val="single" w:sz="4" w:space="0" w:color="000000"/>
              <w:bottom w:val="single" w:sz="4" w:space="0" w:color="000000"/>
              <w:right w:val="single" w:sz="4" w:space="0" w:color="000000"/>
            </w:tcBorders>
          </w:tcPr>
          <w:p w14:paraId="2B173BD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Security management system</w:t>
            </w:r>
          </w:p>
        </w:tc>
      </w:tr>
    </w:tbl>
    <w:p w14:paraId="0BFF04E0" w14:textId="77777777" w:rsidR="00766463" w:rsidRDefault="00766463">
      <w:pPr>
        <w:spacing w:line="240" w:lineRule="auto"/>
        <w:rPr>
          <w:sz w:val="4"/>
          <w:szCs w:val="4"/>
        </w:rPr>
      </w:pPr>
    </w:p>
    <w:p w14:paraId="516ABB66" w14:textId="77777777" w:rsidR="00766463" w:rsidRDefault="00000000">
      <w:pPr>
        <w:pStyle w:val="Heading3"/>
        <w:spacing w:line="240" w:lineRule="auto"/>
        <w:rPr>
          <w:sz w:val="18"/>
          <w:szCs w:val="18"/>
        </w:rPr>
      </w:pPr>
      <w:r>
        <w:rPr>
          <w:sz w:val="18"/>
          <w:szCs w:val="18"/>
        </w:rPr>
        <w:t>Data Classification</w:t>
      </w:r>
    </w:p>
    <w:tbl>
      <w:tblPr>
        <w:tblStyle w:val="LightGrid-Accent1"/>
        <w:tblW w:w="0" w:type="auto"/>
        <w:tblLook w:val="04A0" w:firstRow="1" w:lastRow="0" w:firstColumn="1" w:lastColumn="0" w:noHBand="0" w:noVBand="1"/>
      </w:tblPr>
      <w:tblGrid>
        <w:gridCol w:w="2122"/>
        <w:gridCol w:w="3402"/>
        <w:gridCol w:w="3969"/>
      </w:tblGrid>
      <w:tr w:rsidR="00766463" w14:paraId="62718938"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Borders>
              <w:top w:val="single" w:sz="4" w:space="0" w:color="000000"/>
              <w:left w:val="single" w:sz="4" w:space="0" w:color="000000"/>
              <w:bottom w:val="single" w:sz="4" w:space="0" w:color="000000"/>
            </w:tcBorders>
          </w:tcPr>
          <w:p w14:paraId="06A41079"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Level</w:t>
            </w:r>
          </w:p>
        </w:tc>
        <w:tc>
          <w:tcPr>
            <w:tcW w:w="3402" w:type="dxa"/>
            <w:tcBorders>
              <w:top w:val="single" w:sz="4" w:space="0" w:color="000000"/>
              <w:left w:val="single" w:sz="4" w:space="0" w:color="000000"/>
              <w:bottom w:val="single" w:sz="4" w:space="0" w:color="000000"/>
            </w:tcBorders>
          </w:tcPr>
          <w:p w14:paraId="5F18B252"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Description</w:t>
            </w:r>
          </w:p>
        </w:tc>
        <w:tc>
          <w:tcPr>
            <w:tcW w:w="3969" w:type="dxa"/>
            <w:tcBorders>
              <w:top w:val="single" w:sz="4" w:space="0" w:color="000000"/>
              <w:left w:val="single" w:sz="4" w:space="0" w:color="000000"/>
              <w:bottom w:val="single" w:sz="4" w:space="0" w:color="000000"/>
              <w:right w:val="single" w:sz="4" w:space="0" w:color="000000"/>
            </w:tcBorders>
          </w:tcPr>
          <w:p w14:paraId="517DCEC0"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Security Controls</w:t>
            </w:r>
          </w:p>
        </w:tc>
      </w:tr>
      <w:tr w:rsidR="00766463" w14:paraId="14417AA8" w14:textId="77777777" w:rsidTr="00766463">
        <w:tc>
          <w:tcPr>
            <w:cnfStyle w:val="001000000000" w:firstRow="0" w:lastRow="0" w:firstColumn="1" w:lastColumn="0" w:oddVBand="0" w:evenVBand="0" w:oddHBand="0" w:evenHBand="0" w:firstRowFirstColumn="0" w:firstRowLastColumn="0" w:lastRowFirstColumn="0" w:lastRowLastColumn="0"/>
            <w:tcW w:w="2122"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8AA11A5"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**Confidential**</w:t>
            </w:r>
          </w:p>
        </w:tc>
        <w:tc>
          <w:tcPr>
            <w:tcW w:w="3402"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F73BAC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CM directives, financial data</w:t>
            </w:r>
          </w:p>
        </w:tc>
        <w:tc>
          <w:tcPr>
            <w:tcW w:w="3969"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45D194A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Highest security, MFA required, encrypted</w:t>
            </w:r>
          </w:p>
        </w:tc>
      </w:tr>
      <w:tr w:rsidR="00766463" w14:paraId="2C2F4F6C" w14:textId="77777777" w:rsidTr="00766463">
        <w:tc>
          <w:tcPr>
            <w:cnfStyle w:val="001000000000" w:firstRow="0" w:lastRow="0" w:firstColumn="1" w:lastColumn="0" w:oddVBand="0" w:evenVBand="0" w:oddHBand="0" w:evenHBand="0" w:firstRowFirstColumn="0" w:firstRowLastColumn="0" w:lastRowFirstColumn="0" w:lastRowLastColumn="0"/>
            <w:tcW w:w="2122" w:type="dxa"/>
            <w:tcBorders>
              <w:top w:val="single" w:sz="4" w:space="0" w:color="000000"/>
              <w:left w:val="single" w:sz="4" w:space="0" w:color="000000"/>
              <w:bottom w:val="single" w:sz="4" w:space="0" w:color="000000"/>
              <w:right w:val="single" w:sz="8" w:space="0" w:color="4F81BD" w:themeColor="accent1"/>
            </w:tcBorders>
          </w:tcPr>
          <w:p w14:paraId="2F0B2F49"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**Internal**</w:t>
            </w:r>
          </w:p>
        </w:tc>
        <w:tc>
          <w:tcPr>
            <w:tcW w:w="3402" w:type="dxa"/>
            <w:tcBorders>
              <w:top w:val="single" w:sz="4" w:space="0" w:color="000000"/>
              <w:left w:val="single" w:sz="4" w:space="0" w:color="000000"/>
              <w:bottom w:val="single" w:sz="4" w:space="0" w:color="000000"/>
              <w:right w:val="single" w:sz="8" w:space="0" w:color="4F81BD" w:themeColor="accent1"/>
            </w:tcBorders>
          </w:tcPr>
          <w:p w14:paraId="5B21DC7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Employee records, department files</w:t>
            </w:r>
          </w:p>
        </w:tc>
        <w:tc>
          <w:tcPr>
            <w:tcW w:w="3969" w:type="dxa"/>
            <w:tcBorders>
              <w:top w:val="single" w:sz="4" w:space="0" w:color="000000"/>
              <w:left w:val="single" w:sz="4" w:space="0" w:color="000000"/>
              <w:bottom w:val="single" w:sz="4" w:space="0" w:color="000000"/>
              <w:right w:val="single" w:sz="4" w:space="0" w:color="000000"/>
            </w:tcBorders>
          </w:tcPr>
          <w:p w14:paraId="3D1365A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Standard security, authentication required</w:t>
            </w:r>
          </w:p>
        </w:tc>
      </w:tr>
      <w:tr w:rsidR="00766463" w14:paraId="21CF6461" w14:textId="77777777" w:rsidTr="00766463">
        <w:tc>
          <w:tcPr>
            <w:cnfStyle w:val="001000000000" w:firstRow="0" w:lastRow="0" w:firstColumn="1" w:lastColumn="0" w:oddVBand="0" w:evenVBand="0" w:oddHBand="0" w:evenHBand="0" w:firstRowFirstColumn="0" w:firstRowLastColumn="0" w:lastRowFirstColumn="0" w:lastRowLastColumn="0"/>
            <w:tcW w:w="2122"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E06ABF7"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**Public**</w:t>
            </w:r>
          </w:p>
        </w:tc>
        <w:tc>
          <w:tcPr>
            <w:tcW w:w="3402"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0FFF26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Published notifications, circulars</w:t>
            </w:r>
          </w:p>
        </w:tc>
        <w:tc>
          <w:tcPr>
            <w:tcW w:w="3969"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0602504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Basic security, publicly accessible</w:t>
            </w:r>
          </w:p>
        </w:tc>
      </w:tr>
    </w:tbl>
    <w:p w14:paraId="2C4A9EE1" w14:textId="77777777" w:rsidR="00766463" w:rsidRDefault="00766463">
      <w:pPr>
        <w:spacing w:line="240" w:lineRule="auto"/>
        <w:rPr>
          <w:sz w:val="20"/>
          <w:szCs w:val="20"/>
        </w:rPr>
      </w:pPr>
    </w:p>
    <w:p w14:paraId="45BDD5B6" w14:textId="77777777" w:rsidR="00766463" w:rsidRDefault="00000000">
      <w:pPr>
        <w:pStyle w:val="Heading2"/>
        <w:spacing w:line="240" w:lineRule="auto"/>
        <w:rPr>
          <w:sz w:val="24"/>
          <w:szCs w:val="24"/>
        </w:rPr>
      </w:pPr>
      <w:r>
        <w:rPr>
          <w:sz w:val="24"/>
          <w:szCs w:val="24"/>
        </w:rPr>
        <w:t>4.4 INFRASTRUCTURE REQUIREMENTS</w:t>
      </w:r>
    </w:p>
    <w:p w14:paraId="1EBC74E5" w14:textId="77777777" w:rsidR="00766463" w:rsidRDefault="00000000">
      <w:pPr>
        <w:pStyle w:val="Heading3"/>
        <w:spacing w:line="240" w:lineRule="auto"/>
        <w:rPr>
          <w:sz w:val="20"/>
          <w:szCs w:val="20"/>
        </w:rPr>
      </w:pPr>
      <w:r>
        <w:rPr>
          <w:sz w:val="20"/>
          <w:szCs w:val="20"/>
        </w:rPr>
        <w:t>Server Specifications</w:t>
      </w:r>
    </w:p>
    <w:tbl>
      <w:tblPr>
        <w:tblStyle w:val="LightGrid-Accent1"/>
        <w:tblW w:w="0" w:type="auto"/>
        <w:tblLook w:val="04A0" w:firstRow="1" w:lastRow="0" w:firstColumn="1" w:lastColumn="0" w:noHBand="0" w:noVBand="1"/>
      </w:tblPr>
      <w:tblGrid>
        <w:gridCol w:w="2830"/>
        <w:gridCol w:w="567"/>
        <w:gridCol w:w="3828"/>
        <w:gridCol w:w="2268"/>
      </w:tblGrid>
      <w:tr w:rsidR="00766463" w14:paraId="13C92FE3"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Borders>
              <w:top w:val="single" w:sz="4" w:space="0" w:color="000000"/>
              <w:left w:val="single" w:sz="4" w:space="0" w:color="000000"/>
              <w:bottom w:val="single" w:sz="4" w:space="0" w:color="000000"/>
            </w:tcBorders>
          </w:tcPr>
          <w:p w14:paraId="3EDD3D7F"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Server Type</w:t>
            </w:r>
          </w:p>
        </w:tc>
        <w:tc>
          <w:tcPr>
            <w:tcW w:w="567" w:type="dxa"/>
            <w:tcBorders>
              <w:top w:val="single" w:sz="4" w:space="0" w:color="000000"/>
              <w:left w:val="single" w:sz="4" w:space="0" w:color="000000"/>
              <w:bottom w:val="single" w:sz="4" w:space="0" w:color="000000"/>
            </w:tcBorders>
          </w:tcPr>
          <w:p w14:paraId="488D15D7"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20"/>
                <w:szCs w:val="20"/>
              </w:rPr>
            </w:pPr>
            <w:r>
              <w:rPr>
                <w:rFonts w:asciiTheme="majorHAnsi" w:eastAsiaTheme="majorEastAsia" w:hAnsiTheme="majorHAnsi" w:cstheme="majorBidi"/>
                <w:sz w:val="20"/>
                <w:szCs w:val="20"/>
              </w:rPr>
              <w:t>Qty</w:t>
            </w:r>
          </w:p>
        </w:tc>
        <w:tc>
          <w:tcPr>
            <w:tcW w:w="3828" w:type="dxa"/>
            <w:tcBorders>
              <w:top w:val="single" w:sz="4" w:space="0" w:color="000000"/>
              <w:left w:val="single" w:sz="4" w:space="0" w:color="000000"/>
              <w:bottom w:val="single" w:sz="4" w:space="0" w:color="000000"/>
            </w:tcBorders>
          </w:tcPr>
          <w:p w14:paraId="678BB7BD"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20"/>
                <w:szCs w:val="20"/>
              </w:rPr>
            </w:pPr>
            <w:r>
              <w:rPr>
                <w:rFonts w:asciiTheme="majorHAnsi" w:eastAsiaTheme="majorEastAsia" w:hAnsiTheme="majorHAnsi" w:cstheme="majorBidi"/>
                <w:sz w:val="20"/>
                <w:szCs w:val="20"/>
              </w:rPr>
              <w:t>Specifications</w:t>
            </w:r>
          </w:p>
        </w:tc>
        <w:tc>
          <w:tcPr>
            <w:tcW w:w="2268" w:type="dxa"/>
            <w:tcBorders>
              <w:top w:val="single" w:sz="4" w:space="0" w:color="000000"/>
              <w:left w:val="single" w:sz="4" w:space="0" w:color="000000"/>
              <w:bottom w:val="single" w:sz="4" w:space="0" w:color="000000"/>
              <w:right w:val="single" w:sz="4" w:space="0" w:color="000000"/>
            </w:tcBorders>
          </w:tcPr>
          <w:p w14:paraId="7614B74E"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20"/>
                <w:szCs w:val="20"/>
              </w:rPr>
            </w:pPr>
            <w:r>
              <w:rPr>
                <w:rFonts w:asciiTheme="majorHAnsi" w:eastAsiaTheme="majorEastAsia" w:hAnsiTheme="majorHAnsi" w:cstheme="majorBidi"/>
                <w:sz w:val="20"/>
                <w:szCs w:val="20"/>
              </w:rPr>
              <w:t>Purpose</w:t>
            </w:r>
          </w:p>
        </w:tc>
      </w:tr>
      <w:tr w:rsidR="00766463" w14:paraId="45615369" w14:textId="77777777" w:rsidTr="00766463">
        <w:tc>
          <w:tcPr>
            <w:cnfStyle w:val="001000000000" w:firstRow="0" w:lastRow="0" w:firstColumn="1" w:lastColumn="0" w:oddVBand="0" w:evenVBand="0" w:oddHBand="0" w:evenHBand="0" w:firstRowFirstColumn="0" w:firstRowLastColumn="0" w:lastRowFirstColumn="0" w:lastRowLastColumn="0"/>
            <w:tcW w:w="283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83ED761"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**Application Servers**</w:t>
            </w:r>
          </w:p>
        </w:tc>
        <w:tc>
          <w:tcPr>
            <w:tcW w:w="567"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DD97BC2" w14:textId="77777777" w:rsidR="00766463" w:rsidRDefault="00000000">
            <w:pPr>
              <w:spacing w:after="0" w:line="240" w:lineRule="auto"/>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4</w:t>
            </w:r>
          </w:p>
        </w:tc>
        <w:tc>
          <w:tcPr>
            <w:tcW w:w="3828"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B6D7AF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2x Intel Xeon processors (24 cores)</w:t>
            </w:r>
          </w:p>
          <w:p w14:paraId="62127BF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256GB RAM</w:t>
            </w:r>
          </w:p>
          <w:p w14:paraId="7A2A9BB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 2TB </w:t>
            </w:r>
            <w:proofErr w:type="spellStart"/>
            <w:r>
              <w:rPr>
                <w:sz w:val="18"/>
                <w:szCs w:val="18"/>
              </w:rPr>
              <w:t>NVMe</w:t>
            </w:r>
            <w:proofErr w:type="spellEnd"/>
            <w:r>
              <w:rPr>
                <w:sz w:val="18"/>
                <w:szCs w:val="18"/>
              </w:rPr>
              <w:t xml:space="preserve"> SSD</w:t>
            </w:r>
          </w:p>
          <w:p w14:paraId="4FA4349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Dual 10Gbps NICs</w:t>
            </w:r>
          </w:p>
        </w:tc>
        <w:tc>
          <w:tcPr>
            <w:tcW w:w="2268"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6982436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Host application services</w:t>
            </w:r>
          </w:p>
        </w:tc>
      </w:tr>
      <w:tr w:rsidR="00766463" w14:paraId="5E433BC7" w14:textId="77777777" w:rsidTr="00766463">
        <w:tc>
          <w:tcPr>
            <w:cnfStyle w:val="001000000000" w:firstRow="0" w:lastRow="0" w:firstColumn="1" w:lastColumn="0" w:oddVBand="0" w:evenVBand="0" w:oddHBand="0" w:evenHBand="0" w:firstRowFirstColumn="0" w:firstRowLastColumn="0" w:lastRowFirstColumn="0" w:lastRowLastColumn="0"/>
            <w:tcW w:w="2830" w:type="dxa"/>
            <w:tcBorders>
              <w:top w:val="single" w:sz="4" w:space="0" w:color="000000"/>
              <w:left w:val="single" w:sz="4" w:space="0" w:color="000000"/>
              <w:bottom w:val="single" w:sz="4" w:space="0" w:color="000000"/>
              <w:right w:val="single" w:sz="8" w:space="0" w:color="4F81BD" w:themeColor="accent1"/>
            </w:tcBorders>
          </w:tcPr>
          <w:p w14:paraId="41C9C06E"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**Database Servers**</w:t>
            </w:r>
          </w:p>
        </w:tc>
        <w:tc>
          <w:tcPr>
            <w:tcW w:w="567" w:type="dxa"/>
            <w:tcBorders>
              <w:top w:val="single" w:sz="4" w:space="0" w:color="000000"/>
              <w:left w:val="single" w:sz="4" w:space="0" w:color="000000"/>
              <w:bottom w:val="single" w:sz="4" w:space="0" w:color="000000"/>
              <w:right w:val="single" w:sz="8" w:space="0" w:color="4F81BD" w:themeColor="accent1"/>
            </w:tcBorders>
          </w:tcPr>
          <w:p w14:paraId="73E81B44" w14:textId="77777777" w:rsidR="00766463" w:rsidRDefault="00000000">
            <w:pPr>
              <w:spacing w:after="0" w:line="240" w:lineRule="auto"/>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w:t>
            </w:r>
          </w:p>
        </w:tc>
        <w:tc>
          <w:tcPr>
            <w:tcW w:w="3828" w:type="dxa"/>
            <w:tcBorders>
              <w:top w:val="single" w:sz="4" w:space="0" w:color="000000"/>
              <w:left w:val="single" w:sz="4" w:space="0" w:color="000000"/>
              <w:bottom w:val="single" w:sz="4" w:space="0" w:color="000000"/>
              <w:right w:val="single" w:sz="8" w:space="0" w:color="4F81BD" w:themeColor="accent1"/>
            </w:tcBorders>
          </w:tcPr>
          <w:p w14:paraId="2A6B01B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2x Intel Xeon processors (28 cores)</w:t>
            </w:r>
          </w:p>
          <w:p w14:paraId="662D35E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512GB RAM</w:t>
            </w:r>
          </w:p>
          <w:p w14:paraId="6F7A8F4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 4TB </w:t>
            </w:r>
            <w:proofErr w:type="spellStart"/>
            <w:r>
              <w:rPr>
                <w:sz w:val="18"/>
                <w:szCs w:val="18"/>
              </w:rPr>
              <w:t>NVMe</w:t>
            </w:r>
            <w:proofErr w:type="spellEnd"/>
            <w:r>
              <w:rPr>
                <w:sz w:val="18"/>
                <w:szCs w:val="18"/>
              </w:rPr>
              <w:t xml:space="preserve"> SSD (RAID 10)</w:t>
            </w:r>
          </w:p>
          <w:p w14:paraId="4BD769E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Dual 25Gbps NICs</w:t>
            </w:r>
          </w:p>
        </w:tc>
        <w:tc>
          <w:tcPr>
            <w:tcW w:w="2268" w:type="dxa"/>
            <w:tcBorders>
              <w:top w:val="single" w:sz="4" w:space="0" w:color="000000"/>
              <w:left w:val="single" w:sz="4" w:space="0" w:color="000000"/>
              <w:bottom w:val="single" w:sz="4" w:space="0" w:color="000000"/>
              <w:right w:val="single" w:sz="4" w:space="0" w:color="000000"/>
            </w:tcBorders>
          </w:tcPr>
          <w:p w14:paraId="2206143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Primary and replica databases</w:t>
            </w:r>
          </w:p>
        </w:tc>
      </w:tr>
      <w:tr w:rsidR="00766463" w14:paraId="08899C94" w14:textId="77777777" w:rsidTr="00766463">
        <w:tc>
          <w:tcPr>
            <w:cnfStyle w:val="001000000000" w:firstRow="0" w:lastRow="0" w:firstColumn="1" w:lastColumn="0" w:oddVBand="0" w:evenVBand="0" w:oddHBand="0" w:evenHBand="0" w:firstRowFirstColumn="0" w:firstRowLastColumn="0" w:lastRowFirstColumn="0" w:lastRowLastColumn="0"/>
            <w:tcW w:w="283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4593668"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**File Storage Servers**</w:t>
            </w:r>
          </w:p>
        </w:tc>
        <w:tc>
          <w:tcPr>
            <w:tcW w:w="567"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D8909F2" w14:textId="77777777" w:rsidR="00766463" w:rsidRDefault="00000000">
            <w:pPr>
              <w:spacing w:after="0" w:line="240" w:lineRule="auto"/>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w:t>
            </w:r>
          </w:p>
        </w:tc>
        <w:tc>
          <w:tcPr>
            <w:tcW w:w="3828"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D4F84C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2x Intel Xeon processors</w:t>
            </w:r>
          </w:p>
          <w:p w14:paraId="3EA55D2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128GB RAM</w:t>
            </w:r>
          </w:p>
          <w:p w14:paraId="68F33DA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100TB SAS HDD (RAID 6)</w:t>
            </w:r>
          </w:p>
          <w:p w14:paraId="5690975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Dual 10Gbps NICs</w:t>
            </w:r>
          </w:p>
        </w:tc>
        <w:tc>
          <w:tcPr>
            <w:tcW w:w="2268"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0409D6F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Store documents and files</w:t>
            </w:r>
          </w:p>
        </w:tc>
      </w:tr>
      <w:tr w:rsidR="00766463" w14:paraId="02744E86" w14:textId="77777777" w:rsidTr="00766463">
        <w:tc>
          <w:tcPr>
            <w:cnfStyle w:val="001000000000" w:firstRow="0" w:lastRow="0" w:firstColumn="1" w:lastColumn="0" w:oddVBand="0" w:evenVBand="0" w:oddHBand="0" w:evenHBand="0" w:firstRowFirstColumn="0" w:firstRowLastColumn="0" w:lastRowFirstColumn="0" w:lastRowLastColumn="0"/>
            <w:tcW w:w="2830" w:type="dxa"/>
            <w:tcBorders>
              <w:top w:val="single" w:sz="4" w:space="0" w:color="000000"/>
              <w:left w:val="single" w:sz="4" w:space="0" w:color="000000"/>
              <w:bottom w:val="single" w:sz="4" w:space="0" w:color="000000"/>
              <w:right w:val="single" w:sz="8" w:space="0" w:color="4F81BD" w:themeColor="accent1"/>
            </w:tcBorders>
          </w:tcPr>
          <w:p w14:paraId="22488620"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**Backup Servers**</w:t>
            </w:r>
          </w:p>
        </w:tc>
        <w:tc>
          <w:tcPr>
            <w:tcW w:w="567" w:type="dxa"/>
            <w:tcBorders>
              <w:top w:val="single" w:sz="4" w:space="0" w:color="000000"/>
              <w:left w:val="single" w:sz="4" w:space="0" w:color="000000"/>
              <w:bottom w:val="single" w:sz="4" w:space="0" w:color="000000"/>
              <w:right w:val="single" w:sz="8" w:space="0" w:color="4F81BD" w:themeColor="accent1"/>
            </w:tcBorders>
          </w:tcPr>
          <w:p w14:paraId="534E417B" w14:textId="77777777" w:rsidR="00766463" w:rsidRDefault="00000000">
            <w:pPr>
              <w:spacing w:after="0" w:line="240" w:lineRule="auto"/>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w:t>
            </w:r>
          </w:p>
        </w:tc>
        <w:tc>
          <w:tcPr>
            <w:tcW w:w="3828" w:type="dxa"/>
            <w:tcBorders>
              <w:top w:val="single" w:sz="4" w:space="0" w:color="000000"/>
              <w:left w:val="single" w:sz="4" w:space="0" w:color="000000"/>
              <w:bottom w:val="single" w:sz="4" w:space="0" w:color="000000"/>
              <w:right w:val="single" w:sz="8" w:space="0" w:color="4F81BD" w:themeColor="accent1"/>
            </w:tcBorders>
          </w:tcPr>
          <w:p w14:paraId="7C32ECF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Adequate processing</w:t>
            </w:r>
          </w:p>
          <w:p w14:paraId="48B8AA8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200TB storage</w:t>
            </w:r>
          </w:p>
          <w:p w14:paraId="6F73A45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High-speed connectivity</w:t>
            </w:r>
          </w:p>
        </w:tc>
        <w:tc>
          <w:tcPr>
            <w:tcW w:w="2268" w:type="dxa"/>
            <w:tcBorders>
              <w:top w:val="single" w:sz="4" w:space="0" w:color="000000"/>
              <w:left w:val="single" w:sz="4" w:space="0" w:color="000000"/>
              <w:bottom w:val="single" w:sz="4" w:space="0" w:color="000000"/>
              <w:right w:val="single" w:sz="4" w:space="0" w:color="000000"/>
            </w:tcBorders>
          </w:tcPr>
          <w:p w14:paraId="42744B2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Backup and disaster recovery</w:t>
            </w:r>
          </w:p>
        </w:tc>
      </w:tr>
    </w:tbl>
    <w:p w14:paraId="42F50A00" w14:textId="77777777" w:rsidR="00766463" w:rsidRDefault="00000000">
      <w:pPr>
        <w:pStyle w:val="Heading3"/>
        <w:spacing w:line="240" w:lineRule="auto"/>
        <w:rPr>
          <w:sz w:val="20"/>
          <w:szCs w:val="20"/>
        </w:rPr>
      </w:pPr>
      <w:r>
        <w:rPr>
          <w:sz w:val="20"/>
          <w:szCs w:val="20"/>
        </w:rPr>
        <w:t>Network Infrastructure</w:t>
      </w:r>
    </w:p>
    <w:tbl>
      <w:tblPr>
        <w:tblStyle w:val="LightGrid-Accent1"/>
        <w:tblW w:w="0" w:type="auto"/>
        <w:tblLook w:val="04A0" w:firstRow="1" w:lastRow="0" w:firstColumn="1" w:lastColumn="0" w:noHBand="0" w:noVBand="1"/>
      </w:tblPr>
      <w:tblGrid>
        <w:gridCol w:w="3120"/>
        <w:gridCol w:w="3120"/>
        <w:gridCol w:w="3120"/>
      </w:tblGrid>
      <w:tr w:rsidR="00766463" w14:paraId="4A02B387"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tcBorders>
          </w:tcPr>
          <w:p w14:paraId="4D8D78FE"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Component</w:t>
            </w:r>
          </w:p>
        </w:tc>
        <w:tc>
          <w:tcPr>
            <w:tcW w:w="3120" w:type="dxa"/>
            <w:tcBorders>
              <w:top w:val="single" w:sz="4" w:space="0" w:color="000000"/>
              <w:left w:val="single" w:sz="4" w:space="0" w:color="000000"/>
              <w:bottom w:val="single" w:sz="4" w:space="0" w:color="000000"/>
            </w:tcBorders>
          </w:tcPr>
          <w:p w14:paraId="476794B2"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Specification</w:t>
            </w:r>
          </w:p>
        </w:tc>
        <w:tc>
          <w:tcPr>
            <w:tcW w:w="3120" w:type="dxa"/>
            <w:tcBorders>
              <w:top w:val="single" w:sz="4" w:space="0" w:color="000000"/>
              <w:left w:val="single" w:sz="4" w:space="0" w:color="000000"/>
              <w:bottom w:val="single" w:sz="4" w:space="0" w:color="000000"/>
              <w:right w:val="single" w:sz="4" w:space="0" w:color="000000"/>
            </w:tcBorders>
          </w:tcPr>
          <w:p w14:paraId="6BC04422"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Quantity</w:t>
            </w:r>
          </w:p>
        </w:tc>
      </w:tr>
      <w:tr w:rsidR="00766463" w14:paraId="331DC396"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4AE2087"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**Core Switches**</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722B6C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40Gbps backbone, Layer 3</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59C9F08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 (redundant)</w:t>
            </w:r>
          </w:p>
        </w:tc>
      </w:tr>
      <w:tr w:rsidR="00766463" w14:paraId="279F162E"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17E52916"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**Firewalls**</w:t>
            </w:r>
          </w:p>
        </w:tc>
        <w:tc>
          <w:tcPr>
            <w:tcW w:w="3120" w:type="dxa"/>
            <w:tcBorders>
              <w:top w:val="single" w:sz="4" w:space="0" w:color="000000"/>
              <w:left w:val="single" w:sz="4" w:space="0" w:color="000000"/>
              <w:bottom w:val="single" w:sz="4" w:space="0" w:color="000000"/>
              <w:right w:val="single" w:sz="8" w:space="0" w:color="4F81BD" w:themeColor="accent1"/>
            </w:tcBorders>
          </w:tcPr>
          <w:p w14:paraId="4D65F16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Next-gen firewall, IDS/IPS</w:t>
            </w:r>
          </w:p>
        </w:tc>
        <w:tc>
          <w:tcPr>
            <w:tcW w:w="3120" w:type="dxa"/>
            <w:tcBorders>
              <w:top w:val="single" w:sz="4" w:space="0" w:color="000000"/>
              <w:left w:val="single" w:sz="4" w:space="0" w:color="000000"/>
              <w:bottom w:val="single" w:sz="4" w:space="0" w:color="000000"/>
              <w:right w:val="single" w:sz="4" w:space="0" w:color="000000"/>
            </w:tcBorders>
          </w:tcPr>
          <w:p w14:paraId="5AEBEAE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 (HA pair)</w:t>
            </w:r>
          </w:p>
        </w:tc>
      </w:tr>
      <w:tr w:rsidR="00766463" w14:paraId="03C5B2B0"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D22A506"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**Load Balancers**</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521A78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Application load balancer</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0723CEE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 (HA pair)</w:t>
            </w:r>
          </w:p>
        </w:tc>
      </w:tr>
      <w:tr w:rsidR="00766463" w14:paraId="403F0E1F"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5264CEF2"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**VPN Gateway**</w:t>
            </w:r>
          </w:p>
        </w:tc>
        <w:tc>
          <w:tcPr>
            <w:tcW w:w="3120" w:type="dxa"/>
            <w:tcBorders>
              <w:top w:val="single" w:sz="4" w:space="0" w:color="000000"/>
              <w:left w:val="single" w:sz="4" w:space="0" w:color="000000"/>
              <w:bottom w:val="single" w:sz="4" w:space="0" w:color="000000"/>
              <w:right w:val="single" w:sz="8" w:space="0" w:color="4F81BD" w:themeColor="accent1"/>
            </w:tcBorders>
          </w:tcPr>
          <w:p w14:paraId="0063FEE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Secure remote access</w:t>
            </w:r>
          </w:p>
        </w:tc>
        <w:tc>
          <w:tcPr>
            <w:tcW w:w="3120" w:type="dxa"/>
            <w:tcBorders>
              <w:top w:val="single" w:sz="4" w:space="0" w:color="000000"/>
              <w:left w:val="single" w:sz="4" w:space="0" w:color="000000"/>
              <w:bottom w:val="single" w:sz="4" w:space="0" w:color="000000"/>
              <w:right w:val="single" w:sz="4" w:space="0" w:color="000000"/>
            </w:tcBorders>
          </w:tcPr>
          <w:p w14:paraId="1737518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 (redundant)</w:t>
            </w:r>
          </w:p>
        </w:tc>
      </w:tr>
      <w:tr w:rsidR="00766463" w14:paraId="71F62A75"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E0D82F3"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**Wireless Access Points**</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7657F7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Enterprise-grade, 802.11ax</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0BD7D43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As needed</w:t>
            </w:r>
          </w:p>
        </w:tc>
      </w:tr>
    </w:tbl>
    <w:p w14:paraId="0BC7C5D7" w14:textId="77777777" w:rsidR="00766463" w:rsidRDefault="00766463">
      <w:pPr>
        <w:spacing w:line="240" w:lineRule="auto"/>
        <w:rPr>
          <w:sz w:val="2"/>
          <w:szCs w:val="2"/>
        </w:rPr>
      </w:pPr>
    </w:p>
    <w:p w14:paraId="09FD7BD6" w14:textId="77777777" w:rsidR="00766463" w:rsidRDefault="00000000">
      <w:pPr>
        <w:pStyle w:val="Heading3"/>
        <w:spacing w:line="240" w:lineRule="auto"/>
        <w:rPr>
          <w:sz w:val="2"/>
          <w:szCs w:val="2"/>
        </w:rPr>
      </w:pPr>
      <w:r>
        <w:rPr>
          <w:sz w:val="2"/>
          <w:szCs w:val="2"/>
        </w:rPr>
        <w:lastRenderedPageBreak/>
        <w:t>[</w:t>
      </w:r>
    </w:p>
    <w:p w14:paraId="5C847318" w14:textId="77777777" w:rsidR="00766463" w:rsidRDefault="00000000">
      <w:pPr>
        <w:pStyle w:val="Heading1"/>
        <w:spacing w:after="200" w:line="240" w:lineRule="auto"/>
        <w:jc w:val="center"/>
        <w:rPr>
          <w:sz w:val="26"/>
          <w:szCs w:val="26"/>
        </w:rPr>
      </w:pPr>
      <w:r>
        <w:rPr>
          <w:sz w:val="26"/>
          <w:szCs w:val="26"/>
        </w:rPr>
        <w:t>SECTION 5: IMPLEMENTATION FRAMEWORK</w:t>
      </w:r>
    </w:p>
    <w:p w14:paraId="60403BF4" w14:textId="77777777" w:rsidR="00766463" w:rsidRDefault="00000000">
      <w:pPr>
        <w:pStyle w:val="Heading2"/>
        <w:spacing w:line="240" w:lineRule="auto"/>
        <w:rPr>
          <w:sz w:val="24"/>
          <w:szCs w:val="24"/>
        </w:rPr>
      </w:pPr>
      <w:r>
        <w:rPr>
          <w:sz w:val="24"/>
          <w:szCs w:val="24"/>
        </w:rPr>
        <w:t>5.1 PROJECT METHODOLOGY</w:t>
      </w:r>
    </w:p>
    <w:p w14:paraId="1B48F07C" w14:textId="77777777" w:rsidR="00766463" w:rsidRDefault="00000000">
      <w:pPr>
        <w:pStyle w:val="Heading3"/>
        <w:spacing w:line="240" w:lineRule="auto"/>
        <w:rPr>
          <w:sz w:val="20"/>
          <w:szCs w:val="20"/>
        </w:rPr>
      </w:pPr>
      <w:r>
        <w:rPr>
          <w:sz w:val="20"/>
          <w:szCs w:val="20"/>
        </w:rPr>
        <w:t>Agile-Waterfall Hybrid Approach</w:t>
      </w:r>
    </w:p>
    <w:p w14:paraId="583E8DA7" w14:textId="77777777" w:rsidR="00766463" w:rsidRDefault="00000000">
      <w:pPr>
        <w:spacing w:line="240" w:lineRule="auto"/>
        <w:rPr>
          <w:sz w:val="18"/>
          <w:szCs w:val="18"/>
        </w:rPr>
      </w:pPr>
      <w:r>
        <w:rPr>
          <w:sz w:val="18"/>
          <w:szCs w:val="18"/>
        </w:rPr>
        <w:t>The project will follow a **hybrid methodology** combining:</w:t>
      </w:r>
    </w:p>
    <w:p w14:paraId="72CD19E1" w14:textId="77777777" w:rsidR="00766463" w:rsidRDefault="00000000">
      <w:pPr>
        <w:pStyle w:val="ListBullet"/>
        <w:spacing w:line="240" w:lineRule="auto"/>
        <w:rPr>
          <w:sz w:val="18"/>
          <w:szCs w:val="18"/>
        </w:rPr>
      </w:pPr>
      <w:r>
        <w:rPr>
          <w:sz w:val="18"/>
          <w:szCs w:val="18"/>
        </w:rPr>
        <w:t>**Waterfall phases** for overall project structure and planning</w:t>
      </w:r>
    </w:p>
    <w:p w14:paraId="4166C141" w14:textId="77777777" w:rsidR="00766463" w:rsidRDefault="00000000">
      <w:pPr>
        <w:pStyle w:val="ListBullet"/>
        <w:spacing w:after="0" w:line="240" w:lineRule="auto"/>
        <w:rPr>
          <w:sz w:val="18"/>
          <w:szCs w:val="18"/>
        </w:rPr>
      </w:pPr>
      <w:r>
        <w:rPr>
          <w:sz w:val="18"/>
          <w:szCs w:val="18"/>
        </w:rPr>
        <w:t>**Agile sprints** for software development and iterative delivery</w:t>
      </w:r>
    </w:p>
    <w:p w14:paraId="1E109F7A" w14:textId="77777777" w:rsidR="00766463" w:rsidRDefault="00000000">
      <w:pPr>
        <w:spacing w:after="0" w:line="240" w:lineRule="auto"/>
        <w:jc w:val="center"/>
        <w:rPr>
          <w:b/>
          <w:color w:val="FF0000"/>
          <w:sz w:val="26"/>
          <w:szCs w:val="20"/>
        </w:rPr>
      </w:pPr>
      <w:r>
        <w:rPr>
          <w:b/>
          <w:color w:val="FF0000"/>
          <w:sz w:val="26"/>
          <w:szCs w:val="20"/>
        </w:rPr>
        <w:br/>
      </w:r>
      <w:r>
        <w:rPr>
          <w:b/>
          <w:noProof/>
          <w:color w:val="FF0000"/>
          <w:sz w:val="26"/>
          <w:szCs w:val="20"/>
        </w:rPr>
        <w:drawing>
          <wp:inline distT="0" distB="0" distL="0" distR="0" wp14:anchorId="7E366492" wp14:editId="07BD3AF1">
            <wp:extent cx="3830320" cy="542290"/>
            <wp:effectExtent l="0" t="0" r="0" b="0"/>
            <wp:docPr id="1902366025" name="Picture 7" descr="A pink rectangular object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2366025" name="Picture 7" descr="A pink rectangular object with black text&#10;&#10;AI-generated content may be incorrec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4119121" cy="583543"/>
                    </a:xfrm>
                    <a:prstGeom prst="rect">
                      <a:avLst/>
                    </a:prstGeom>
                    <a:noFill/>
                    <a:ln>
                      <a:noFill/>
                    </a:ln>
                  </pic:spPr>
                </pic:pic>
              </a:graphicData>
            </a:graphic>
          </wp:inline>
        </w:drawing>
      </w:r>
    </w:p>
    <w:p w14:paraId="7EC2BC05" w14:textId="77777777" w:rsidR="00766463" w:rsidRDefault="00000000">
      <w:pPr>
        <w:pStyle w:val="Heading3"/>
        <w:spacing w:line="240" w:lineRule="auto"/>
        <w:rPr>
          <w:sz w:val="20"/>
          <w:szCs w:val="20"/>
        </w:rPr>
      </w:pPr>
      <w:r>
        <w:rPr>
          <w:sz w:val="20"/>
          <w:szCs w:val="20"/>
        </w:rPr>
        <w:t>Project Phases</w:t>
      </w:r>
    </w:p>
    <w:tbl>
      <w:tblPr>
        <w:tblStyle w:val="LightGrid-Accent1"/>
        <w:tblW w:w="9558" w:type="dxa"/>
        <w:tblLook w:val="04A0" w:firstRow="1" w:lastRow="0" w:firstColumn="1" w:lastColumn="0" w:noHBand="0" w:noVBand="1"/>
      </w:tblPr>
      <w:tblGrid>
        <w:gridCol w:w="2263"/>
        <w:gridCol w:w="1483"/>
        <w:gridCol w:w="2977"/>
        <w:gridCol w:w="2835"/>
      </w:tblGrid>
      <w:tr w:rsidR="00766463" w14:paraId="42F10C87"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000000"/>
              <w:left w:val="single" w:sz="4" w:space="0" w:color="000000"/>
              <w:bottom w:val="single" w:sz="4" w:space="0" w:color="000000"/>
            </w:tcBorders>
          </w:tcPr>
          <w:p w14:paraId="0FB40E92"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Phase</w:t>
            </w:r>
          </w:p>
        </w:tc>
        <w:tc>
          <w:tcPr>
            <w:tcW w:w="1483" w:type="dxa"/>
            <w:tcBorders>
              <w:top w:val="single" w:sz="4" w:space="0" w:color="000000"/>
              <w:left w:val="single" w:sz="4" w:space="0" w:color="000000"/>
              <w:bottom w:val="single" w:sz="4" w:space="0" w:color="000000"/>
            </w:tcBorders>
          </w:tcPr>
          <w:p w14:paraId="099FA92B"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6"/>
                <w:szCs w:val="16"/>
              </w:rPr>
            </w:pPr>
            <w:r>
              <w:rPr>
                <w:rFonts w:asciiTheme="majorHAnsi" w:eastAsiaTheme="majorEastAsia" w:hAnsiTheme="majorHAnsi" w:cstheme="majorBidi"/>
                <w:sz w:val="16"/>
                <w:szCs w:val="16"/>
              </w:rPr>
              <w:t>Duration</w:t>
            </w:r>
          </w:p>
        </w:tc>
        <w:tc>
          <w:tcPr>
            <w:tcW w:w="2977" w:type="dxa"/>
            <w:tcBorders>
              <w:top w:val="single" w:sz="4" w:space="0" w:color="000000"/>
              <w:left w:val="single" w:sz="4" w:space="0" w:color="000000"/>
              <w:bottom w:val="single" w:sz="4" w:space="0" w:color="000000"/>
            </w:tcBorders>
          </w:tcPr>
          <w:p w14:paraId="4D299DF4"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6"/>
                <w:szCs w:val="16"/>
              </w:rPr>
            </w:pPr>
            <w:r>
              <w:rPr>
                <w:rFonts w:asciiTheme="majorHAnsi" w:eastAsiaTheme="majorEastAsia" w:hAnsiTheme="majorHAnsi" w:cstheme="majorBidi"/>
                <w:sz w:val="16"/>
                <w:szCs w:val="16"/>
              </w:rPr>
              <w:t>Key Activities</w:t>
            </w:r>
          </w:p>
        </w:tc>
        <w:tc>
          <w:tcPr>
            <w:tcW w:w="2835" w:type="dxa"/>
            <w:tcBorders>
              <w:top w:val="single" w:sz="4" w:space="0" w:color="000000"/>
              <w:left w:val="single" w:sz="4" w:space="0" w:color="000000"/>
              <w:bottom w:val="single" w:sz="4" w:space="0" w:color="000000"/>
              <w:right w:val="single" w:sz="4" w:space="0" w:color="000000"/>
            </w:tcBorders>
          </w:tcPr>
          <w:p w14:paraId="509D707B"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6"/>
                <w:szCs w:val="16"/>
              </w:rPr>
            </w:pPr>
            <w:r>
              <w:rPr>
                <w:rFonts w:asciiTheme="majorHAnsi" w:eastAsiaTheme="majorEastAsia" w:hAnsiTheme="majorHAnsi" w:cstheme="majorBidi"/>
                <w:sz w:val="16"/>
                <w:szCs w:val="16"/>
              </w:rPr>
              <w:t>Deliverables</w:t>
            </w:r>
          </w:p>
        </w:tc>
      </w:tr>
      <w:tr w:rsidR="00766463" w14:paraId="497E4070" w14:textId="77777777" w:rsidTr="00766463">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47A7BD3"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**Phase 1: Initiation &amp; Planning**</w:t>
            </w:r>
          </w:p>
        </w:tc>
        <w:tc>
          <w:tcPr>
            <w:tcW w:w="1483"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9ED0CE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Months 1-2</w:t>
            </w:r>
          </w:p>
        </w:tc>
        <w:tc>
          <w:tcPr>
            <w:tcW w:w="2977"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6146C5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Project kickoff</w:t>
            </w:r>
          </w:p>
          <w:p w14:paraId="088DBD9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Team mobilization</w:t>
            </w:r>
          </w:p>
          <w:p w14:paraId="40B0391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Requirements gathering</w:t>
            </w:r>
          </w:p>
          <w:p w14:paraId="438A969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Risk assessment</w:t>
            </w:r>
          </w:p>
        </w:tc>
        <w:tc>
          <w:tcPr>
            <w:tcW w:w="2835"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36BF44D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Project charter</w:t>
            </w:r>
          </w:p>
          <w:p w14:paraId="62C1CCB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Requirements document</w:t>
            </w:r>
          </w:p>
          <w:p w14:paraId="3FD7810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Risk register</w:t>
            </w:r>
          </w:p>
        </w:tc>
      </w:tr>
      <w:tr w:rsidR="00766463" w14:paraId="03A1BB49" w14:textId="77777777" w:rsidTr="00766463">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000000"/>
              <w:left w:val="single" w:sz="4" w:space="0" w:color="000000"/>
              <w:bottom w:val="single" w:sz="4" w:space="0" w:color="000000"/>
              <w:right w:val="single" w:sz="8" w:space="0" w:color="4F81BD" w:themeColor="accent1"/>
            </w:tcBorders>
          </w:tcPr>
          <w:p w14:paraId="0B7AE06F"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**Phase 2: Design**</w:t>
            </w:r>
          </w:p>
        </w:tc>
        <w:tc>
          <w:tcPr>
            <w:tcW w:w="1483" w:type="dxa"/>
            <w:tcBorders>
              <w:top w:val="single" w:sz="4" w:space="0" w:color="000000"/>
              <w:left w:val="single" w:sz="4" w:space="0" w:color="000000"/>
              <w:bottom w:val="single" w:sz="4" w:space="0" w:color="000000"/>
              <w:right w:val="single" w:sz="8" w:space="0" w:color="4F81BD" w:themeColor="accent1"/>
            </w:tcBorders>
          </w:tcPr>
          <w:p w14:paraId="0400AA5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Months 3-4</w:t>
            </w:r>
          </w:p>
        </w:tc>
        <w:tc>
          <w:tcPr>
            <w:tcW w:w="2977" w:type="dxa"/>
            <w:tcBorders>
              <w:top w:val="single" w:sz="4" w:space="0" w:color="000000"/>
              <w:left w:val="single" w:sz="4" w:space="0" w:color="000000"/>
              <w:bottom w:val="single" w:sz="4" w:space="0" w:color="000000"/>
              <w:right w:val="single" w:sz="8" w:space="0" w:color="4F81BD" w:themeColor="accent1"/>
            </w:tcBorders>
          </w:tcPr>
          <w:p w14:paraId="28937EE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System architecture</w:t>
            </w:r>
          </w:p>
          <w:p w14:paraId="3D795A8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Database design</w:t>
            </w:r>
          </w:p>
          <w:p w14:paraId="7394019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UI/UX design</w:t>
            </w:r>
          </w:p>
          <w:p w14:paraId="100D7E9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Integration design</w:t>
            </w:r>
          </w:p>
        </w:tc>
        <w:tc>
          <w:tcPr>
            <w:tcW w:w="2835" w:type="dxa"/>
            <w:tcBorders>
              <w:top w:val="single" w:sz="4" w:space="0" w:color="000000"/>
              <w:left w:val="single" w:sz="4" w:space="0" w:color="000000"/>
              <w:bottom w:val="single" w:sz="4" w:space="0" w:color="000000"/>
              <w:right w:val="single" w:sz="4" w:space="0" w:color="000000"/>
            </w:tcBorders>
          </w:tcPr>
          <w:p w14:paraId="70BED31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Architecture document</w:t>
            </w:r>
          </w:p>
          <w:p w14:paraId="63B581A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Design specifications</w:t>
            </w:r>
          </w:p>
          <w:p w14:paraId="453B00F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Wireframes</w:t>
            </w:r>
          </w:p>
        </w:tc>
      </w:tr>
      <w:tr w:rsidR="00766463" w14:paraId="13218AE5" w14:textId="77777777" w:rsidTr="00766463">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E9A9D08"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**Phase 3: Development**</w:t>
            </w:r>
          </w:p>
        </w:tc>
        <w:tc>
          <w:tcPr>
            <w:tcW w:w="1483"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C8740F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Months 5-14</w:t>
            </w:r>
          </w:p>
        </w:tc>
        <w:tc>
          <w:tcPr>
            <w:tcW w:w="2977"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BD4A77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Agile sprints (2 weeks each)</w:t>
            </w:r>
          </w:p>
          <w:p w14:paraId="18284DC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Continuous integration</w:t>
            </w:r>
          </w:p>
          <w:p w14:paraId="5D3BA55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Code reviews</w:t>
            </w:r>
          </w:p>
          <w:p w14:paraId="5442548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Unit testing</w:t>
            </w:r>
          </w:p>
        </w:tc>
        <w:tc>
          <w:tcPr>
            <w:tcW w:w="2835"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0FB227D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Working software</w:t>
            </w:r>
          </w:p>
          <w:p w14:paraId="40AF710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Source code</w:t>
            </w:r>
          </w:p>
          <w:p w14:paraId="258FA7B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Technical documentation</w:t>
            </w:r>
          </w:p>
        </w:tc>
      </w:tr>
      <w:tr w:rsidR="00766463" w14:paraId="011FD414" w14:textId="77777777" w:rsidTr="00766463">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000000"/>
              <w:left w:val="single" w:sz="4" w:space="0" w:color="000000"/>
              <w:bottom w:val="single" w:sz="4" w:space="0" w:color="000000"/>
              <w:right w:val="single" w:sz="8" w:space="0" w:color="4F81BD" w:themeColor="accent1"/>
            </w:tcBorders>
          </w:tcPr>
          <w:p w14:paraId="08DA3941"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**Phase 4: Testing**</w:t>
            </w:r>
          </w:p>
        </w:tc>
        <w:tc>
          <w:tcPr>
            <w:tcW w:w="1483" w:type="dxa"/>
            <w:tcBorders>
              <w:top w:val="single" w:sz="4" w:space="0" w:color="000000"/>
              <w:left w:val="single" w:sz="4" w:space="0" w:color="000000"/>
              <w:bottom w:val="single" w:sz="4" w:space="0" w:color="000000"/>
              <w:right w:val="single" w:sz="8" w:space="0" w:color="4F81BD" w:themeColor="accent1"/>
            </w:tcBorders>
          </w:tcPr>
          <w:p w14:paraId="36D31FB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Months 15-17</w:t>
            </w:r>
          </w:p>
        </w:tc>
        <w:tc>
          <w:tcPr>
            <w:tcW w:w="2977" w:type="dxa"/>
            <w:tcBorders>
              <w:top w:val="single" w:sz="4" w:space="0" w:color="000000"/>
              <w:left w:val="single" w:sz="4" w:space="0" w:color="000000"/>
              <w:bottom w:val="single" w:sz="4" w:space="0" w:color="000000"/>
              <w:right w:val="single" w:sz="8" w:space="0" w:color="4F81BD" w:themeColor="accent1"/>
            </w:tcBorders>
          </w:tcPr>
          <w:p w14:paraId="5C74BD0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System testing</w:t>
            </w:r>
          </w:p>
          <w:p w14:paraId="0584473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Integration testing</w:t>
            </w:r>
          </w:p>
          <w:p w14:paraId="3EAD50D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Performance testing</w:t>
            </w:r>
          </w:p>
          <w:p w14:paraId="1A02261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UAT</w:t>
            </w:r>
          </w:p>
        </w:tc>
        <w:tc>
          <w:tcPr>
            <w:tcW w:w="2835" w:type="dxa"/>
            <w:tcBorders>
              <w:top w:val="single" w:sz="4" w:space="0" w:color="000000"/>
              <w:left w:val="single" w:sz="4" w:space="0" w:color="000000"/>
              <w:bottom w:val="single" w:sz="4" w:space="0" w:color="000000"/>
              <w:right w:val="single" w:sz="4" w:space="0" w:color="000000"/>
            </w:tcBorders>
          </w:tcPr>
          <w:p w14:paraId="5F7CE54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Test reports</w:t>
            </w:r>
          </w:p>
          <w:p w14:paraId="5573A35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Bug fixes</w:t>
            </w:r>
          </w:p>
          <w:p w14:paraId="504EFBD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UAT sign-off</w:t>
            </w:r>
          </w:p>
        </w:tc>
      </w:tr>
      <w:tr w:rsidR="00766463" w14:paraId="5C21CF67" w14:textId="77777777" w:rsidTr="00766463">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D17B17F"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**Phase 5: Deployment**</w:t>
            </w:r>
          </w:p>
        </w:tc>
        <w:tc>
          <w:tcPr>
            <w:tcW w:w="1483"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10131C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Months 18-20</w:t>
            </w:r>
          </w:p>
        </w:tc>
        <w:tc>
          <w:tcPr>
            <w:tcW w:w="2977"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5DE652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Infrastructure setup</w:t>
            </w:r>
          </w:p>
          <w:p w14:paraId="2FDC1B5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Data migration</w:t>
            </w:r>
          </w:p>
          <w:p w14:paraId="2A11574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Pilot deployment</w:t>
            </w:r>
          </w:p>
          <w:p w14:paraId="764D4E7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Full rollout</w:t>
            </w:r>
          </w:p>
        </w:tc>
        <w:tc>
          <w:tcPr>
            <w:tcW w:w="2835"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0EC86D7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Deployed systems</w:t>
            </w:r>
          </w:p>
          <w:p w14:paraId="3A1B811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Migration reports</w:t>
            </w:r>
          </w:p>
          <w:p w14:paraId="4C3303B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Go-live certification</w:t>
            </w:r>
          </w:p>
        </w:tc>
      </w:tr>
      <w:tr w:rsidR="00766463" w14:paraId="2E312F2F" w14:textId="77777777" w:rsidTr="00766463">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000000"/>
              <w:left w:val="single" w:sz="4" w:space="0" w:color="000000"/>
              <w:bottom w:val="single" w:sz="4" w:space="0" w:color="000000"/>
              <w:right w:val="single" w:sz="8" w:space="0" w:color="4F81BD" w:themeColor="accent1"/>
            </w:tcBorders>
          </w:tcPr>
          <w:p w14:paraId="181E9968"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**Phase 6: Stabilization**</w:t>
            </w:r>
          </w:p>
        </w:tc>
        <w:tc>
          <w:tcPr>
            <w:tcW w:w="1483" w:type="dxa"/>
            <w:tcBorders>
              <w:top w:val="single" w:sz="4" w:space="0" w:color="000000"/>
              <w:left w:val="single" w:sz="4" w:space="0" w:color="000000"/>
              <w:bottom w:val="single" w:sz="4" w:space="0" w:color="000000"/>
              <w:right w:val="single" w:sz="8" w:space="0" w:color="4F81BD" w:themeColor="accent1"/>
            </w:tcBorders>
          </w:tcPr>
          <w:p w14:paraId="68EFEF5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Months 21-24</w:t>
            </w:r>
          </w:p>
        </w:tc>
        <w:tc>
          <w:tcPr>
            <w:tcW w:w="2977" w:type="dxa"/>
            <w:tcBorders>
              <w:top w:val="single" w:sz="4" w:space="0" w:color="000000"/>
              <w:left w:val="single" w:sz="4" w:space="0" w:color="000000"/>
              <w:bottom w:val="single" w:sz="4" w:space="0" w:color="000000"/>
              <w:right w:val="single" w:sz="8" w:space="0" w:color="4F81BD" w:themeColor="accent1"/>
            </w:tcBorders>
          </w:tcPr>
          <w:p w14:paraId="57BDBE2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Performance tuning</w:t>
            </w:r>
          </w:p>
          <w:p w14:paraId="253517C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Issue resolution</w:t>
            </w:r>
          </w:p>
          <w:p w14:paraId="00DD912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User support</w:t>
            </w:r>
          </w:p>
          <w:p w14:paraId="4F1520B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Knowledge transfer</w:t>
            </w:r>
          </w:p>
        </w:tc>
        <w:tc>
          <w:tcPr>
            <w:tcW w:w="2835" w:type="dxa"/>
            <w:tcBorders>
              <w:top w:val="single" w:sz="4" w:space="0" w:color="000000"/>
              <w:left w:val="single" w:sz="4" w:space="0" w:color="000000"/>
              <w:bottom w:val="single" w:sz="4" w:space="0" w:color="000000"/>
              <w:right w:val="single" w:sz="4" w:space="0" w:color="000000"/>
            </w:tcBorders>
          </w:tcPr>
          <w:p w14:paraId="7894C6C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Stable production system</w:t>
            </w:r>
          </w:p>
          <w:p w14:paraId="7E9A8B5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Final documentation</w:t>
            </w:r>
          </w:p>
          <w:p w14:paraId="09E1958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Project closure report</w:t>
            </w:r>
          </w:p>
        </w:tc>
      </w:tr>
    </w:tbl>
    <w:p w14:paraId="2FEBF631" w14:textId="77777777" w:rsidR="00766463" w:rsidRDefault="00000000">
      <w:pPr>
        <w:pStyle w:val="Heading3"/>
        <w:spacing w:line="240" w:lineRule="auto"/>
        <w:rPr>
          <w:sz w:val="18"/>
          <w:szCs w:val="18"/>
        </w:rPr>
      </w:pPr>
      <w:r>
        <w:rPr>
          <w:sz w:val="18"/>
          <w:szCs w:val="18"/>
        </w:rPr>
        <w:t>Agile Development Sprints</w:t>
      </w:r>
    </w:p>
    <w:p w14:paraId="0A5080A8" w14:textId="77777777" w:rsidR="00766463" w:rsidRDefault="00000000">
      <w:pPr>
        <w:spacing w:line="240" w:lineRule="auto"/>
        <w:rPr>
          <w:sz w:val="18"/>
          <w:szCs w:val="18"/>
        </w:rPr>
      </w:pPr>
      <w:r>
        <w:rPr>
          <w:b/>
          <w:sz w:val="18"/>
          <w:szCs w:val="18"/>
        </w:rPr>
        <w:t>Sprint Structure (2 weeks):</w:t>
      </w:r>
    </w:p>
    <w:tbl>
      <w:tblPr>
        <w:tblStyle w:val="LightGrid-Accent1"/>
        <w:tblW w:w="0" w:type="auto"/>
        <w:tblLook w:val="04A0" w:firstRow="1" w:lastRow="0" w:firstColumn="1" w:lastColumn="0" w:noHBand="0" w:noVBand="1"/>
      </w:tblPr>
      <w:tblGrid>
        <w:gridCol w:w="2830"/>
        <w:gridCol w:w="6663"/>
      </w:tblGrid>
      <w:tr w:rsidR="00766463" w14:paraId="7A85813F"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Borders>
              <w:top w:val="single" w:sz="4" w:space="0" w:color="000000"/>
              <w:left w:val="single" w:sz="4" w:space="0" w:color="000000"/>
              <w:bottom w:val="single" w:sz="4" w:space="0" w:color="000000"/>
            </w:tcBorders>
          </w:tcPr>
          <w:p w14:paraId="4D64721D"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Day</w:t>
            </w:r>
          </w:p>
        </w:tc>
        <w:tc>
          <w:tcPr>
            <w:tcW w:w="6663" w:type="dxa"/>
            <w:tcBorders>
              <w:top w:val="single" w:sz="4" w:space="0" w:color="000000"/>
              <w:left w:val="single" w:sz="4" w:space="0" w:color="000000"/>
              <w:bottom w:val="single" w:sz="4" w:space="0" w:color="000000"/>
              <w:right w:val="single" w:sz="4" w:space="0" w:color="000000"/>
            </w:tcBorders>
          </w:tcPr>
          <w:p w14:paraId="217AAE82"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Activity</w:t>
            </w:r>
          </w:p>
        </w:tc>
      </w:tr>
      <w:tr w:rsidR="00766463" w14:paraId="4A671051" w14:textId="77777777" w:rsidTr="00766463">
        <w:tc>
          <w:tcPr>
            <w:cnfStyle w:val="001000000000" w:firstRow="0" w:lastRow="0" w:firstColumn="1" w:lastColumn="0" w:oddVBand="0" w:evenVBand="0" w:oddHBand="0" w:evenHBand="0" w:firstRowFirstColumn="0" w:firstRowLastColumn="0" w:lastRowFirstColumn="0" w:lastRowLastColumn="0"/>
            <w:tcW w:w="283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EBC4DC9"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**Day 1**</w:t>
            </w:r>
          </w:p>
        </w:tc>
        <w:tc>
          <w:tcPr>
            <w:tcW w:w="6663"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49011A9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Sprint planning - Select user stories, commit to deliverables</w:t>
            </w:r>
          </w:p>
        </w:tc>
      </w:tr>
      <w:tr w:rsidR="00766463" w14:paraId="7DFF4051" w14:textId="77777777" w:rsidTr="00766463">
        <w:tc>
          <w:tcPr>
            <w:cnfStyle w:val="001000000000" w:firstRow="0" w:lastRow="0" w:firstColumn="1" w:lastColumn="0" w:oddVBand="0" w:evenVBand="0" w:oddHBand="0" w:evenHBand="0" w:firstRowFirstColumn="0" w:firstRowLastColumn="0" w:lastRowFirstColumn="0" w:lastRowLastColumn="0"/>
            <w:tcW w:w="2830" w:type="dxa"/>
            <w:tcBorders>
              <w:top w:val="single" w:sz="4" w:space="0" w:color="000000"/>
              <w:left w:val="single" w:sz="4" w:space="0" w:color="000000"/>
              <w:bottom w:val="single" w:sz="4" w:space="0" w:color="000000"/>
              <w:right w:val="single" w:sz="8" w:space="0" w:color="4F81BD" w:themeColor="accent1"/>
            </w:tcBorders>
          </w:tcPr>
          <w:p w14:paraId="6EE9C2FF"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**Days 2-9**</w:t>
            </w:r>
          </w:p>
        </w:tc>
        <w:tc>
          <w:tcPr>
            <w:tcW w:w="6663" w:type="dxa"/>
            <w:tcBorders>
              <w:top w:val="single" w:sz="4" w:space="0" w:color="000000"/>
              <w:left w:val="single" w:sz="4" w:space="0" w:color="000000"/>
              <w:bottom w:val="single" w:sz="4" w:space="0" w:color="000000"/>
              <w:right w:val="single" w:sz="4" w:space="0" w:color="000000"/>
            </w:tcBorders>
          </w:tcPr>
          <w:p w14:paraId="18EAAD1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Development - Daily standups (15 min), continuous coding</w:t>
            </w:r>
          </w:p>
        </w:tc>
      </w:tr>
      <w:tr w:rsidR="00766463" w14:paraId="4B576EFA" w14:textId="77777777" w:rsidTr="00766463">
        <w:tc>
          <w:tcPr>
            <w:cnfStyle w:val="001000000000" w:firstRow="0" w:lastRow="0" w:firstColumn="1" w:lastColumn="0" w:oddVBand="0" w:evenVBand="0" w:oddHBand="0" w:evenHBand="0" w:firstRowFirstColumn="0" w:firstRowLastColumn="0" w:lastRowFirstColumn="0" w:lastRowLastColumn="0"/>
            <w:tcW w:w="283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4535205"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**Day 10**</w:t>
            </w:r>
          </w:p>
        </w:tc>
        <w:tc>
          <w:tcPr>
            <w:tcW w:w="6663"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4B7E678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Sprint review - Demo completed features to stakeholders</w:t>
            </w:r>
          </w:p>
        </w:tc>
      </w:tr>
      <w:tr w:rsidR="00766463" w14:paraId="7E48020A" w14:textId="77777777" w:rsidTr="00766463">
        <w:tc>
          <w:tcPr>
            <w:cnfStyle w:val="001000000000" w:firstRow="0" w:lastRow="0" w:firstColumn="1" w:lastColumn="0" w:oddVBand="0" w:evenVBand="0" w:oddHBand="0" w:evenHBand="0" w:firstRowFirstColumn="0" w:firstRowLastColumn="0" w:lastRowFirstColumn="0" w:lastRowLastColumn="0"/>
            <w:tcW w:w="2830" w:type="dxa"/>
            <w:tcBorders>
              <w:top w:val="single" w:sz="4" w:space="0" w:color="000000"/>
              <w:left w:val="single" w:sz="4" w:space="0" w:color="000000"/>
              <w:bottom w:val="single" w:sz="4" w:space="0" w:color="000000"/>
              <w:right w:val="single" w:sz="8" w:space="0" w:color="4F81BD" w:themeColor="accent1"/>
            </w:tcBorders>
          </w:tcPr>
          <w:p w14:paraId="74495617"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**Day 10 (afternoon)**</w:t>
            </w:r>
          </w:p>
        </w:tc>
        <w:tc>
          <w:tcPr>
            <w:tcW w:w="6663" w:type="dxa"/>
            <w:tcBorders>
              <w:top w:val="single" w:sz="4" w:space="0" w:color="000000"/>
              <w:left w:val="single" w:sz="4" w:space="0" w:color="000000"/>
              <w:bottom w:val="single" w:sz="4" w:space="0" w:color="000000"/>
              <w:right w:val="single" w:sz="4" w:space="0" w:color="000000"/>
            </w:tcBorders>
          </w:tcPr>
          <w:p w14:paraId="3C78B86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Sprint retrospective - Discuss improvements</w:t>
            </w:r>
          </w:p>
        </w:tc>
      </w:tr>
    </w:tbl>
    <w:p w14:paraId="2B832EAC" w14:textId="77777777" w:rsidR="00766463" w:rsidRDefault="00766463">
      <w:pPr>
        <w:spacing w:line="240" w:lineRule="auto"/>
        <w:rPr>
          <w:sz w:val="2"/>
          <w:szCs w:val="2"/>
        </w:rPr>
      </w:pPr>
    </w:p>
    <w:p w14:paraId="62A24BAF" w14:textId="77777777" w:rsidR="00766463" w:rsidRDefault="00000000">
      <w:pPr>
        <w:pStyle w:val="Heading2"/>
        <w:spacing w:line="240" w:lineRule="auto"/>
        <w:rPr>
          <w:sz w:val="24"/>
          <w:szCs w:val="24"/>
        </w:rPr>
      </w:pPr>
      <w:r>
        <w:rPr>
          <w:sz w:val="22"/>
          <w:szCs w:val="22"/>
        </w:rPr>
        <w:t>5.2 TIMELINE AND MILESTONES</w:t>
      </w:r>
    </w:p>
    <w:p w14:paraId="073E5231" w14:textId="77777777" w:rsidR="00766463" w:rsidRDefault="00000000">
      <w:pPr>
        <w:pStyle w:val="Heading3"/>
        <w:spacing w:line="240" w:lineRule="auto"/>
        <w:rPr>
          <w:sz w:val="20"/>
          <w:szCs w:val="20"/>
        </w:rPr>
      </w:pPr>
      <w:r>
        <w:rPr>
          <w:sz w:val="20"/>
          <w:szCs w:val="20"/>
        </w:rPr>
        <w:t>Master Project Timeline</w:t>
      </w:r>
    </w:p>
    <w:p w14:paraId="7CE3DE90" w14:textId="77777777" w:rsidR="00766463" w:rsidRDefault="00000000">
      <w:pPr>
        <w:pStyle w:val="NoSpacing"/>
        <w:rPr>
          <w:sz w:val="20"/>
          <w:szCs w:val="20"/>
        </w:rPr>
      </w:pPr>
      <w:r>
        <w:rPr>
          <w:rFonts w:ascii="Courier New" w:hAnsi="Courier New"/>
          <w:sz w:val="16"/>
          <w:szCs w:val="20"/>
        </w:rPr>
        <w:t>Month 1-2:</w:t>
      </w:r>
      <w:proofErr w:type="gramStart"/>
      <w:r>
        <w:rPr>
          <w:rFonts w:ascii="Courier New" w:hAnsi="Courier New"/>
          <w:sz w:val="16"/>
          <w:szCs w:val="20"/>
        </w:rPr>
        <w:t xml:space="preserve">   [</w:t>
      </w:r>
      <w:proofErr w:type="gramEnd"/>
      <w:r>
        <w:rPr>
          <w:rFonts w:ascii="Courier New" w:hAnsi="Courier New"/>
          <w:sz w:val="16"/>
          <w:szCs w:val="20"/>
        </w:rPr>
        <w:t>████████] Initiation &amp; Planning</w:t>
      </w:r>
    </w:p>
    <w:p w14:paraId="4CDE466E" w14:textId="77777777" w:rsidR="00766463" w:rsidRDefault="00000000">
      <w:pPr>
        <w:pStyle w:val="NoSpacing"/>
        <w:rPr>
          <w:sz w:val="20"/>
          <w:szCs w:val="20"/>
        </w:rPr>
      </w:pPr>
      <w:r>
        <w:rPr>
          <w:rFonts w:ascii="Courier New" w:hAnsi="Courier New"/>
          <w:sz w:val="16"/>
          <w:szCs w:val="20"/>
        </w:rPr>
        <w:t>Month 3-4:</w:t>
      </w:r>
      <w:proofErr w:type="gramStart"/>
      <w:r>
        <w:rPr>
          <w:rFonts w:ascii="Courier New" w:hAnsi="Courier New"/>
          <w:sz w:val="16"/>
          <w:szCs w:val="20"/>
        </w:rPr>
        <w:t xml:space="preserve">   [</w:t>
      </w:r>
      <w:proofErr w:type="gramEnd"/>
      <w:r>
        <w:rPr>
          <w:rFonts w:ascii="Courier New" w:hAnsi="Courier New"/>
          <w:sz w:val="16"/>
          <w:szCs w:val="20"/>
        </w:rPr>
        <w:t>████████] Design Phase</w:t>
      </w:r>
    </w:p>
    <w:p w14:paraId="0640B711" w14:textId="77777777" w:rsidR="00766463" w:rsidRDefault="00000000">
      <w:pPr>
        <w:pStyle w:val="NoSpacing"/>
        <w:rPr>
          <w:sz w:val="20"/>
          <w:szCs w:val="20"/>
        </w:rPr>
      </w:pPr>
      <w:r>
        <w:rPr>
          <w:rFonts w:ascii="Courier New" w:hAnsi="Courier New"/>
          <w:sz w:val="16"/>
          <w:szCs w:val="20"/>
        </w:rPr>
        <w:t>Month 5-14</w:t>
      </w:r>
      <w:proofErr w:type="gramStart"/>
      <w:r>
        <w:rPr>
          <w:rFonts w:ascii="Courier New" w:hAnsi="Courier New"/>
          <w:sz w:val="16"/>
          <w:szCs w:val="20"/>
        </w:rPr>
        <w:t>:  [</w:t>
      </w:r>
      <w:proofErr w:type="gramEnd"/>
      <w:r>
        <w:rPr>
          <w:rFonts w:ascii="Courier New" w:hAnsi="Courier New"/>
          <w:sz w:val="16"/>
          <w:szCs w:val="20"/>
        </w:rPr>
        <w:t>████████████████████████████████] Development (20 sprints)</w:t>
      </w:r>
    </w:p>
    <w:p w14:paraId="7BBBB720" w14:textId="77777777" w:rsidR="00766463" w:rsidRDefault="00000000">
      <w:pPr>
        <w:pStyle w:val="NoSpacing"/>
        <w:rPr>
          <w:sz w:val="20"/>
          <w:szCs w:val="20"/>
        </w:rPr>
      </w:pPr>
      <w:r>
        <w:rPr>
          <w:rFonts w:ascii="Courier New" w:hAnsi="Courier New"/>
          <w:sz w:val="16"/>
          <w:szCs w:val="20"/>
        </w:rPr>
        <w:t>Month 15-17: [████████] Testing</w:t>
      </w:r>
    </w:p>
    <w:p w14:paraId="6B6D506A" w14:textId="77777777" w:rsidR="00766463" w:rsidRDefault="00000000">
      <w:pPr>
        <w:pStyle w:val="NoSpacing"/>
        <w:rPr>
          <w:sz w:val="20"/>
          <w:szCs w:val="20"/>
        </w:rPr>
      </w:pPr>
      <w:r>
        <w:rPr>
          <w:rFonts w:ascii="Courier New" w:hAnsi="Courier New"/>
          <w:sz w:val="16"/>
          <w:szCs w:val="20"/>
        </w:rPr>
        <w:t>Month 18-20: [████████] Deployment</w:t>
      </w:r>
    </w:p>
    <w:p w14:paraId="5BB2F435" w14:textId="77777777" w:rsidR="00766463" w:rsidRDefault="00000000">
      <w:pPr>
        <w:pStyle w:val="NoSpacing"/>
        <w:rPr>
          <w:sz w:val="20"/>
          <w:szCs w:val="20"/>
        </w:rPr>
      </w:pPr>
      <w:r>
        <w:rPr>
          <w:rFonts w:ascii="Courier New" w:hAnsi="Courier New"/>
          <w:sz w:val="16"/>
          <w:szCs w:val="20"/>
        </w:rPr>
        <w:t>Month 21-24: [████████] Stabilization</w:t>
      </w:r>
    </w:p>
    <w:p w14:paraId="7B4F7F46" w14:textId="77777777" w:rsidR="00766463" w:rsidRDefault="00000000">
      <w:pPr>
        <w:pStyle w:val="Heading3"/>
        <w:spacing w:line="240" w:lineRule="auto"/>
        <w:rPr>
          <w:sz w:val="20"/>
          <w:szCs w:val="20"/>
        </w:rPr>
      </w:pPr>
      <w:r>
        <w:rPr>
          <w:sz w:val="20"/>
          <w:szCs w:val="20"/>
        </w:rPr>
        <w:t>Critical Milestones</w:t>
      </w:r>
    </w:p>
    <w:tbl>
      <w:tblPr>
        <w:tblStyle w:val="LightGrid-Accent1"/>
        <w:tblW w:w="0" w:type="auto"/>
        <w:tblLook w:val="04A0" w:firstRow="1" w:lastRow="0" w:firstColumn="1" w:lastColumn="0" w:noHBand="0" w:noVBand="1"/>
      </w:tblPr>
      <w:tblGrid>
        <w:gridCol w:w="3120"/>
        <w:gridCol w:w="3120"/>
        <w:gridCol w:w="3120"/>
      </w:tblGrid>
      <w:tr w:rsidR="00766463" w14:paraId="08966100"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tcBorders>
          </w:tcPr>
          <w:p w14:paraId="33D2A175"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Milestone</w:t>
            </w:r>
          </w:p>
        </w:tc>
        <w:tc>
          <w:tcPr>
            <w:tcW w:w="3120" w:type="dxa"/>
            <w:tcBorders>
              <w:top w:val="single" w:sz="4" w:space="0" w:color="000000"/>
              <w:left w:val="single" w:sz="4" w:space="0" w:color="000000"/>
              <w:bottom w:val="single" w:sz="4" w:space="0" w:color="000000"/>
            </w:tcBorders>
          </w:tcPr>
          <w:p w14:paraId="3288D71A"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6"/>
                <w:szCs w:val="16"/>
              </w:rPr>
            </w:pPr>
            <w:r>
              <w:rPr>
                <w:rFonts w:asciiTheme="majorHAnsi" w:eastAsiaTheme="majorEastAsia" w:hAnsiTheme="majorHAnsi" w:cstheme="majorBidi"/>
                <w:sz w:val="16"/>
                <w:szCs w:val="16"/>
              </w:rPr>
              <w:t>Target Month</w:t>
            </w:r>
          </w:p>
        </w:tc>
        <w:tc>
          <w:tcPr>
            <w:tcW w:w="3120" w:type="dxa"/>
            <w:tcBorders>
              <w:top w:val="single" w:sz="4" w:space="0" w:color="000000"/>
              <w:left w:val="single" w:sz="4" w:space="0" w:color="000000"/>
              <w:bottom w:val="single" w:sz="4" w:space="0" w:color="000000"/>
              <w:right w:val="single" w:sz="4" w:space="0" w:color="000000"/>
            </w:tcBorders>
          </w:tcPr>
          <w:p w14:paraId="46B0D2DE"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6"/>
                <w:szCs w:val="16"/>
              </w:rPr>
            </w:pPr>
            <w:r>
              <w:rPr>
                <w:rFonts w:asciiTheme="majorHAnsi" w:eastAsiaTheme="majorEastAsia" w:hAnsiTheme="majorHAnsi" w:cstheme="majorBidi"/>
                <w:sz w:val="16"/>
                <w:szCs w:val="16"/>
              </w:rPr>
              <w:t>Success Criteria</w:t>
            </w:r>
          </w:p>
        </w:tc>
      </w:tr>
      <w:tr w:rsidR="00766463" w14:paraId="083EBD03"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C13E205"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**M1: Project Kickoff**</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1D282F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Month 1</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33F699C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Contract signed</w:t>
            </w:r>
          </w:p>
          <w:p w14:paraId="1675C6D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Team mobilized</w:t>
            </w:r>
          </w:p>
          <w:p w14:paraId="3F5A5A1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Governance established</w:t>
            </w:r>
          </w:p>
        </w:tc>
      </w:tr>
      <w:tr w:rsidR="00766463" w14:paraId="47F774C0"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69E5C659"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lastRenderedPageBreak/>
              <w:t>**M2: Requirements Approval**</w:t>
            </w:r>
          </w:p>
        </w:tc>
        <w:tc>
          <w:tcPr>
            <w:tcW w:w="3120" w:type="dxa"/>
            <w:tcBorders>
              <w:top w:val="single" w:sz="4" w:space="0" w:color="000000"/>
              <w:left w:val="single" w:sz="4" w:space="0" w:color="000000"/>
              <w:bottom w:val="single" w:sz="4" w:space="0" w:color="000000"/>
              <w:right w:val="single" w:sz="8" w:space="0" w:color="4F81BD" w:themeColor="accent1"/>
            </w:tcBorders>
          </w:tcPr>
          <w:p w14:paraId="2EF72F4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Month 2</w:t>
            </w:r>
          </w:p>
        </w:tc>
        <w:tc>
          <w:tcPr>
            <w:tcW w:w="3120" w:type="dxa"/>
            <w:tcBorders>
              <w:top w:val="single" w:sz="4" w:space="0" w:color="000000"/>
              <w:left w:val="single" w:sz="4" w:space="0" w:color="000000"/>
              <w:bottom w:val="single" w:sz="4" w:space="0" w:color="000000"/>
              <w:right w:val="single" w:sz="4" w:space="0" w:color="000000"/>
            </w:tcBorders>
          </w:tcPr>
          <w:p w14:paraId="5BDCB22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Requirements documented</w:t>
            </w:r>
          </w:p>
          <w:p w14:paraId="3CAC087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Stakeholder sign-off</w:t>
            </w:r>
          </w:p>
          <w:p w14:paraId="2ECEA0B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Scope frozen</w:t>
            </w:r>
          </w:p>
        </w:tc>
      </w:tr>
      <w:tr w:rsidR="00766463" w14:paraId="7CCA048F"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B46CA67"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**M3: Design Approval**</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5CFDDC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Month 4</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727B3D8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Architecture approved</w:t>
            </w:r>
          </w:p>
          <w:p w14:paraId="7CF567D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UI/UX finalized</w:t>
            </w:r>
          </w:p>
          <w:p w14:paraId="6D9EB67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Tech stack confirmed</w:t>
            </w:r>
          </w:p>
        </w:tc>
      </w:tr>
      <w:tr w:rsidR="00766463" w14:paraId="42047C28"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6D1DD75C"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**M4: Development Complete**</w:t>
            </w:r>
          </w:p>
        </w:tc>
        <w:tc>
          <w:tcPr>
            <w:tcW w:w="3120" w:type="dxa"/>
            <w:tcBorders>
              <w:top w:val="single" w:sz="4" w:space="0" w:color="000000"/>
              <w:left w:val="single" w:sz="4" w:space="0" w:color="000000"/>
              <w:bottom w:val="single" w:sz="4" w:space="0" w:color="000000"/>
              <w:right w:val="single" w:sz="8" w:space="0" w:color="4F81BD" w:themeColor="accent1"/>
            </w:tcBorders>
          </w:tcPr>
          <w:p w14:paraId="2CDBD68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Month 14</w:t>
            </w:r>
          </w:p>
        </w:tc>
        <w:tc>
          <w:tcPr>
            <w:tcW w:w="3120" w:type="dxa"/>
            <w:tcBorders>
              <w:top w:val="single" w:sz="4" w:space="0" w:color="000000"/>
              <w:left w:val="single" w:sz="4" w:space="0" w:color="000000"/>
              <w:bottom w:val="single" w:sz="4" w:space="0" w:color="000000"/>
              <w:right w:val="single" w:sz="4" w:space="0" w:color="000000"/>
            </w:tcBorders>
          </w:tcPr>
          <w:p w14:paraId="08C2383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All features developed</w:t>
            </w:r>
          </w:p>
          <w:p w14:paraId="1DF24AE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Code review complete</w:t>
            </w:r>
          </w:p>
          <w:p w14:paraId="7331367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Ready for testing</w:t>
            </w:r>
          </w:p>
        </w:tc>
      </w:tr>
      <w:tr w:rsidR="00766463" w14:paraId="75FE5FDB"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11BD217"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**M5: Testing Complete**</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35781B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Month 17</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2F19112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All tests passed</w:t>
            </w:r>
          </w:p>
          <w:p w14:paraId="6FB377F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UAT sign-off</w:t>
            </w:r>
          </w:p>
          <w:p w14:paraId="530EB33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Production ready</w:t>
            </w:r>
          </w:p>
        </w:tc>
      </w:tr>
      <w:tr w:rsidR="00766463" w14:paraId="582430D2"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3AB03FB5"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**M6: Data Migration Complete**</w:t>
            </w:r>
          </w:p>
        </w:tc>
        <w:tc>
          <w:tcPr>
            <w:tcW w:w="3120" w:type="dxa"/>
            <w:tcBorders>
              <w:top w:val="single" w:sz="4" w:space="0" w:color="000000"/>
              <w:left w:val="single" w:sz="4" w:space="0" w:color="000000"/>
              <w:bottom w:val="single" w:sz="4" w:space="0" w:color="000000"/>
              <w:right w:val="single" w:sz="8" w:space="0" w:color="4F81BD" w:themeColor="accent1"/>
            </w:tcBorders>
          </w:tcPr>
          <w:p w14:paraId="1688D2D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Month 19</w:t>
            </w:r>
          </w:p>
        </w:tc>
        <w:tc>
          <w:tcPr>
            <w:tcW w:w="3120" w:type="dxa"/>
            <w:tcBorders>
              <w:top w:val="single" w:sz="4" w:space="0" w:color="000000"/>
              <w:left w:val="single" w:sz="4" w:space="0" w:color="000000"/>
              <w:bottom w:val="single" w:sz="4" w:space="0" w:color="000000"/>
              <w:right w:val="single" w:sz="4" w:space="0" w:color="000000"/>
            </w:tcBorders>
          </w:tcPr>
          <w:p w14:paraId="1A0DD5B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All data migrated</w:t>
            </w:r>
          </w:p>
          <w:p w14:paraId="1FCC326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Data validated</w:t>
            </w:r>
          </w:p>
          <w:p w14:paraId="77B7903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Reconciliation complete</w:t>
            </w:r>
          </w:p>
        </w:tc>
      </w:tr>
      <w:tr w:rsidR="00766463" w14:paraId="06BD1D4B"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F71D3F5"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**M7: System Go-Live**</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CDD5EE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Month 20</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638DC7C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Systems deployed</w:t>
            </w:r>
          </w:p>
          <w:p w14:paraId="51355E8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Users trained</w:t>
            </w:r>
          </w:p>
          <w:p w14:paraId="07774C7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Production support active</w:t>
            </w:r>
          </w:p>
        </w:tc>
      </w:tr>
      <w:tr w:rsidR="00766463" w14:paraId="37215EA2"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2019723B"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**M8: Project Closure**</w:t>
            </w:r>
          </w:p>
        </w:tc>
        <w:tc>
          <w:tcPr>
            <w:tcW w:w="3120" w:type="dxa"/>
            <w:tcBorders>
              <w:top w:val="single" w:sz="4" w:space="0" w:color="000000"/>
              <w:left w:val="single" w:sz="4" w:space="0" w:color="000000"/>
              <w:bottom w:val="single" w:sz="4" w:space="0" w:color="000000"/>
              <w:right w:val="single" w:sz="8" w:space="0" w:color="4F81BD" w:themeColor="accent1"/>
            </w:tcBorders>
          </w:tcPr>
          <w:p w14:paraId="0B400CD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Month 24</w:t>
            </w:r>
          </w:p>
        </w:tc>
        <w:tc>
          <w:tcPr>
            <w:tcW w:w="3120" w:type="dxa"/>
            <w:tcBorders>
              <w:top w:val="single" w:sz="4" w:space="0" w:color="000000"/>
              <w:left w:val="single" w:sz="4" w:space="0" w:color="000000"/>
              <w:bottom w:val="single" w:sz="4" w:space="0" w:color="000000"/>
              <w:right w:val="single" w:sz="4" w:space="0" w:color="000000"/>
            </w:tcBorders>
          </w:tcPr>
          <w:p w14:paraId="3338571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All deliverables accepted</w:t>
            </w:r>
          </w:p>
          <w:p w14:paraId="1370CFF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Knowledge transferred</w:t>
            </w:r>
          </w:p>
          <w:p w14:paraId="69E5FCD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Lessons documented</w:t>
            </w:r>
          </w:p>
        </w:tc>
      </w:tr>
    </w:tbl>
    <w:p w14:paraId="16382BDE" w14:textId="77777777" w:rsidR="00766463" w:rsidRDefault="00000000">
      <w:pPr>
        <w:pStyle w:val="Heading3"/>
        <w:spacing w:line="240" w:lineRule="auto"/>
        <w:rPr>
          <w:sz w:val="20"/>
          <w:szCs w:val="20"/>
        </w:rPr>
      </w:pPr>
      <w:r>
        <w:rPr>
          <w:sz w:val="20"/>
          <w:szCs w:val="20"/>
        </w:rPr>
        <w:t>System-Specific Development Schedule</w:t>
      </w:r>
    </w:p>
    <w:tbl>
      <w:tblPr>
        <w:tblStyle w:val="LightGrid-Accent1"/>
        <w:tblW w:w="0" w:type="auto"/>
        <w:tblLook w:val="04A0" w:firstRow="1" w:lastRow="0" w:firstColumn="1" w:lastColumn="0" w:noHBand="0" w:noVBand="1"/>
      </w:tblPr>
      <w:tblGrid>
        <w:gridCol w:w="2689"/>
        <w:gridCol w:w="1872"/>
        <w:gridCol w:w="1872"/>
        <w:gridCol w:w="1609"/>
        <w:gridCol w:w="1275"/>
      </w:tblGrid>
      <w:tr w:rsidR="00766463" w14:paraId="37B2083C"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left w:val="single" w:sz="4" w:space="0" w:color="000000"/>
              <w:bottom w:val="single" w:sz="4" w:space="0" w:color="000000"/>
            </w:tcBorders>
          </w:tcPr>
          <w:p w14:paraId="03F7B446"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System</w:t>
            </w:r>
          </w:p>
        </w:tc>
        <w:tc>
          <w:tcPr>
            <w:tcW w:w="1872" w:type="dxa"/>
            <w:tcBorders>
              <w:top w:val="single" w:sz="4" w:space="0" w:color="000000"/>
              <w:left w:val="single" w:sz="4" w:space="0" w:color="000000"/>
              <w:bottom w:val="single" w:sz="4" w:space="0" w:color="000000"/>
            </w:tcBorders>
          </w:tcPr>
          <w:p w14:paraId="50CBA5FD"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6"/>
                <w:szCs w:val="16"/>
              </w:rPr>
            </w:pPr>
            <w:r>
              <w:rPr>
                <w:rFonts w:asciiTheme="majorHAnsi" w:eastAsiaTheme="majorEastAsia" w:hAnsiTheme="majorHAnsi" w:cstheme="majorBidi"/>
                <w:sz w:val="16"/>
                <w:szCs w:val="16"/>
              </w:rPr>
              <w:t>Development Start</w:t>
            </w:r>
          </w:p>
        </w:tc>
        <w:tc>
          <w:tcPr>
            <w:tcW w:w="1872" w:type="dxa"/>
            <w:tcBorders>
              <w:top w:val="single" w:sz="4" w:space="0" w:color="000000"/>
              <w:left w:val="single" w:sz="4" w:space="0" w:color="000000"/>
              <w:bottom w:val="single" w:sz="4" w:space="0" w:color="000000"/>
            </w:tcBorders>
          </w:tcPr>
          <w:p w14:paraId="2FABBC78"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6"/>
                <w:szCs w:val="16"/>
              </w:rPr>
            </w:pPr>
            <w:r>
              <w:rPr>
                <w:rFonts w:asciiTheme="majorHAnsi" w:eastAsiaTheme="majorEastAsia" w:hAnsiTheme="majorHAnsi" w:cstheme="majorBidi"/>
                <w:sz w:val="16"/>
                <w:szCs w:val="16"/>
              </w:rPr>
              <w:t>Development End</w:t>
            </w:r>
          </w:p>
        </w:tc>
        <w:tc>
          <w:tcPr>
            <w:tcW w:w="1609" w:type="dxa"/>
            <w:tcBorders>
              <w:top w:val="single" w:sz="4" w:space="0" w:color="000000"/>
              <w:left w:val="single" w:sz="4" w:space="0" w:color="000000"/>
              <w:bottom w:val="single" w:sz="4" w:space="0" w:color="000000"/>
            </w:tcBorders>
          </w:tcPr>
          <w:p w14:paraId="6A6A0E19"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6"/>
                <w:szCs w:val="16"/>
              </w:rPr>
            </w:pPr>
            <w:r>
              <w:rPr>
                <w:rFonts w:asciiTheme="majorHAnsi" w:eastAsiaTheme="majorEastAsia" w:hAnsiTheme="majorHAnsi" w:cstheme="majorBidi"/>
                <w:sz w:val="16"/>
                <w:szCs w:val="16"/>
              </w:rPr>
              <w:t>Testing</w:t>
            </w:r>
          </w:p>
        </w:tc>
        <w:tc>
          <w:tcPr>
            <w:tcW w:w="1275" w:type="dxa"/>
            <w:tcBorders>
              <w:top w:val="single" w:sz="4" w:space="0" w:color="000000"/>
              <w:left w:val="single" w:sz="4" w:space="0" w:color="000000"/>
              <w:bottom w:val="single" w:sz="4" w:space="0" w:color="000000"/>
              <w:right w:val="single" w:sz="4" w:space="0" w:color="000000"/>
            </w:tcBorders>
          </w:tcPr>
          <w:p w14:paraId="01ABD25E"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6"/>
                <w:szCs w:val="16"/>
              </w:rPr>
            </w:pPr>
            <w:r>
              <w:rPr>
                <w:rFonts w:asciiTheme="majorHAnsi" w:eastAsiaTheme="majorEastAsia" w:hAnsiTheme="majorHAnsi" w:cstheme="majorBidi"/>
                <w:sz w:val="16"/>
                <w:szCs w:val="16"/>
              </w:rPr>
              <w:t>Go-Live</w:t>
            </w:r>
          </w:p>
        </w:tc>
      </w:tr>
      <w:tr w:rsidR="00766463" w14:paraId="5CD921AC" w14:textId="77777777" w:rsidTr="00766463">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3F2C675"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**FMIS**</w:t>
            </w:r>
          </w:p>
        </w:tc>
        <w:tc>
          <w:tcPr>
            <w:tcW w:w="1872"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3B44D1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Month 5</w:t>
            </w:r>
          </w:p>
        </w:tc>
        <w:tc>
          <w:tcPr>
            <w:tcW w:w="1872"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6FF773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Month 13</w:t>
            </w:r>
          </w:p>
        </w:tc>
        <w:tc>
          <w:tcPr>
            <w:tcW w:w="1609"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18CD0A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Months 14-16</w:t>
            </w:r>
          </w:p>
        </w:tc>
        <w:tc>
          <w:tcPr>
            <w:tcW w:w="1275"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222E149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Month 20</w:t>
            </w:r>
          </w:p>
        </w:tc>
      </w:tr>
      <w:tr w:rsidR="00766463" w14:paraId="607BD3AA" w14:textId="77777777" w:rsidTr="00766463">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left w:val="single" w:sz="4" w:space="0" w:color="000000"/>
              <w:bottom w:val="single" w:sz="4" w:space="0" w:color="000000"/>
              <w:right w:val="single" w:sz="8" w:space="0" w:color="4F81BD" w:themeColor="accent1"/>
            </w:tcBorders>
          </w:tcPr>
          <w:p w14:paraId="10EDB980"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**EFMS** (integrated)</w:t>
            </w:r>
          </w:p>
        </w:tc>
        <w:tc>
          <w:tcPr>
            <w:tcW w:w="1872" w:type="dxa"/>
            <w:tcBorders>
              <w:top w:val="single" w:sz="4" w:space="0" w:color="000000"/>
              <w:left w:val="single" w:sz="4" w:space="0" w:color="000000"/>
              <w:bottom w:val="single" w:sz="4" w:space="0" w:color="000000"/>
              <w:right w:val="single" w:sz="8" w:space="0" w:color="4F81BD" w:themeColor="accent1"/>
            </w:tcBorders>
          </w:tcPr>
          <w:p w14:paraId="0AF21A3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Month 5</w:t>
            </w:r>
          </w:p>
        </w:tc>
        <w:tc>
          <w:tcPr>
            <w:tcW w:w="1872" w:type="dxa"/>
            <w:tcBorders>
              <w:top w:val="single" w:sz="4" w:space="0" w:color="000000"/>
              <w:left w:val="single" w:sz="4" w:space="0" w:color="000000"/>
              <w:bottom w:val="single" w:sz="4" w:space="0" w:color="000000"/>
              <w:right w:val="single" w:sz="8" w:space="0" w:color="4F81BD" w:themeColor="accent1"/>
            </w:tcBorders>
          </w:tcPr>
          <w:p w14:paraId="04E3E0E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Month 13</w:t>
            </w:r>
          </w:p>
        </w:tc>
        <w:tc>
          <w:tcPr>
            <w:tcW w:w="1609" w:type="dxa"/>
            <w:tcBorders>
              <w:top w:val="single" w:sz="4" w:space="0" w:color="000000"/>
              <w:left w:val="single" w:sz="4" w:space="0" w:color="000000"/>
              <w:bottom w:val="single" w:sz="4" w:space="0" w:color="000000"/>
              <w:right w:val="single" w:sz="8" w:space="0" w:color="4F81BD" w:themeColor="accent1"/>
            </w:tcBorders>
          </w:tcPr>
          <w:p w14:paraId="3538F27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Months 14-16</w:t>
            </w:r>
          </w:p>
        </w:tc>
        <w:tc>
          <w:tcPr>
            <w:tcW w:w="1275" w:type="dxa"/>
            <w:tcBorders>
              <w:top w:val="single" w:sz="4" w:space="0" w:color="000000"/>
              <w:left w:val="single" w:sz="4" w:space="0" w:color="000000"/>
              <w:bottom w:val="single" w:sz="4" w:space="0" w:color="000000"/>
              <w:right w:val="single" w:sz="4" w:space="0" w:color="000000"/>
            </w:tcBorders>
          </w:tcPr>
          <w:p w14:paraId="64BA773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Month 20</w:t>
            </w:r>
          </w:p>
        </w:tc>
      </w:tr>
      <w:tr w:rsidR="00766463" w14:paraId="15CDF8B8" w14:textId="77777777" w:rsidTr="00766463">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9740F6E"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**PAMS**</w:t>
            </w:r>
          </w:p>
        </w:tc>
        <w:tc>
          <w:tcPr>
            <w:tcW w:w="1872"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480AD4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Month 6</w:t>
            </w:r>
          </w:p>
        </w:tc>
        <w:tc>
          <w:tcPr>
            <w:tcW w:w="1872"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785419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Month 14</w:t>
            </w:r>
          </w:p>
        </w:tc>
        <w:tc>
          <w:tcPr>
            <w:tcW w:w="1609"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E32C0F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Months 15-17</w:t>
            </w:r>
          </w:p>
        </w:tc>
        <w:tc>
          <w:tcPr>
            <w:tcW w:w="1275"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2C21553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Month 20</w:t>
            </w:r>
          </w:p>
        </w:tc>
      </w:tr>
      <w:tr w:rsidR="00766463" w14:paraId="414064D2" w14:textId="77777777" w:rsidTr="00766463">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left w:val="single" w:sz="4" w:space="0" w:color="000000"/>
              <w:bottom w:val="single" w:sz="4" w:space="0" w:color="000000"/>
              <w:right w:val="single" w:sz="8" w:space="0" w:color="4F81BD" w:themeColor="accent1"/>
            </w:tcBorders>
          </w:tcPr>
          <w:p w14:paraId="19CB5C00"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**CMDS**</w:t>
            </w:r>
          </w:p>
        </w:tc>
        <w:tc>
          <w:tcPr>
            <w:tcW w:w="1872" w:type="dxa"/>
            <w:tcBorders>
              <w:top w:val="single" w:sz="4" w:space="0" w:color="000000"/>
              <w:left w:val="single" w:sz="4" w:space="0" w:color="000000"/>
              <w:bottom w:val="single" w:sz="4" w:space="0" w:color="000000"/>
              <w:right w:val="single" w:sz="8" w:space="0" w:color="4F81BD" w:themeColor="accent1"/>
            </w:tcBorders>
          </w:tcPr>
          <w:p w14:paraId="2995257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Month 8</w:t>
            </w:r>
          </w:p>
        </w:tc>
        <w:tc>
          <w:tcPr>
            <w:tcW w:w="1872" w:type="dxa"/>
            <w:tcBorders>
              <w:top w:val="single" w:sz="4" w:space="0" w:color="000000"/>
              <w:left w:val="single" w:sz="4" w:space="0" w:color="000000"/>
              <w:bottom w:val="single" w:sz="4" w:space="0" w:color="000000"/>
              <w:right w:val="single" w:sz="8" w:space="0" w:color="4F81BD" w:themeColor="accent1"/>
            </w:tcBorders>
          </w:tcPr>
          <w:p w14:paraId="59CB52A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Month 12</w:t>
            </w:r>
          </w:p>
        </w:tc>
        <w:tc>
          <w:tcPr>
            <w:tcW w:w="1609" w:type="dxa"/>
            <w:tcBorders>
              <w:top w:val="single" w:sz="4" w:space="0" w:color="000000"/>
              <w:left w:val="single" w:sz="4" w:space="0" w:color="000000"/>
              <w:bottom w:val="single" w:sz="4" w:space="0" w:color="000000"/>
              <w:right w:val="single" w:sz="8" w:space="0" w:color="4F81BD" w:themeColor="accent1"/>
            </w:tcBorders>
          </w:tcPr>
          <w:p w14:paraId="682E6CE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Months 13-14</w:t>
            </w:r>
          </w:p>
        </w:tc>
        <w:tc>
          <w:tcPr>
            <w:tcW w:w="1275" w:type="dxa"/>
            <w:tcBorders>
              <w:top w:val="single" w:sz="4" w:space="0" w:color="000000"/>
              <w:left w:val="single" w:sz="4" w:space="0" w:color="000000"/>
              <w:bottom w:val="single" w:sz="4" w:space="0" w:color="000000"/>
              <w:right w:val="single" w:sz="4" w:space="0" w:color="000000"/>
            </w:tcBorders>
          </w:tcPr>
          <w:p w14:paraId="5815393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Month 18</w:t>
            </w:r>
          </w:p>
        </w:tc>
      </w:tr>
      <w:tr w:rsidR="00766463" w14:paraId="1E29D25F" w14:textId="77777777" w:rsidTr="00766463">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E689977"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**SAS**</w:t>
            </w:r>
          </w:p>
        </w:tc>
        <w:tc>
          <w:tcPr>
            <w:tcW w:w="1872"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DD4478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Month 9</w:t>
            </w:r>
          </w:p>
        </w:tc>
        <w:tc>
          <w:tcPr>
            <w:tcW w:w="1872"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3C8724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Month 13</w:t>
            </w:r>
          </w:p>
        </w:tc>
        <w:tc>
          <w:tcPr>
            <w:tcW w:w="1609"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BD44FF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Months 14-15</w:t>
            </w:r>
          </w:p>
        </w:tc>
        <w:tc>
          <w:tcPr>
            <w:tcW w:w="1275"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5B0D094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Month 19</w:t>
            </w:r>
          </w:p>
        </w:tc>
      </w:tr>
    </w:tbl>
    <w:p w14:paraId="4578375D" w14:textId="77777777" w:rsidR="00766463" w:rsidRDefault="00000000">
      <w:pPr>
        <w:pStyle w:val="Heading2"/>
        <w:spacing w:line="240" w:lineRule="auto"/>
        <w:rPr>
          <w:sz w:val="24"/>
          <w:szCs w:val="24"/>
        </w:rPr>
      </w:pPr>
      <w:r>
        <w:rPr>
          <w:sz w:val="24"/>
          <w:szCs w:val="24"/>
        </w:rPr>
        <w:t>5.3 QUALITY ASSURANCE</w:t>
      </w:r>
    </w:p>
    <w:p w14:paraId="2FF0D51C" w14:textId="77777777" w:rsidR="00766463" w:rsidRDefault="00000000">
      <w:pPr>
        <w:pStyle w:val="Heading3"/>
        <w:spacing w:line="240" w:lineRule="auto"/>
        <w:rPr>
          <w:sz w:val="20"/>
          <w:szCs w:val="20"/>
        </w:rPr>
      </w:pPr>
      <w:r>
        <w:rPr>
          <w:sz w:val="20"/>
          <w:szCs w:val="20"/>
        </w:rPr>
        <w:t>Testing Strategy</w:t>
      </w:r>
    </w:p>
    <w:p w14:paraId="452C6358" w14:textId="77777777" w:rsidR="00766463" w:rsidRDefault="00000000">
      <w:pPr>
        <w:spacing w:line="240" w:lineRule="auto"/>
        <w:jc w:val="center"/>
        <w:rPr>
          <w:sz w:val="2"/>
          <w:szCs w:val="2"/>
        </w:rPr>
      </w:pPr>
      <w:r>
        <w:rPr>
          <w:b/>
          <w:color w:val="FF0000"/>
          <w:sz w:val="26"/>
          <w:szCs w:val="20"/>
        </w:rPr>
        <w:br/>
      </w:r>
      <w:r>
        <w:rPr>
          <w:b/>
          <w:noProof/>
          <w:color w:val="FF0000"/>
          <w:sz w:val="26"/>
          <w:szCs w:val="20"/>
        </w:rPr>
        <w:drawing>
          <wp:inline distT="0" distB="0" distL="0" distR="0" wp14:anchorId="018AD372" wp14:editId="45DE701D">
            <wp:extent cx="1001395" cy="2712720"/>
            <wp:effectExtent l="0" t="0" r="8255" b="0"/>
            <wp:docPr id="328186995" name="Picture 9" descr="A diagram of a software testing proces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186995" name="Picture 9" descr="A diagram of a software testing process&#10;&#10;AI-generated content may be incorrec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1015486" cy="2749835"/>
                    </a:xfrm>
                    <a:prstGeom prst="rect">
                      <a:avLst/>
                    </a:prstGeom>
                    <a:noFill/>
                    <a:ln>
                      <a:noFill/>
                    </a:ln>
                  </pic:spPr>
                </pic:pic>
              </a:graphicData>
            </a:graphic>
          </wp:inline>
        </w:drawing>
      </w:r>
      <w:r>
        <w:rPr>
          <w:b/>
          <w:color w:val="FF0000"/>
          <w:sz w:val="26"/>
          <w:szCs w:val="20"/>
        </w:rPr>
        <w:br/>
      </w:r>
    </w:p>
    <w:p w14:paraId="52EC0E72" w14:textId="77777777" w:rsidR="00766463" w:rsidRDefault="00000000">
      <w:pPr>
        <w:pStyle w:val="Heading3"/>
        <w:spacing w:line="240" w:lineRule="auto"/>
        <w:rPr>
          <w:sz w:val="20"/>
          <w:szCs w:val="20"/>
        </w:rPr>
      </w:pPr>
      <w:r>
        <w:rPr>
          <w:sz w:val="20"/>
          <w:szCs w:val="20"/>
        </w:rPr>
        <w:t>Testing Types and Coverage</w:t>
      </w:r>
    </w:p>
    <w:tbl>
      <w:tblPr>
        <w:tblStyle w:val="LightGrid-Accent1"/>
        <w:tblW w:w="0" w:type="auto"/>
        <w:tblLook w:val="04A0" w:firstRow="1" w:lastRow="0" w:firstColumn="1" w:lastColumn="0" w:noHBand="0" w:noVBand="1"/>
      </w:tblPr>
      <w:tblGrid>
        <w:gridCol w:w="2340"/>
        <w:gridCol w:w="2340"/>
        <w:gridCol w:w="2340"/>
        <w:gridCol w:w="2340"/>
      </w:tblGrid>
      <w:tr w:rsidR="00766463" w14:paraId="06D6499E"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0" w:type="dxa"/>
            <w:tcBorders>
              <w:top w:val="single" w:sz="4" w:space="0" w:color="000000"/>
              <w:left w:val="single" w:sz="4" w:space="0" w:color="000000"/>
              <w:bottom w:val="single" w:sz="4" w:space="0" w:color="000000"/>
            </w:tcBorders>
          </w:tcPr>
          <w:p w14:paraId="44F2FF55"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Testing Type</w:t>
            </w:r>
          </w:p>
        </w:tc>
        <w:tc>
          <w:tcPr>
            <w:tcW w:w="2340" w:type="dxa"/>
            <w:tcBorders>
              <w:top w:val="single" w:sz="4" w:space="0" w:color="000000"/>
              <w:left w:val="single" w:sz="4" w:space="0" w:color="000000"/>
              <w:bottom w:val="single" w:sz="4" w:space="0" w:color="000000"/>
            </w:tcBorders>
          </w:tcPr>
          <w:p w14:paraId="393A4A81"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Coverage Target</w:t>
            </w:r>
          </w:p>
        </w:tc>
        <w:tc>
          <w:tcPr>
            <w:tcW w:w="2340" w:type="dxa"/>
            <w:tcBorders>
              <w:top w:val="single" w:sz="4" w:space="0" w:color="000000"/>
              <w:left w:val="single" w:sz="4" w:space="0" w:color="000000"/>
              <w:bottom w:val="single" w:sz="4" w:space="0" w:color="000000"/>
            </w:tcBorders>
          </w:tcPr>
          <w:p w14:paraId="0C48FC8D"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Tools/Methods</w:t>
            </w:r>
          </w:p>
        </w:tc>
        <w:tc>
          <w:tcPr>
            <w:tcW w:w="2340" w:type="dxa"/>
            <w:tcBorders>
              <w:top w:val="single" w:sz="4" w:space="0" w:color="000000"/>
              <w:left w:val="single" w:sz="4" w:space="0" w:color="000000"/>
              <w:bottom w:val="single" w:sz="4" w:space="0" w:color="000000"/>
              <w:right w:val="single" w:sz="4" w:space="0" w:color="000000"/>
            </w:tcBorders>
          </w:tcPr>
          <w:p w14:paraId="670D5DD9"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Responsibility</w:t>
            </w:r>
          </w:p>
        </w:tc>
      </w:tr>
      <w:tr w:rsidR="00766463" w14:paraId="369D63DC" w14:textId="77777777" w:rsidTr="00766463">
        <w:tc>
          <w:tcPr>
            <w:cnfStyle w:val="001000000000" w:firstRow="0" w:lastRow="0" w:firstColumn="1" w:lastColumn="0" w:oddVBand="0" w:evenVBand="0" w:oddHBand="0" w:evenHBand="0" w:firstRowFirstColumn="0" w:firstRowLastColumn="0" w:lastRowFirstColumn="0" w:lastRowLastColumn="0"/>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5D2E892"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**Unit Testing**</w:t>
            </w:r>
          </w:p>
        </w:tc>
        <w:tc>
          <w:tcPr>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7310F6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80%+ code coverage</w:t>
            </w:r>
          </w:p>
        </w:tc>
        <w:tc>
          <w:tcPr>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0284DD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proofErr w:type="spellStart"/>
            <w:r>
              <w:rPr>
                <w:sz w:val="18"/>
                <w:szCs w:val="18"/>
              </w:rPr>
              <w:t>NUnit</w:t>
            </w:r>
            <w:proofErr w:type="spellEnd"/>
            <w:r>
              <w:rPr>
                <w:sz w:val="18"/>
                <w:szCs w:val="18"/>
              </w:rPr>
              <w:t xml:space="preserve"> / </w:t>
            </w:r>
            <w:proofErr w:type="spellStart"/>
            <w:r>
              <w:rPr>
                <w:sz w:val="18"/>
                <w:szCs w:val="18"/>
              </w:rPr>
              <w:t>xUnit</w:t>
            </w:r>
            <w:proofErr w:type="spellEnd"/>
          </w:p>
        </w:tc>
        <w:tc>
          <w:tcPr>
            <w:tcW w:w="234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053E004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Developers</w:t>
            </w:r>
          </w:p>
        </w:tc>
      </w:tr>
      <w:tr w:rsidR="00766463" w14:paraId="521E542A" w14:textId="77777777" w:rsidTr="00766463">
        <w:tc>
          <w:tcPr>
            <w:cnfStyle w:val="001000000000" w:firstRow="0" w:lastRow="0" w:firstColumn="1" w:lastColumn="0" w:oddVBand="0" w:evenVBand="0" w:oddHBand="0" w:evenHBand="0" w:firstRowFirstColumn="0" w:firstRowLastColumn="0" w:lastRowFirstColumn="0" w:lastRowLastColumn="0"/>
            <w:tcW w:w="2340" w:type="dxa"/>
            <w:tcBorders>
              <w:top w:val="single" w:sz="4" w:space="0" w:color="000000"/>
              <w:left w:val="single" w:sz="4" w:space="0" w:color="000000"/>
              <w:bottom w:val="single" w:sz="4" w:space="0" w:color="000000"/>
              <w:right w:val="single" w:sz="8" w:space="0" w:color="4F81BD" w:themeColor="accent1"/>
            </w:tcBorders>
          </w:tcPr>
          <w:p w14:paraId="4F0CAE03"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**Integration Testing**</w:t>
            </w:r>
          </w:p>
        </w:tc>
        <w:tc>
          <w:tcPr>
            <w:tcW w:w="2340" w:type="dxa"/>
            <w:tcBorders>
              <w:top w:val="single" w:sz="4" w:space="0" w:color="000000"/>
              <w:left w:val="single" w:sz="4" w:space="0" w:color="000000"/>
              <w:bottom w:val="single" w:sz="4" w:space="0" w:color="000000"/>
              <w:right w:val="single" w:sz="8" w:space="0" w:color="4F81BD" w:themeColor="accent1"/>
            </w:tcBorders>
          </w:tcPr>
          <w:p w14:paraId="347C80A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All API endpoints</w:t>
            </w:r>
          </w:p>
        </w:tc>
        <w:tc>
          <w:tcPr>
            <w:tcW w:w="2340" w:type="dxa"/>
            <w:tcBorders>
              <w:top w:val="single" w:sz="4" w:space="0" w:color="000000"/>
              <w:left w:val="single" w:sz="4" w:space="0" w:color="000000"/>
              <w:bottom w:val="single" w:sz="4" w:space="0" w:color="000000"/>
              <w:right w:val="single" w:sz="8" w:space="0" w:color="4F81BD" w:themeColor="accent1"/>
            </w:tcBorders>
          </w:tcPr>
          <w:p w14:paraId="27617A0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Postman / Integration tests</w:t>
            </w:r>
          </w:p>
        </w:tc>
        <w:tc>
          <w:tcPr>
            <w:tcW w:w="2340" w:type="dxa"/>
            <w:tcBorders>
              <w:top w:val="single" w:sz="4" w:space="0" w:color="000000"/>
              <w:left w:val="single" w:sz="4" w:space="0" w:color="000000"/>
              <w:bottom w:val="single" w:sz="4" w:space="0" w:color="000000"/>
              <w:right w:val="single" w:sz="4" w:space="0" w:color="000000"/>
            </w:tcBorders>
          </w:tcPr>
          <w:p w14:paraId="6192A70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QA Team</w:t>
            </w:r>
          </w:p>
        </w:tc>
      </w:tr>
      <w:tr w:rsidR="00766463" w14:paraId="7AACFE2A" w14:textId="77777777" w:rsidTr="00766463">
        <w:tc>
          <w:tcPr>
            <w:cnfStyle w:val="001000000000" w:firstRow="0" w:lastRow="0" w:firstColumn="1" w:lastColumn="0" w:oddVBand="0" w:evenVBand="0" w:oddHBand="0" w:evenHBand="0" w:firstRowFirstColumn="0" w:firstRowLastColumn="0" w:lastRowFirstColumn="0" w:lastRowLastColumn="0"/>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08FB7EE"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**Functional Testing**</w:t>
            </w:r>
          </w:p>
        </w:tc>
        <w:tc>
          <w:tcPr>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4901C2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All features</w:t>
            </w:r>
          </w:p>
        </w:tc>
        <w:tc>
          <w:tcPr>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794ACD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Manual + Automated</w:t>
            </w:r>
          </w:p>
        </w:tc>
        <w:tc>
          <w:tcPr>
            <w:tcW w:w="234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5DB8193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QA Team</w:t>
            </w:r>
          </w:p>
        </w:tc>
      </w:tr>
      <w:tr w:rsidR="00766463" w14:paraId="547DE403" w14:textId="77777777" w:rsidTr="00766463">
        <w:tc>
          <w:tcPr>
            <w:cnfStyle w:val="001000000000" w:firstRow="0" w:lastRow="0" w:firstColumn="1" w:lastColumn="0" w:oddVBand="0" w:evenVBand="0" w:oddHBand="0" w:evenHBand="0" w:firstRowFirstColumn="0" w:firstRowLastColumn="0" w:lastRowFirstColumn="0" w:lastRowLastColumn="0"/>
            <w:tcW w:w="2340" w:type="dxa"/>
            <w:tcBorders>
              <w:top w:val="single" w:sz="4" w:space="0" w:color="000000"/>
              <w:left w:val="single" w:sz="4" w:space="0" w:color="000000"/>
              <w:bottom w:val="single" w:sz="4" w:space="0" w:color="000000"/>
              <w:right w:val="single" w:sz="8" w:space="0" w:color="4F81BD" w:themeColor="accent1"/>
            </w:tcBorders>
          </w:tcPr>
          <w:p w14:paraId="599F9CA0"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**Performance Testing**</w:t>
            </w:r>
          </w:p>
        </w:tc>
        <w:tc>
          <w:tcPr>
            <w:tcW w:w="2340" w:type="dxa"/>
            <w:tcBorders>
              <w:top w:val="single" w:sz="4" w:space="0" w:color="000000"/>
              <w:left w:val="single" w:sz="4" w:space="0" w:color="000000"/>
              <w:bottom w:val="single" w:sz="4" w:space="0" w:color="000000"/>
              <w:right w:val="single" w:sz="8" w:space="0" w:color="4F81BD" w:themeColor="accent1"/>
            </w:tcBorders>
          </w:tcPr>
          <w:p w14:paraId="5B487A4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Load, stress, endurance</w:t>
            </w:r>
          </w:p>
        </w:tc>
        <w:tc>
          <w:tcPr>
            <w:tcW w:w="2340" w:type="dxa"/>
            <w:tcBorders>
              <w:top w:val="single" w:sz="4" w:space="0" w:color="000000"/>
              <w:left w:val="single" w:sz="4" w:space="0" w:color="000000"/>
              <w:bottom w:val="single" w:sz="4" w:space="0" w:color="000000"/>
              <w:right w:val="single" w:sz="8" w:space="0" w:color="4F81BD" w:themeColor="accent1"/>
            </w:tcBorders>
          </w:tcPr>
          <w:p w14:paraId="0687823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JMeter / LoadRunner</w:t>
            </w:r>
          </w:p>
        </w:tc>
        <w:tc>
          <w:tcPr>
            <w:tcW w:w="2340" w:type="dxa"/>
            <w:tcBorders>
              <w:top w:val="single" w:sz="4" w:space="0" w:color="000000"/>
              <w:left w:val="single" w:sz="4" w:space="0" w:color="000000"/>
              <w:bottom w:val="single" w:sz="4" w:space="0" w:color="000000"/>
              <w:right w:val="single" w:sz="4" w:space="0" w:color="000000"/>
            </w:tcBorders>
          </w:tcPr>
          <w:p w14:paraId="179BF11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Performance Team</w:t>
            </w:r>
          </w:p>
        </w:tc>
      </w:tr>
      <w:tr w:rsidR="00766463" w14:paraId="2CE66E21" w14:textId="77777777" w:rsidTr="00766463">
        <w:tc>
          <w:tcPr>
            <w:cnfStyle w:val="001000000000" w:firstRow="0" w:lastRow="0" w:firstColumn="1" w:lastColumn="0" w:oddVBand="0" w:evenVBand="0" w:oddHBand="0" w:evenHBand="0" w:firstRowFirstColumn="0" w:firstRowLastColumn="0" w:lastRowFirstColumn="0" w:lastRowLastColumn="0"/>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CA1384E"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**Security Testing**</w:t>
            </w:r>
          </w:p>
        </w:tc>
        <w:tc>
          <w:tcPr>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FF9F3C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OWASP Top 10</w:t>
            </w:r>
          </w:p>
        </w:tc>
        <w:tc>
          <w:tcPr>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30A2BA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SAST, DAST, Penetration testing</w:t>
            </w:r>
          </w:p>
        </w:tc>
        <w:tc>
          <w:tcPr>
            <w:tcW w:w="234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78388F8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Security Team</w:t>
            </w:r>
          </w:p>
        </w:tc>
      </w:tr>
      <w:tr w:rsidR="00766463" w14:paraId="0994C496" w14:textId="77777777" w:rsidTr="00766463">
        <w:tc>
          <w:tcPr>
            <w:cnfStyle w:val="001000000000" w:firstRow="0" w:lastRow="0" w:firstColumn="1" w:lastColumn="0" w:oddVBand="0" w:evenVBand="0" w:oddHBand="0" w:evenHBand="0" w:firstRowFirstColumn="0" w:firstRowLastColumn="0" w:lastRowFirstColumn="0" w:lastRowLastColumn="0"/>
            <w:tcW w:w="2340" w:type="dxa"/>
            <w:tcBorders>
              <w:top w:val="single" w:sz="4" w:space="0" w:color="000000"/>
              <w:left w:val="single" w:sz="4" w:space="0" w:color="000000"/>
              <w:bottom w:val="single" w:sz="4" w:space="0" w:color="000000"/>
              <w:right w:val="single" w:sz="8" w:space="0" w:color="4F81BD" w:themeColor="accent1"/>
            </w:tcBorders>
          </w:tcPr>
          <w:p w14:paraId="1F1BC43A"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**UAT**</w:t>
            </w:r>
          </w:p>
        </w:tc>
        <w:tc>
          <w:tcPr>
            <w:tcW w:w="2340" w:type="dxa"/>
            <w:tcBorders>
              <w:top w:val="single" w:sz="4" w:space="0" w:color="000000"/>
              <w:left w:val="single" w:sz="4" w:space="0" w:color="000000"/>
              <w:bottom w:val="single" w:sz="4" w:space="0" w:color="000000"/>
              <w:right w:val="single" w:sz="8" w:space="0" w:color="4F81BD" w:themeColor="accent1"/>
            </w:tcBorders>
          </w:tcPr>
          <w:p w14:paraId="0743AF8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All user scenarios</w:t>
            </w:r>
          </w:p>
        </w:tc>
        <w:tc>
          <w:tcPr>
            <w:tcW w:w="2340" w:type="dxa"/>
            <w:tcBorders>
              <w:top w:val="single" w:sz="4" w:space="0" w:color="000000"/>
              <w:left w:val="single" w:sz="4" w:space="0" w:color="000000"/>
              <w:bottom w:val="single" w:sz="4" w:space="0" w:color="000000"/>
              <w:right w:val="single" w:sz="8" w:space="0" w:color="4F81BD" w:themeColor="accent1"/>
            </w:tcBorders>
          </w:tcPr>
          <w:p w14:paraId="4AB27CD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Manual testing</w:t>
            </w:r>
          </w:p>
        </w:tc>
        <w:tc>
          <w:tcPr>
            <w:tcW w:w="2340" w:type="dxa"/>
            <w:tcBorders>
              <w:top w:val="single" w:sz="4" w:space="0" w:color="000000"/>
              <w:left w:val="single" w:sz="4" w:space="0" w:color="000000"/>
              <w:bottom w:val="single" w:sz="4" w:space="0" w:color="000000"/>
              <w:right w:val="single" w:sz="4" w:space="0" w:color="000000"/>
            </w:tcBorders>
          </w:tcPr>
          <w:p w14:paraId="3C6BAB3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End Users + PMO</w:t>
            </w:r>
          </w:p>
        </w:tc>
      </w:tr>
      <w:tr w:rsidR="00766463" w14:paraId="3C576868" w14:textId="77777777" w:rsidTr="00766463">
        <w:tc>
          <w:tcPr>
            <w:cnfStyle w:val="001000000000" w:firstRow="0" w:lastRow="0" w:firstColumn="1" w:lastColumn="0" w:oddVBand="0" w:evenVBand="0" w:oddHBand="0" w:evenHBand="0" w:firstRowFirstColumn="0" w:firstRowLastColumn="0" w:lastRowFirstColumn="0" w:lastRowLastColumn="0"/>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B467347"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**Regression Testing**</w:t>
            </w:r>
          </w:p>
        </w:tc>
        <w:tc>
          <w:tcPr>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8C13AE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Critical paths</w:t>
            </w:r>
          </w:p>
        </w:tc>
        <w:tc>
          <w:tcPr>
            <w:tcW w:w="234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7FD1D5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Automated test suite</w:t>
            </w:r>
          </w:p>
        </w:tc>
        <w:tc>
          <w:tcPr>
            <w:tcW w:w="234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045B444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QA Team</w:t>
            </w:r>
          </w:p>
        </w:tc>
      </w:tr>
    </w:tbl>
    <w:p w14:paraId="004D26FE" w14:textId="77777777" w:rsidR="00766463" w:rsidRDefault="00766463">
      <w:pPr>
        <w:spacing w:line="240" w:lineRule="auto"/>
        <w:rPr>
          <w:sz w:val="4"/>
          <w:szCs w:val="4"/>
        </w:rPr>
      </w:pPr>
    </w:p>
    <w:p w14:paraId="2ADD7D25" w14:textId="77777777" w:rsidR="00766463" w:rsidRDefault="00000000">
      <w:pPr>
        <w:pStyle w:val="Heading3"/>
        <w:spacing w:line="240" w:lineRule="auto"/>
        <w:rPr>
          <w:sz w:val="20"/>
          <w:szCs w:val="20"/>
        </w:rPr>
      </w:pPr>
      <w:r>
        <w:rPr>
          <w:sz w:val="20"/>
          <w:szCs w:val="20"/>
        </w:rPr>
        <w:lastRenderedPageBreak/>
        <w:t>Quality Metrics</w:t>
      </w:r>
    </w:p>
    <w:tbl>
      <w:tblPr>
        <w:tblStyle w:val="LightGrid-Accent1"/>
        <w:tblW w:w="0" w:type="auto"/>
        <w:tblLook w:val="04A0" w:firstRow="1" w:lastRow="0" w:firstColumn="1" w:lastColumn="0" w:noHBand="0" w:noVBand="1"/>
      </w:tblPr>
      <w:tblGrid>
        <w:gridCol w:w="3120"/>
        <w:gridCol w:w="3120"/>
        <w:gridCol w:w="3120"/>
      </w:tblGrid>
      <w:tr w:rsidR="00766463" w14:paraId="72E49CFB"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tcBorders>
          </w:tcPr>
          <w:p w14:paraId="0E16C7FE"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Metric</w:t>
            </w:r>
          </w:p>
        </w:tc>
        <w:tc>
          <w:tcPr>
            <w:tcW w:w="3120" w:type="dxa"/>
            <w:tcBorders>
              <w:top w:val="single" w:sz="4" w:space="0" w:color="000000"/>
              <w:left w:val="single" w:sz="4" w:space="0" w:color="000000"/>
              <w:bottom w:val="single" w:sz="4" w:space="0" w:color="000000"/>
            </w:tcBorders>
          </w:tcPr>
          <w:p w14:paraId="1B030B15"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Target</w:t>
            </w:r>
          </w:p>
        </w:tc>
        <w:tc>
          <w:tcPr>
            <w:tcW w:w="3120" w:type="dxa"/>
            <w:tcBorders>
              <w:top w:val="single" w:sz="4" w:space="0" w:color="000000"/>
              <w:left w:val="single" w:sz="4" w:space="0" w:color="000000"/>
              <w:bottom w:val="single" w:sz="4" w:space="0" w:color="000000"/>
              <w:right w:val="single" w:sz="4" w:space="0" w:color="000000"/>
            </w:tcBorders>
          </w:tcPr>
          <w:p w14:paraId="5ECCD3C2"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Measurement Method</w:t>
            </w:r>
          </w:p>
        </w:tc>
      </w:tr>
      <w:tr w:rsidR="00766463" w14:paraId="54291B51"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7672B6A"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**Code Coverage**</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BF9607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80%</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08F5AE3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Code analysis tools</w:t>
            </w:r>
          </w:p>
        </w:tc>
      </w:tr>
      <w:tr w:rsidR="00766463" w14:paraId="54254E70" w14:textId="77777777" w:rsidTr="00766463">
        <w:trPr>
          <w:trHeight w:val="90"/>
        </w:trPr>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4809DA20"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**Defect Density**</w:t>
            </w:r>
          </w:p>
        </w:tc>
        <w:tc>
          <w:tcPr>
            <w:tcW w:w="3120" w:type="dxa"/>
            <w:tcBorders>
              <w:top w:val="single" w:sz="4" w:space="0" w:color="000000"/>
              <w:left w:val="single" w:sz="4" w:space="0" w:color="000000"/>
              <w:bottom w:val="single" w:sz="4" w:space="0" w:color="000000"/>
              <w:right w:val="single" w:sz="8" w:space="0" w:color="4F81BD" w:themeColor="accent1"/>
            </w:tcBorders>
          </w:tcPr>
          <w:p w14:paraId="3D01E67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5 defects per 1000 LOC</w:t>
            </w:r>
          </w:p>
        </w:tc>
        <w:tc>
          <w:tcPr>
            <w:tcW w:w="3120" w:type="dxa"/>
            <w:tcBorders>
              <w:top w:val="single" w:sz="4" w:space="0" w:color="000000"/>
              <w:left w:val="single" w:sz="4" w:space="0" w:color="000000"/>
              <w:bottom w:val="single" w:sz="4" w:space="0" w:color="000000"/>
              <w:right w:val="single" w:sz="4" w:space="0" w:color="000000"/>
            </w:tcBorders>
          </w:tcPr>
          <w:p w14:paraId="0CF2A80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Defect tracking system</w:t>
            </w:r>
          </w:p>
        </w:tc>
      </w:tr>
      <w:tr w:rsidR="00766463" w14:paraId="0D1AE1C3"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63F117B"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**Critical Defects**</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C8E59A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 in production</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6C12177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Defect severity tracking</w:t>
            </w:r>
          </w:p>
        </w:tc>
      </w:tr>
      <w:tr w:rsidR="00766463" w14:paraId="44FC7914"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5B53ABDD"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**Test Pass Rate**</w:t>
            </w:r>
          </w:p>
        </w:tc>
        <w:tc>
          <w:tcPr>
            <w:tcW w:w="3120" w:type="dxa"/>
            <w:tcBorders>
              <w:top w:val="single" w:sz="4" w:space="0" w:color="000000"/>
              <w:left w:val="single" w:sz="4" w:space="0" w:color="000000"/>
              <w:bottom w:val="single" w:sz="4" w:space="0" w:color="000000"/>
              <w:right w:val="single" w:sz="8" w:space="0" w:color="4F81BD" w:themeColor="accent1"/>
            </w:tcBorders>
          </w:tcPr>
          <w:p w14:paraId="33F515B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95%</w:t>
            </w:r>
          </w:p>
        </w:tc>
        <w:tc>
          <w:tcPr>
            <w:tcW w:w="3120" w:type="dxa"/>
            <w:tcBorders>
              <w:top w:val="single" w:sz="4" w:space="0" w:color="000000"/>
              <w:left w:val="single" w:sz="4" w:space="0" w:color="000000"/>
              <w:bottom w:val="single" w:sz="4" w:space="0" w:color="000000"/>
              <w:right w:val="single" w:sz="4" w:space="0" w:color="000000"/>
            </w:tcBorders>
          </w:tcPr>
          <w:p w14:paraId="5C4E5AC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Test execution results</w:t>
            </w:r>
          </w:p>
        </w:tc>
      </w:tr>
      <w:tr w:rsidR="00766463" w14:paraId="42A20770"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4BDBB60"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**Mean Time to Fix**</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DCA13D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&lt; 48 hours (critical), &lt; 1 week (major)</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6C66E66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Defect lifecycle tracking</w:t>
            </w:r>
          </w:p>
        </w:tc>
      </w:tr>
      <w:tr w:rsidR="00766463" w14:paraId="034D8BDA"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5D041D7E"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**User Acceptance**</w:t>
            </w:r>
          </w:p>
        </w:tc>
        <w:tc>
          <w:tcPr>
            <w:tcW w:w="3120" w:type="dxa"/>
            <w:tcBorders>
              <w:top w:val="single" w:sz="4" w:space="0" w:color="000000"/>
              <w:left w:val="single" w:sz="4" w:space="0" w:color="000000"/>
              <w:bottom w:val="single" w:sz="4" w:space="0" w:color="000000"/>
              <w:right w:val="single" w:sz="8" w:space="0" w:color="4F81BD" w:themeColor="accent1"/>
            </w:tcBorders>
          </w:tcPr>
          <w:p w14:paraId="01EC416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90% satisfaction</w:t>
            </w:r>
          </w:p>
        </w:tc>
        <w:tc>
          <w:tcPr>
            <w:tcW w:w="3120" w:type="dxa"/>
            <w:tcBorders>
              <w:top w:val="single" w:sz="4" w:space="0" w:color="000000"/>
              <w:left w:val="single" w:sz="4" w:space="0" w:color="000000"/>
              <w:bottom w:val="single" w:sz="4" w:space="0" w:color="000000"/>
              <w:right w:val="single" w:sz="4" w:space="0" w:color="000000"/>
            </w:tcBorders>
          </w:tcPr>
          <w:p w14:paraId="5F95724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UAT feedback surveys</w:t>
            </w:r>
          </w:p>
        </w:tc>
      </w:tr>
    </w:tbl>
    <w:p w14:paraId="50FAD8F3" w14:textId="77777777" w:rsidR="00766463" w:rsidRDefault="00766463">
      <w:pPr>
        <w:spacing w:line="240" w:lineRule="auto"/>
        <w:rPr>
          <w:sz w:val="4"/>
          <w:szCs w:val="4"/>
        </w:rPr>
      </w:pPr>
    </w:p>
    <w:p w14:paraId="4261C94E" w14:textId="77777777" w:rsidR="00766463" w:rsidRDefault="00000000">
      <w:pPr>
        <w:pStyle w:val="Heading3"/>
        <w:spacing w:line="240" w:lineRule="auto"/>
        <w:rPr>
          <w:sz w:val="20"/>
          <w:szCs w:val="20"/>
        </w:rPr>
      </w:pPr>
      <w:r>
        <w:rPr>
          <w:sz w:val="20"/>
          <w:szCs w:val="20"/>
        </w:rPr>
        <w:t>Defect Management</w:t>
      </w:r>
    </w:p>
    <w:p w14:paraId="3C749CD0" w14:textId="77777777" w:rsidR="00766463" w:rsidRDefault="00000000">
      <w:pPr>
        <w:spacing w:line="240" w:lineRule="auto"/>
        <w:rPr>
          <w:sz w:val="20"/>
          <w:szCs w:val="20"/>
        </w:rPr>
      </w:pPr>
      <w:r>
        <w:rPr>
          <w:b/>
          <w:sz w:val="20"/>
          <w:szCs w:val="20"/>
        </w:rPr>
        <w:t>Severity Levels:</w:t>
      </w:r>
    </w:p>
    <w:tbl>
      <w:tblPr>
        <w:tblStyle w:val="LightGrid-Accent1"/>
        <w:tblW w:w="0" w:type="auto"/>
        <w:tblLook w:val="04A0" w:firstRow="1" w:lastRow="0" w:firstColumn="1" w:lastColumn="0" w:noHBand="0" w:noVBand="1"/>
      </w:tblPr>
      <w:tblGrid>
        <w:gridCol w:w="1696"/>
        <w:gridCol w:w="4678"/>
        <w:gridCol w:w="1629"/>
        <w:gridCol w:w="1701"/>
      </w:tblGrid>
      <w:tr w:rsidR="00766463" w14:paraId="24B31EA4"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tcBorders>
          </w:tcPr>
          <w:p w14:paraId="60B0AB7B"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Level</w:t>
            </w:r>
          </w:p>
        </w:tc>
        <w:tc>
          <w:tcPr>
            <w:tcW w:w="4678" w:type="dxa"/>
            <w:tcBorders>
              <w:top w:val="single" w:sz="4" w:space="0" w:color="000000"/>
              <w:left w:val="single" w:sz="4" w:space="0" w:color="000000"/>
              <w:bottom w:val="single" w:sz="4" w:space="0" w:color="000000"/>
            </w:tcBorders>
          </w:tcPr>
          <w:p w14:paraId="74AF784E"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Description</w:t>
            </w:r>
          </w:p>
        </w:tc>
        <w:tc>
          <w:tcPr>
            <w:tcW w:w="1629" w:type="dxa"/>
            <w:tcBorders>
              <w:top w:val="single" w:sz="4" w:space="0" w:color="000000"/>
              <w:left w:val="single" w:sz="4" w:space="0" w:color="000000"/>
              <w:bottom w:val="single" w:sz="4" w:space="0" w:color="000000"/>
            </w:tcBorders>
          </w:tcPr>
          <w:p w14:paraId="0AA73463"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Response Time</w:t>
            </w:r>
          </w:p>
        </w:tc>
        <w:tc>
          <w:tcPr>
            <w:tcW w:w="1701" w:type="dxa"/>
            <w:tcBorders>
              <w:top w:val="single" w:sz="4" w:space="0" w:color="000000"/>
              <w:left w:val="single" w:sz="4" w:space="0" w:color="000000"/>
              <w:bottom w:val="single" w:sz="4" w:space="0" w:color="000000"/>
              <w:right w:val="single" w:sz="4" w:space="0" w:color="000000"/>
            </w:tcBorders>
          </w:tcPr>
          <w:p w14:paraId="4B916A98"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Resolution Time</w:t>
            </w:r>
          </w:p>
        </w:tc>
      </w:tr>
      <w:tr w:rsidR="00766463" w14:paraId="5895E248" w14:textId="77777777" w:rsidTr="00766463">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6AB2FC1"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**Critical**</w:t>
            </w:r>
          </w:p>
        </w:tc>
        <w:tc>
          <w:tcPr>
            <w:tcW w:w="4678"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053BF1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System down, major functionality broken</w:t>
            </w:r>
          </w:p>
        </w:tc>
        <w:tc>
          <w:tcPr>
            <w:tcW w:w="1629"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7D726E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 hour</w:t>
            </w:r>
          </w:p>
        </w:tc>
        <w:tc>
          <w:tcPr>
            <w:tcW w:w="1701"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73FD543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4 hours</w:t>
            </w:r>
          </w:p>
        </w:tc>
      </w:tr>
      <w:tr w:rsidR="00766463" w14:paraId="708B25C7" w14:textId="77777777" w:rsidTr="00766463">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tcPr>
          <w:p w14:paraId="0916C57E"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**High**</w:t>
            </w:r>
          </w:p>
        </w:tc>
        <w:tc>
          <w:tcPr>
            <w:tcW w:w="4678" w:type="dxa"/>
            <w:tcBorders>
              <w:top w:val="single" w:sz="4" w:space="0" w:color="000000"/>
              <w:left w:val="single" w:sz="4" w:space="0" w:color="000000"/>
              <w:bottom w:val="single" w:sz="4" w:space="0" w:color="000000"/>
              <w:right w:val="single" w:sz="8" w:space="0" w:color="4F81BD" w:themeColor="accent1"/>
            </w:tcBorders>
          </w:tcPr>
          <w:p w14:paraId="49A3246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Major feature not working, workaround exists</w:t>
            </w:r>
          </w:p>
        </w:tc>
        <w:tc>
          <w:tcPr>
            <w:tcW w:w="1629" w:type="dxa"/>
            <w:tcBorders>
              <w:top w:val="single" w:sz="4" w:space="0" w:color="000000"/>
              <w:left w:val="single" w:sz="4" w:space="0" w:color="000000"/>
              <w:bottom w:val="single" w:sz="4" w:space="0" w:color="000000"/>
              <w:right w:val="single" w:sz="8" w:space="0" w:color="4F81BD" w:themeColor="accent1"/>
            </w:tcBorders>
          </w:tcPr>
          <w:p w14:paraId="12B75A2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4 hours</w:t>
            </w:r>
          </w:p>
        </w:tc>
        <w:tc>
          <w:tcPr>
            <w:tcW w:w="1701" w:type="dxa"/>
            <w:tcBorders>
              <w:top w:val="single" w:sz="4" w:space="0" w:color="000000"/>
              <w:left w:val="single" w:sz="4" w:space="0" w:color="000000"/>
              <w:bottom w:val="single" w:sz="4" w:space="0" w:color="000000"/>
              <w:right w:val="single" w:sz="4" w:space="0" w:color="000000"/>
            </w:tcBorders>
          </w:tcPr>
          <w:p w14:paraId="1F0A7DD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24 hours</w:t>
            </w:r>
          </w:p>
        </w:tc>
      </w:tr>
      <w:tr w:rsidR="00766463" w14:paraId="111961BB" w14:textId="77777777" w:rsidTr="00766463">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53540BA"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**Medium**</w:t>
            </w:r>
          </w:p>
        </w:tc>
        <w:tc>
          <w:tcPr>
            <w:tcW w:w="4678"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700D59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Minor feature issue, no workaround</w:t>
            </w:r>
          </w:p>
        </w:tc>
        <w:tc>
          <w:tcPr>
            <w:tcW w:w="1629"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460F00A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24 hours</w:t>
            </w:r>
          </w:p>
        </w:tc>
        <w:tc>
          <w:tcPr>
            <w:tcW w:w="1701"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48982D9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 week</w:t>
            </w:r>
          </w:p>
        </w:tc>
      </w:tr>
      <w:tr w:rsidR="00766463" w14:paraId="1724241A" w14:textId="77777777" w:rsidTr="00766463">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tcPr>
          <w:p w14:paraId="15C70A0B"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**Low**</w:t>
            </w:r>
          </w:p>
        </w:tc>
        <w:tc>
          <w:tcPr>
            <w:tcW w:w="4678" w:type="dxa"/>
            <w:tcBorders>
              <w:top w:val="single" w:sz="4" w:space="0" w:color="000000"/>
              <w:left w:val="single" w:sz="4" w:space="0" w:color="000000"/>
              <w:bottom w:val="single" w:sz="4" w:space="0" w:color="000000"/>
              <w:right w:val="single" w:sz="8" w:space="0" w:color="4F81BD" w:themeColor="accent1"/>
            </w:tcBorders>
          </w:tcPr>
          <w:p w14:paraId="0FD909F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Cosmetic issues, enhancement requests</w:t>
            </w:r>
          </w:p>
        </w:tc>
        <w:tc>
          <w:tcPr>
            <w:tcW w:w="1629" w:type="dxa"/>
            <w:tcBorders>
              <w:top w:val="single" w:sz="4" w:space="0" w:color="000000"/>
              <w:left w:val="single" w:sz="4" w:space="0" w:color="000000"/>
              <w:bottom w:val="single" w:sz="4" w:space="0" w:color="000000"/>
              <w:right w:val="single" w:sz="8" w:space="0" w:color="4F81BD" w:themeColor="accent1"/>
            </w:tcBorders>
          </w:tcPr>
          <w:p w14:paraId="145EE9A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 week</w:t>
            </w:r>
          </w:p>
        </w:tc>
        <w:tc>
          <w:tcPr>
            <w:tcW w:w="1701" w:type="dxa"/>
            <w:tcBorders>
              <w:top w:val="single" w:sz="4" w:space="0" w:color="000000"/>
              <w:left w:val="single" w:sz="4" w:space="0" w:color="000000"/>
              <w:bottom w:val="single" w:sz="4" w:space="0" w:color="000000"/>
              <w:right w:val="single" w:sz="4" w:space="0" w:color="000000"/>
            </w:tcBorders>
          </w:tcPr>
          <w:p w14:paraId="183728C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Next release</w:t>
            </w:r>
          </w:p>
        </w:tc>
      </w:tr>
    </w:tbl>
    <w:p w14:paraId="6089A9B3" w14:textId="77777777" w:rsidR="00766463" w:rsidRDefault="00766463">
      <w:pPr>
        <w:spacing w:line="240" w:lineRule="auto"/>
        <w:rPr>
          <w:sz w:val="2"/>
          <w:szCs w:val="2"/>
        </w:rPr>
      </w:pPr>
    </w:p>
    <w:p w14:paraId="1C4010F8" w14:textId="77777777" w:rsidR="00766463" w:rsidRDefault="00000000">
      <w:pPr>
        <w:pStyle w:val="Heading2"/>
        <w:spacing w:line="240" w:lineRule="auto"/>
        <w:rPr>
          <w:sz w:val="24"/>
          <w:szCs w:val="24"/>
        </w:rPr>
      </w:pPr>
      <w:r>
        <w:rPr>
          <w:sz w:val="24"/>
          <w:szCs w:val="24"/>
        </w:rPr>
        <w:t>5.4 TRAINING AND SUPPORT</w:t>
      </w:r>
    </w:p>
    <w:p w14:paraId="60D7C4DF" w14:textId="77777777" w:rsidR="00766463" w:rsidRDefault="00000000">
      <w:pPr>
        <w:pStyle w:val="Heading3"/>
        <w:spacing w:line="240" w:lineRule="auto"/>
        <w:rPr>
          <w:sz w:val="20"/>
          <w:szCs w:val="20"/>
        </w:rPr>
      </w:pPr>
      <w:r>
        <w:rPr>
          <w:sz w:val="20"/>
          <w:szCs w:val="20"/>
        </w:rPr>
        <w:t>Training Strategy</w:t>
      </w:r>
    </w:p>
    <w:p w14:paraId="50A8837D" w14:textId="77777777" w:rsidR="00766463" w:rsidRDefault="00000000">
      <w:pPr>
        <w:spacing w:line="240" w:lineRule="auto"/>
        <w:jc w:val="center"/>
        <w:rPr>
          <w:b/>
          <w:color w:val="FF0000"/>
          <w:sz w:val="26"/>
          <w:szCs w:val="20"/>
        </w:rPr>
      </w:pPr>
      <w:r>
        <w:rPr>
          <w:b/>
          <w:noProof/>
          <w:color w:val="FF0000"/>
          <w:sz w:val="26"/>
          <w:szCs w:val="20"/>
        </w:rPr>
        <w:drawing>
          <wp:inline distT="0" distB="0" distL="0" distR="0" wp14:anchorId="017FEF1E" wp14:editId="24050407">
            <wp:extent cx="2517140" cy="1289050"/>
            <wp:effectExtent l="0" t="0" r="0" b="6350"/>
            <wp:docPr id="1869160544" name="Picture 13" descr="A diagram of a training hea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160544" name="Picture 13" descr="A diagram of a training head&#10;&#10;AI-generated content may be incorrec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558592" cy="1310186"/>
                    </a:xfrm>
                    <a:prstGeom prst="rect">
                      <a:avLst/>
                    </a:prstGeom>
                    <a:noFill/>
                    <a:ln>
                      <a:noFill/>
                    </a:ln>
                  </pic:spPr>
                </pic:pic>
              </a:graphicData>
            </a:graphic>
          </wp:inline>
        </w:drawing>
      </w:r>
    </w:p>
    <w:p w14:paraId="6BC94280" w14:textId="77777777" w:rsidR="00766463" w:rsidRDefault="00000000">
      <w:pPr>
        <w:pStyle w:val="Heading3"/>
        <w:spacing w:line="240" w:lineRule="auto"/>
        <w:rPr>
          <w:sz w:val="20"/>
          <w:szCs w:val="20"/>
        </w:rPr>
      </w:pPr>
      <w:r>
        <w:rPr>
          <w:sz w:val="20"/>
          <w:szCs w:val="20"/>
        </w:rPr>
        <w:t>Training Program</w:t>
      </w:r>
    </w:p>
    <w:tbl>
      <w:tblPr>
        <w:tblStyle w:val="LightGrid-Accent1"/>
        <w:tblW w:w="9779" w:type="dxa"/>
        <w:tblLook w:val="04A0" w:firstRow="1" w:lastRow="0" w:firstColumn="1" w:lastColumn="0" w:noHBand="0" w:noVBand="1"/>
      </w:tblPr>
      <w:tblGrid>
        <w:gridCol w:w="2405"/>
        <w:gridCol w:w="2693"/>
        <w:gridCol w:w="1027"/>
        <w:gridCol w:w="2125"/>
        <w:gridCol w:w="1529"/>
      </w:tblGrid>
      <w:tr w:rsidR="00766463" w14:paraId="75601FBC"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000000"/>
              <w:left w:val="single" w:sz="4" w:space="0" w:color="000000"/>
              <w:bottom w:val="single" w:sz="4" w:space="0" w:color="000000"/>
            </w:tcBorders>
          </w:tcPr>
          <w:p w14:paraId="23091E84"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Training Level</w:t>
            </w:r>
          </w:p>
        </w:tc>
        <w:tc>
          <w:tcPr>
            <w:tcW w:w="2693" w:type="dxa"/>
            <w:tcBorders>
              <w:top w:val="single" w:sz="4" w:space="0" w:color="000000"/>
              <w:left w:val="single" w:sz="4" w:space="0" w:color="000000"/>
              <w:bottom w:val="single" w:sz="4" w:space="0" w:color="000000"/>
            </w:tcBorders>
          </w:tcPr>
          <w:p w14:paraId="2FE464BA"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6"/>
                <w:szCs w:val="16"/>
              </w:rPr>
            </w:pPr>
            <w:r>
              <w:rPr>
                <w:rFonts w:asciiTheme="majorHAnsi" w:eastAsiaTheme="majorEastAsia" w:hAnsiTheme="majorHAnsi" w:cstheme="majorBidi"/>
                <w:sz w:val="16"/>
                <w:szCs w:val="16"/>
              </w:rPr>
              <w:t>Audience</w:t>
            </w:r>
          </w:p>
        </w:tc>
        <w:tc>
          <w:tcPr>
            <w:tcW w:w="1027" w:type="dxa"/>
            <w:tcBorders>
              <w:top w:val="single" w:sz="4" w:space="0" w:color="000000"/>
              <w:left w:val="single" w:sz="4" w:space="0" w:color="000000"/>
              <w:bottom w:val="single" w:sz="4" w:space="0" w:color="000000"/>
            </w:tcBorders>
          </w:tcPr>
          <w:p w14:paraId="67F904F1"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6"/>
                <w:szCs w:val="16"/>
              </w:rPr>
            </w:pPr>
            <w:r>
              <w:rPr>
                <w:rFonts w:asciiTheme="majorHAnsi" w:eastAsiaTheme="majorEastAsia" w:hAnsiTheme="majorHAnsi" w:cstheme="majorBidi"/>
                <w:sz w:val="16"/>
                <w:szCs w:val="16"/>
              </w:rPr>
              <w:t>Duration</w:t>
            </w:r>
          </w:p>
        </w:tc>
        <w:tc>
          <w:tcPr>
            <w:tcW w:w="2125" w:type="dxa"/>
            <w:tcBorders>
              <w:top w:val="single" w:sz="4" w:space="0" w:color="000000"/>
              <w:left w:val="single" w:sz="4" w:space="0" w:color="000000"/>
              <w:bottom w:val="single" w:sz="4" w:space="0" w:color="000000"/>
            </w:tcBorders>
          </w:tcPr>
          <w:p w14:paraId="573F756E"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6"/>
                <w:szCs w:val="16"/>
              </w:rPr>
            </w:pPr>
            <w:r>
              <w:rPr>
                <w:rFonts w:asciiTheme="majorHAnsi" w:eastAsiaTheme="majorEastAsia" w:hAnsiTheme="majorHAnsi" w:cstheme="majorBidi"/>
                <w:sz w:val="16"/>
                <w:szCs w:val="16"/>
              </w:rPr>
              <w:t>Method</w:t>
            </w:r>
          </w:p>
        </w:tc>
        <w:tc>
          <w:tcPr>
            <w:tcW w:w="1529" w:type="dxa"/>
            <w:tcBorders>
              <w:top w:val="single" w:sz="4" w:space="0" w:color="000000"/>
              <w:left w:val="single" w:sz="4" w:space="0" w:color="000000"/>
              <w:bottom w:val="single" w:sz="4" w:space="0" w:color="000000"/>
              <w:right w:val="single" w:sz="4" w:space="0" w:color="000000"/>
            </w:tcBorders>
          </w:tcPr>
          <w:p w14:paraId="3888DBAC"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6"/>
                <w:szCs w:val="16"/>
              </w:rPr>
            </w:pPr>
            <w:r>
              <w:rPr>
                <w:rFonts w:asciiTheme="majorHAnsi" w:eastAsiaTheme="majorEastAsia" w:hAnsiTheme="majorHAnsi" w:cstheme="majorBidi"/>
                <w:sz w:val="16"/>
                <w:szCs w:val="16"/>
              </w:rPr>
              <w:t>Count</w:t>
            </w:r>
          </w:p>
        </w:tc>
      </w:tr>
      <w:tr w:rsidR="00766463" w14:paraId="01F0D719" w14:textId="77777777" w:rsidTr="00766463">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3AE6FBA"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**Master Trainers**</w:t>
            </w:r>
          </w:p>
        </w:tc>
        <w:tc>
          <w:tcPr>
            <w:tcW w:w="2693"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600F2C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IT team, super users</w:t>
            </w:r>
          </w:p>
        </w:tc>
        <w:tc>
          <w:tcPr>
            <w:tcW w:w="1027"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D6ED60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5 days</w:t>
            </w:r>
          </w:p>
        </w:tc>
        <w:tc>
          <w:tcPr>
            <w:tcW w:w="2125"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01659B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Intensive classroom</w:t>
            </w:r>
          </w:p>
        </w:tc>
        <w:tc>
          <w:tcPr>
            <w:tcW w:w="1529"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147C5C6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20 persons</w:t>
            </w:r>
          </w:p>
        </w:tc>
      </w:tr>
      <w:tr w:rsidR="00766463" w14:paraId="702C0D9C" w14:textId="77777777" w:rsidTr="00766463">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000000"/>
              <w:left w:val="single" w:sz="4" w:space="0" w:color="000000"/>
              <w:bottom w:val="single" w:sz="4" w:space="0" w:color="000000"/>
              <w:right w:val="single" w:sz="8" w:space="0" w:color="4F81BD" w:themeColor="accent1"/>
            </w:tcBorders>
          </w:tcPr>
          <w:p w14:paraId="0F78961A"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**Departmental Trainers**</w:t>
            </w:r>
          </w:p>
        </w:tc>
        <w:tc>
          <w:tcPr>
            <w:tcW w:w="2693" w:type="dxa"/>
            <w:tcBorders>
              <w:top w:val="single" w:sz="4" w:space="0" w:color="000000"/>
              <w:left w:val="single" w:sz="4" w:space="0" w:color="000000"/>
              <w:bottom w:val="single" w:sz="4" w:space="0" w:color="000000"/>
              <w:right w:val="single" w:sz="8" w:space="0" w:color="4F81BD" w:themeColor="accent1"/>
            </w:tcBorders>
          </w:tcPr>
          <w:p w14:paraId="202329E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Department representatives</w:t>
            </w:r>
          </w:p>
        </w:tc>
        <w:tc>
          <w:tcPr>
            <w:tcW w:w="1027" w:type="dxa"/>
            <w:tcBorders>
              <w:top w:val="single" w:sz="4" w:space="0" w:color="000000"/>
              <w:left w:val="single" w:sz="4" w:space="0" w:color="000000"/>
              <w:bottom w:val="single" w:sz="4" w:space="0" w:color="000000"/>
              <w:right w:val="single" w:sz="8" w:space="0" w:color="4F81BD" w:themeColor="accent1"/>
            </w:tcBorders>
          </w:tcPr>
          <w:p w14:paraId="000A83B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3 days</w:t>
            </w:r>
          </w:p>
        </w:tc>
        <w:tc>
          <w:tcPr>
            <w:tcW w:w="2125" w:type="dxa"/>
            <w:tcBorders>
              <w:top w:val="single" w:sz="4" w:space="0" w:color="000000"/>
              <w:left w:val="single" w:sz="4" w:space="0" w:color="000000"/>
              <w:bottom w:val="single" w:sz="4" w:space="0" w:color="000000"/>
              <w:right w:val="single" w:sz="8" w:space="0" w:color="4F81BD" w:themeColor="accent1"/>
            </w:tcBorders>
          </w:tcPr>
          <w:p w14:paraId="2E6AE6C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Classroom + hands-on</w:t>
            </w:r>
          </w:p>
        </w:tc>
        <w:tc>
          <w:tcPr>
            <w:tcW w:w="1529" w:type="dxa"/>
            <w:tcBorders>
              <w:top w:val="single" w:sz="4" w:space="0" w:color="000000"/>
              <w:left w:val="single" w:sz="4" w:space="0" w:color="000000"/>
              <w:bottom w:val="single" w:sz="4" w:space="0" w:color="000000"/>
              <w:right w:val="single" w:sz="4" w:space="0" w:color="000000"/>
            </w:tcBorders>
          </w:tcPr>
          <w:p w14:paraId="56254DF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100 persons</w:t>
            </w:r>
          </w:p>
        </w:tc>
      </w:tr>
      <w:tr w:rsidR="00766463" w14:paraId="68FF7E3F" w14:textId="77777777" w:rsidTr="00766463">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5130B90"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**System Administrators**</w:t>
            </w:r>
          </w:p>
        </w:tc>
        <w:tc>
          <w:tcPr>
            <w:tcW w:w="2693"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6AF70C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IT administrators</w:t>
            </w:r>
          </w:p>
        </w:tc>
        <w:tc>
          <w:tcPr>
            <w:tcW w:w="1027"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3853CA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5 days</w:t>
            </w:r>
          </w:p>
        </w:tc>
        <w:tc>
          <w:tcPr>
            <w:tcW w:w="2125"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973E64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xml:space="preserve">Technical </w:t>
            </w:r>
            <w:proofErr w:type="gramStart"/>
            <w:r>
              <w:rPr>
                <w:sz w:val="16"/>
                <w:szCs w:val="16"/>
              </w:rPr>
              <w:t>deep-dive</w:t>
            </w:r>
            <w:proofErr w:type="gramEnd"/>
          </w:p>
        </w:tc>
        <w:tc>
          <w:tcPr>
            <w:tcW w:w="1529"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0E54DF1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15 persons</w:t>
            </w:r>
          </w:p>
        </w:tc>
      </w:tr>
      <w:tr w:rsidR="00766463" w14:paraId="48FBC521" w14:textId="77777777" w:rsidTr="00766463">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000000"/>
              <w:left w:val="single" w:sz="4" w:space="0" w:color="000000"/>
              <w:bottom w:val="single" w:sz="4" w:space="0" w:color="000000"/>
              <w:right w:val="single" w:sz="8" w:space="0" w:color="4F81BD" w:themeColor="accent1"/>
            </w:tcBorders>
          </w:tcPr>
          <w:p w14:paraId="2C9B319F"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**End Users (Basic)**</w:t>
            </w:r>
          </w:p>
        </w:tc>
        <w:tc>
          <w:tcPr>
            <w:tcW w:w="2693" w:type="dxa"/>
            <w:tcBorders>
              <w:top w:val="single" w:sz="4" w:space="0" w:color="000000"/>
              <w:left w:val="single" w:sz="4" w:space="0" w:color="000000"/>
              <w:bottom w:val="single" w:sz="4" w:space="0" w:color="000000"/>
              <w:right w:val="single" w:sz="8" w:space="0" w:color="4F81BD" w:themeColor="accent1"/>
            </w:tcBorders>
          </w:tcPr>
          <w:p w14:paraId="58CB687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All government employees</w:t>
            </w:r>
          </w:p>
        </w:tc>
        <w:tc>
          <w:tcPr>
            <w:tcW w:w="1027" w:type="dxa"/>
            <w:tcBorders>
              <w:top w:val="single" w:sz="4" w:space="0" w:color="000000"/>
              <w:left w:val="single" w:sz="4" w:space="0" w:color="000000"/>
              <w:bottom w:val="single" w:sz="4" w:space="0" w:color="000000"/>
              <w:right w:val="single" w:sz="8" w:space="0" w:color="4F81BD" w:themeColor="accent1"/>
            </w:tcBorders>
          </w:tcPr>
          <w:p w14:paraId="0E7396E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2 days</w:t>
            </w:r>
          </w:p>
        </w:tc>
        <w:tc>
          <w:tcPr>
            <w:tcW w:w="2125" w:type="dxa"/>
            <w:tcBorders>
              <w:top w:val="single" w:sz="4" w:space="0" w:color="000000"/>
              <w:left w:val="single" w:sz="4" w:space="0" w:color="000000"/>
              <w:bottom w:val="single" w:sz="4" w:space="0" w:color="000000"/>
              <w:right w:val="single" w:sz="8" w:space="0" w:color="4F81BD" w:themeColor="accent1"/>
            </w:tcBorders>
          </w:tcPr>
          <w:p w14:paraId="0371684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Classroom + e-learning</w:t>
            </w:r>
          </w:p>
        </w:tc>
        <w:tc>
          <w:tcPr>
            <w:tcW w:w="1529" w:type="dxa"/>
            <w:tcBorders>
              <w:top w:val="single" w:sz="4" w:space="0" w:color="000000"/>
              <w:left w:val="single" w:sz="4" w:space="0" w:color="000000"/>
              <w:bottom w:val="single" w:sz="4" w:space="0" w:color="000000"/>
              <w:right w:val="single" w:sz="4" w:space="0" w:color="000000"/>
            </w:tcBorders>
          </w:tcPr>
          <w:p w14:paraId="30B91F8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2,000+ persons</w:t>
            </w:r>
          </w:p>
        </w:tc>
      </w:tr>
      <w:tr w:rsidR="00766463" w14:paraId="43AAEEB8" w14:textId="77777777" w:rsidTr="00766463">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DC64E36"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**End Users (Advanced)**</w:t>
            </w:r>
          </w:p>
        </w:tc>
        <w:tc>
          <w:tcPr>
            <w:tcW w:w="2693"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BB37BE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Power users, managers</w:t>
            </w:r>
          </w:p>
        </w:tc>
        <w:tc>
          <w:tcPr>
            <w:tcW w:w="1027"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FA54AB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3 days</w:t>
            </w:r>
          </w:p>
        </w:tc>
        <w:tc>
          <w:tcPr>
            <w:tcW w:w="2125"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330741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Classroom + scenarios</w:t>
            </w:r>
          </w:p>
        </w:tc>
        <w:tc>
          <w:tcPr>
            <w:tcW w:w="1529"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64E1C0B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500 persons</w:t>
            </w:r>
          </w:p>
        </w:tc>
      </w:tr>
      <w:tr w:rsidR="00766463" w14:paraId="6ABAD599" w14:textId="77777777" w:rsidTr="00766463">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000000"/>
              <w:left w:val="single" w:sz="4" w:space="0" w:color="000000"/>
              <w:bottom w:val="single" w:sz="4" w:space="0" w:color="000000"/>
              <w:right w:val="single" w:sz="8" w:space="0" w:color="4F81BD" w:themeColor="accent1"/>
            </w:tcBorders>
          </w:tcPr>
          <w:p w14:paraId="0F94D234"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**Executive Users**</w:t>
            </w:r>
          </w:p>
        </w:tc>
        <w:tc>
          <w:tcPr>
            <w:tcW w:w="2693" w:type="dxa"/>
            <w:tcBorders>
              <w:top w:val="single" w:sz="4" w:space="0" w:color="000000"/>
              <w:left w:val="single" w:sz="4" w:space="0" w:color="000000"/>
              <w:bottom w:val="single" w:sz="4" w:space="0" w:color="000000"/>
              <w:right w:val="single" w:sz="8" w:space="0" w:color="4F81BD" w:themeColor="accent1"/>
            </w:tcBorders>
          </w:tcPr>
          <w:p w14:paraId="5B50C1B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Secretaries, CM Office</w:t>
            </w:r>
          </w:p>
        </w:tc>
        <w:tc>
          <w:tcPr>
            <w:tcW w:w="1027" w:type="dxa"/>
            <w:tcBorders>
              <w:top w:val="single" w:sz="4" w:space="0" w:color="000000"/>
              <w:left w:val="single" w:sz="4" w:space="0" w:color="000000"/>
              <w:bottom w:val="single" w:sz="4" w:space="0" w:color="000000"/>
              <w:right w:val="single" w:sz="8" w:space="0" w:color="4F81BD" w:themeColor="accent1"/>
            </w:tcBorders>
          </w:tcPr>
          <w:p w14:paraId="4423BB5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2 hours</w:t>
            </w:r>
          </w:p>
        </w:tc>
        <w:tc>
          <w:tcPr>
            <w:tcW w:w="2125" w:type="dxa"/>
            <w:tcBorders>
              <w:top w:val="single" w:sz="4" w:space="0" w:color="000000"/>
              <w:left w:val="single" w:sz="4" w:space="0" w:color="000000"/>
              <w:bottom w:val="single" w:sz="4" w:space="0" w:color="000000"/>
              <w:right w:val="single" w:sz="8" w:space="0" w:color="4F81BD" w:themeColor="accent1"/>
            </w:tcBorders>
          </w:tcPr>
          <w:p w14:paraId="29D6746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Personalized demo</w:t>
            </w:r>
          </w:p>
        </w:tc>
        <w:tc>
          <w:tcPr>
            <w:tcW w:w="1529" w:type="dxa"/>
            <w:tcBorders>
              <w:top w:val="single" w:sz="4" w:space="0" w:color="000000"/>
              <w:left w:val="single" w:sz="4" w:space="0" w:color="000000"/>
              <w:bottom w:val="single" w:sz="4" w:space="0" w:color="000000"/>
              <w:right w:val="single" w:sz="4" w:space="0" w:color="000000"/>
            </w:tcBorders>
          </w:tcPr>
          <w:p w14:paraId="233CB36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50 persons</w:t>
            </w:r>
          </w:p>
        </w:tc>
      </w:tr>
    </w:tbl>
    <w:p w14:paraId="1CA1395B" w14:textId="77777777" w:rsidR="00766463" w:rsidRDefault="00000000">
      <w:pPr>
        <w:pStyle w:val="Heading3"/>
        <w:spacing w:line="240" w:lineRule="auto"/>
        <w:rPr>
          <w:sz w:val="20"/>
          <w:szCs w:val="20"/>
        </w:rPr>
      </w:pPr>
      <w:r>
        <w:rPr>
          <w:sz w:val="20"/>
          <w:szCs w:val="20"/>
        </w:rPr>
        <w:t>Training Materials</w:t>
      </w:r>
    </w:p>
    <w:p w14:paraId="70222BAD" w14:textId="77777777" w:rsidR="00766463" w:rsidRDefault="00000000">
      <w:pPr>
        <w:spacing w:line="240" w:lineRule="auto"/>
        <w:rPr>
          <w:sz w:val="18"/>
          <w:szCs w:val="18"/>
        </w:rPr>
      </w:pPr>
      <w:r>
        <w:rPr>
          <w:sz w:val="18"/>
          <w:szCs w:val="18"/>
        </w:rPr>
        <w:t>All training materials will be provided in **English** and **Urdu**:</w:t>
      </w:r>
    </w:p>
    <w:p w14:paraId="69F280F5" w14:textId="77777777" w:rsidR="00766463" w:rsidRDefault="00000000">
      <w:pPr>
        <w:pStyle w:val="ListBullet"/>
        <w:spacing w:line="240" w:lineRule="auto"/>
        <w:rPr>
          <w:sz w:val="18"/>
          <w:szCs w:val="18"/>
        </w:rPr>
      </w:pPr>
      <w:r>
        <w:rPr>
          <w:sz w:val="18"/>
          <w:szCs w:val="18"/>
        </w:rPr>
        <w:t>**User Manuals** - Comprehensive guides for each system (200+ pages per system)</w:t>
      </w:r>
    </w:p>
    <w:p w14:paraId="174A339D" w14:textId="77777777" w:rsidR="00766463" w:rsidRDefault="00000000">
      <w:pPr>
        <w:pStyle w:val="ListBullet"/>
        <w:spacing w:line="240" w:lineRule="auto"/>
        <w:rPr>
          <w:sz w:val="18"/>
          <w:szCs w:val="18"/>
        </w:rPr>
      </w:pPr>
      <w:r>
        <w:rPr>
          <w:sz w:val="18"/>
          <w:szCs w:val="18"/>
        </w:rPr>
        <w:t>**Quick Reference Guides** - One-page cheat sheets for common tasks</w:t>
      </w:r>
    </w:p>
    <w:p w14:paraId="14AAC423" w14:textId="77777777" w:rsidR="00766463" w:rsidRDefault="00000000">
      <w:pPr>
        <w:pStyle w:val="ListBullet"/>
        <w:spacing w:line="240" w:lineRule="auto"/>
        <w:rPr>
          <w:sz w:val="18"/>
          <w:szCs w:val="18"/>
        </w:rPr>
      </w:pPr>
      <w:r>
        <w:rPr>
          <w:sz w:val="18"/>
          <w:szCs w:val="18"/>
        </w:rPr>
        <w:t xml:space="preserve">**Video Tutorials** - </w:t>
      </w:r>
      <w:proofErr w:type="gramStart"/>
      <w:r>
        <w:rPr>
          <w:sz w:val="18"/>
          <w:szCs w:val="18"/>
        </w:rPr>
        <w:t>5-10 minute</w:t>
      </w:r>
      <w:proofErr w:type="gramEnd"/>
      <w:r>
        <w:rPr>
          <w:sz w:val="18"/>
          <w:szCs w:val="18"/>
        </w:rPr>
        <w:t xml:space="preserve"> videos for each major feature (50+ videos)</w:t>
      </w:r>
    </w:p>
    <w:p w14:paraId="76332BBB" w14:textId="77777777" w:rsidR="00766463" w:rsidRDefault="00000000">
      <w:pPr>
        <w:pStyle w:val="ListBullet"/>
        <w:spacing w:line="240" w:lineRule="auto"/>
        <w:rPr>
          <w:sz w:val="18"/>
          <w:szCs w:val="18"/>
        </w:rPr>
      </w:pPr>
      <w:r>
        <w:rPr>
          <w:sz w:val="18"/>
          <w:szCs w:val="18"/>
        </w:rPr>
        <w:t>**E-Learning Modules** - Interactive self-paced courses</w:t>
      </w:r>
    </w:p>
    <w:p w14:paraId="2421ADE8" w14:textId="77777777" w:rsidR="00766463" w:rsidRDefault="00000000">
      <w:pPr>
        <w:pStyle w:val="ListBullet"/>
        <w:spacing w:line="240" w:lineRule="auto"/>
        <w:rPr>
          <w:sz w:val="18"/>
          <w:szCs w:val="18"/>
        </w:rPr>
      </w:pPr>
      <w:r>
        <w:rPr>
          <w:sz w:val="18"/>
          <w:szCs w:val="18"/>
        </w:rPr>
        <w:t>**FAQ Documents** - Common questions and answers</w:t>
      </w:r>
    </w:p>
    <w:p w14:paraId="3B195242" w14:textId="77777777" w:rsidR="00766463" w:rsidRDefault="00000000">
      <w:pPr>
        <w:pStyle w:val="ListBullet"/>
        <w:spacing w:line="240" w:lineRule="auto"/>
        <w:rPr>
          <w:sz w:val="18"/>
          <w:szCs w:val="18"/>
        </w:rPr>
      </w:pPr>
      <w:r>
        <w:rPr>
          <w:sz w:val="18"/>
          <w:szCs w:val="18"/>
        </w:rPr>
        <w:t>**Troubleshooting Guides** - Step-by-step problem resolution</w:t>
      </w:r>
    </w:p>
    <w:p w14:paraId="55757190" w14:textId="77777777" w:rsidR="00766463" w:rsidRDefault="00000000">
      <w:pPr>
        <w:pStyle w:val="Heading3"/>
        <w:spacing w:before="0" w:line="240" w:lineRule="auto"/>
        <w:rPr>
          <w:sz w:val="20"/>
          <w:szCs w:val="20"/>
        </w:rPr>
      </w:pPr>
      <w:r>
        <w:rPr>
          <w:sz w:val="20"/>
          <w:szCs w:val="20"/>
        </w:rPr>
        <w:t>Support Structure</w:t>
      </w:r>
    </w:p>
    <w:p w14:paraId="15927503" w14:textId="77777777" w:rsidR="00766463" w:rsidRDefault="00000000">
      <w:pPr>
        <w:spacing w:line="240" w:lineRule="auto"/>
        <w:rPr>
          <w:sz w:val="18"/>
          <w:szCs w:val="18"/>
        </w:rPr>
      </w:pPr>
      <w:r>
        <w:rPr>
          <w:b/>
          <w:sz w:val="18"/>
          <w:szCs w:val="18"/>
        </w:rPr>
        <w:t>Three-Tier Support Model:</w:t>
      </w:r>
    </w:p>
    <w:p w14:paraId="2E9FA372" w14:textId="77777777" w:rsidR="00766463" w:rsidRDefault="00000000">
      <w:pPr>
        <w:pStyle w:val="NoSpacing"/>
        <w:jc w:val="center"/>
        <w:rPr>
          <w:sz w:val="20"/>
          <w:szCs w:val="20"/>
        </w:rPr>
      </w:pPr>
      <w:r>
        <w:rPr>
          <w:rFonts w:ascii="Courier New" w:hAnsi="Courier New"/>
          <w:sz w:val="16"/>
          <w:szCs w:val="20"/>
        </w:rPr>
        <w:t>┌────────────────────────────────────────┐</w:t>
      </w:r>
    </w:p>
    <w:p w14:paraId="3D4E1E76" w14:textId="77777777" w:rsidR="00766463" w:rsidRDefault="00000000">
      <w:pPr>
        <w:pStyle w:val="NoSpacing"/>
        <w:jc w:val="center"/>
        <w:rPr>
          <w:sz w:val="20"/>
          <w:szCs w:val="20"/>
        </w:rPr>
      </w:pPr>
      <w:proofErr w:type="gramStart"/>
      <w:r>
        <w:rPr>
          <w:rFonts w:ascii="Courier New" w:hAnsi="Courier New"/>
          <w:sz w:val="16"/>
          <w:szCs w:val="20"/>
        </w:rPr>
        <w:t>│  TIER</w:t>
      </w:r>
      <w:proofErr w:type="gramEnd"/>
      <w:r>
        <w:rPr>
          <w:rFonts w:ascii="Courier New" w:hAnsi="Courier New"/>
          <w:sz w:val="16"/>
          <w:szCs w:val="20"/>
        </w:rPr>
        <w:t xml:space="preserve"> 1: Help Desk                    │</w:t>
      </w:r>
    </w:p>
    <w:p w14:paraId="78F36ABB" w14:textId="77777777" w:rsidR="00766463" w:rsidRDefault="00000000">
      <w:pPr>
        <w:pStyle w:val="NoSpacing"/>
        <w:jc w:val="center"/>
        <w:rPr>
          <w:sz w:val="20"/>
          <w:szCs w:val="20"/>
        </w:rPr>
      </w:pPr>
      <w:proofErr w:type="gramStart"/>
      <w:r>
        <w:rPr>
          <w:rFonts w:ascii="Courier New" w:hAnsi="Courier New"/>
          <w:sz w:val="16"/>
          <w:szCs w:val="20"/>
        </w:rPr>
        <w:t>│  •</w:t>
      </w:r>
      <w:proofErr w:type="gramEnd"/>
      <w:r>
        <w:rPr>
          <w:rFonts w:ascii="Courier New" w:hAnsi="Courier New"/>
          <w:sz w:val="16"/>
          <w:szCs w:val="20"/>
        </w:rPr>
        <w:t xml:space="preserve"> First point of contact              │</w:t>
      </w:r>
    </w:p>
    <w:p w14:paraId="2D528E48" w14:textId="77777777" w:rsidR="00766463" w:rsidRDefault="00000000">
      <w:pPr>
        <w:pStyle w:val="NoSpacing"/>
        <w:jc w:val="center"/>
        <w:rPr>
          <w:sz w:val="20"/>
          <w:szCs w:val="20"/>
        </w:rPr>
      </w:pPr>
      <w:proofErr w:type="gramStart"/>
      <w:r>
        <w:rPr>
          <w:rFonts w:ascii="Courier New" w:hAnsi="Courier New"/>
          <w:sz w:val="16"/>
          <w:szCs w:val="20"/>
        </w:rPr>
        <w:t>│  •</w:t>
      </w:r>
      <w:proofErr w:type="gramEnd"/>
      <w:r>
        <w:rPr>
          <w:rFonts w:ascii="Courier New" w:hAnsi="Courier New"/>
          <w:sz w:val="16"/>
          <w:szCs w:val="20"/>
        </w:rPr>
        <w:t xml:space="preserve"> Password resets                     │</w:t>
      </w:r>
    </w:p>
    <w:p w14:paraId="53292DDB" w14:textId="77777777" w:rsidR="00766463" w:rsidRDefault="00000000">
      <w:pPr>
        <w:pStyle w:val="NoSpacing"/>
        <w:jc w:val="center"/>
        <w:rPr>
          <w:sz w:val="20"/>
          <w:szCs w:val="20"/>
        </w:rPr>
      </w:pPr>
      <w:proofErr w:type="gramStart"/>
      <w:r>
        <w:rPr>
          <w:rFonts w:ascii="Courier New" w:hAnsi="Courier New"/>
          <w:sz w:val="16"/>
          <w:szCs w:val="20"/>
        </w:rPr>
        <w:t>│  •</w:t>
      </w:r>
      <w:proofErr w:type="gramEnd"/>
      <w:r>
        <w:rPr>
          <w:rFonts w:ascii="Courier New" w:hAnsi="Courier New"/>
          <w:sz w:val="16"/>
          <w:szCs w:val="20"/>
        </w:rPr>
        <w:t xml:space="preserve"> Basic troubleshooting               │</w:t>
      </w:r>
    </w:p>
    <w:p w14:paraId="6DD11242" w14:textId="77777777" w:rsidR="00766463" w:rsidRDefault="00000000">
      <w:pPr>
        <w:pStyle w:val="NoSpacing"/>
        <w:jc w:val="center"/>
        <w:rPr>
          <w:sz w:val="20"/>
          <w:szCs w:val="20"/>
        </w:rPr>
      </w:pPr>
      <w:proofErr w:type="gramStart"/>
      <w:r>
        <w:rPr>
          <w:rFonts w:ascii="Courier New" w:hAnsi="Courier New"/>
          <w:sz w:val="16"/>
          <w:szCs w:val="20"/>
        </w:rPr>
        <w:t>│  •</w:t>
      </w:r>
      <w:proofErr w:type="gramEnd"/>
      <w:r>
        <w:rPr>
          <w:rFonts w:ascii="Courier New" w:hAnsi="Courier New"/>
          <w:sz w:val="16"/>
          <w:szCs w:val="20"/>
        </w:rPr>
        <w:t xml:space="preserve"> Ticket logging                      │</w:t>
      </w:r>
    </w:p>
    <w:p w14:paraId="08B656CE" w14:textId="77777777" w:rsidR="00766463" w:rsidRDefault="00000000">
      <w:pPr>
        <w:pStyle w:val="NoSpacing"/>
        <w:jc w:val="center"/>
        <w:rPr>
          <w:sz w:val="20"/>
          <w:szCs w:val="20"/>
        </w:rPr>
      </w:pPr>
      <w:proofErr w:type="gramStart"/>
      <w:r>
        <w:rPr>
          <w:rFonts w:ascii="Courier New" w:hAnsi="Courier New"/>
          <w:sz w:val="16"/>
          <w:szCs w:val="20"/>
        </w:rPr>
        <w:t>│  •</w:t>
      </w:r>
      <w:proofErr w:type="gramEnd"/>
      <w:r>
        <w:rPr>
          <w:rFonts w:ascii="Courier New" w:hAnsi="Courier New"/>
          <w:sz w:val="16"/>
          <w:szCs w:val="20"/>
        </w:rPr>
        <w:t xml:space="preserve"> Response: Immediate                 │</w:t>
      </w:r>
    </w:p>
    <w:p w14:paraId="562CD4CE" w14:textId="77777777" w:rsidR="00766463" w:rsidRDefault="00000000">
      <w:pPr>
        <w:pStyle w:val="NoSpacing"/>
        <w:jc w:val="center"/>
        <w:rPr>
          <w:sz w:val="20"/>
          <w:szCs w:val="20"/>
        </w:rPr>
      </w:pPr>
      <w:r>
        <w:rPr>
          <w:rFonts w:ascii="Courier New" w:hAnsi="Courier New"/>
          <w:sz w:val="16"/>
          <w:szCs w:val="20"/>
        </w:rPr>
        <w:t>└────────────────────────────────────────┘</w:t>
      </w:r>
    </w:p>
    <w:p w14:paraId="10ECD6FA" w14:textId="77777777" w:rsidR="00766463" w:rsidRDefault="00000000">
      <w:pPr>
        <w:pStyle w:val="NoSpacing"/>
        <w:jc w:val="center"/>
        <w:rPr>
          <w:sz w:val="20"/>
          <w:szCs w:val="20"/>
        </w:rPr>
      </w:pPr>
      <w:r>
        <w:rPr>
          <w:rFonts w:ascii="Courier New" w:hAnsi="Courier New"/>
          <w:sz w:val="16"/>
          <w:szCs w:val="20"/>
        </w:rPr>
        <w:t>↓ Escalation</w:t>
      </w:r>
    </w:p>
    <w:p w14:paraId="68FFFD20" w14:textId="77777777" w:rsidR="00766463" w:rsidRDefault="00000000">
      <w:pPr>
        <w:pStyle w:val="NoSpacing"/>
        <w:jc w:val="center"/>
        <w:rPr>
          <w:sz w:val="20"/>
          <w:szCs w:val="20"/>
        </w:rPr>
      </w:pPr>
      <w:r>
        <w:rPr>
          <w:rFonts w:ascii="Courier New" w:hAnsi="Courier New"/>
          <w:sz w:val="16"/>
          <w:szCs w:val="20"/>
        </w:rPr>
        <w:t>┌────────────────────────────────────────┐</w:t>
      </w:r>
    </w:p>
    <w:p w14:paraId="3F9E9954" w14:textId="77777777" w:rsidR="00766463" w:rsidRDefault="00000000">
      <w:pPr>
        <w:pStyle w:val="NoSpacing"/>
        <w:jc w:val="center"/>
        <w:rPr>
          <w:sz w:val="20"/>
          <w:szCs w:val="20"/>
        </w:rPr>
      </w:pPr>
      <w:proofErr w:type="gramStart"/>
      <w:r>
        <w:rPr>
          <w:rFonts w:ascii="Courier New" w:hAnsi="Courier New"/>
          <w:sz w:val="16"/>
          <w:szCs w:val="20"/>
        </w:rPr>
        <w:t>│  TIER</w:t>
      </w:r>
      <w:proofErr w:type="gramEnd"/>
      <w:r>
        <w:rPr>
          <w:rFonts w:ascii="Courier New" w:hAnsi="Courier New"/>
          <w:sz w:val="16"/>
          <w:szCs w:val="20"/>
        </w:rPr>
        <w:t xml:space="preserve"> 2: Technical Support             │</w:t>
      </w:r>
    </w:p>
    <w:p w14:paraId="426D0A26" w14:textId="77777777" w:rsidR="00766463" w:rsidRDefault="00000000">
      <w:pPr>
        <w:pStyle w:val="NoSpacing"/>
        <w:jc w:val="center"/>
        <w:rPr>
          <w:sz w:val="20"/>
          <w:szCs w:val="20"/>
        </w:rPr>
      </w:pPr>
      <w:proofErr w:type="gramStart"/>
      <w:r>
        <w:rPr>
          <w:rFonts w:ascii="Courier New" w:hAnsi="Courier New"/>
          <w:sz w:val="16"/>
          <w:szCs w:val="20"/>
        </w:rPr>
        <w:t>│  •</w:t>
      </w:r>
      <w:proofErr w:type="gramEnd"/>
      <w:r>
        <w:rPr>
          <w:rFonts w:ascii="Courier New" w:hAnsi="Courier New"/>
          <w:sz w:val="16"/>
          <w:szCs w:val="20"/>
        </w:rPr>
        <w:t xml:space="preserve"> Application issues                  │</w:t>
      </w:r>
    </w:p>
    <w:p w14:paraId="6C2B3D74" w14:textId="77777777" w:rsidR="00766463" w:rsidRDefault="00000000">
      <w:pPr>
        <w:pStyle w:val="NoSpacing"/>
        <w:jc w:val="center"/>
        <w:rPr>
          <w:sz w:val="20"/>
          <w:szCs w:val="20"/>
        </w:rPr>
      </w:pPr>
      <w:proofErr w:type="gramStart"/>
      <w:r>
        <w:rPr>
          <w:rFonts w:ascii="Courier New" w:hAnsi="Courier New"/>
          <w:sz w:val="16"/>
          <w:szCs w:val="20"/>
        </w:rPr>
        <w:lastRenderedPageBreak/>
        <w:t>│  •</w:t>
      </w:r>
      <w:proofErr w:type="gramEnd"/>
      <w:r>
        <w:rPr>
          <w:rFonts w:ascii="Courier New" w:hAnsi="Courier New"/>
          <w:sz w:val="16"/>
          <w:szCs w:val="20"/>
        </w:rPr>
        <w:t xml:space="preserve"> Configuration problems              │</w:t>
      </w:r>
    </w:p>
    <w:p w14:paraId="51E16953" w14:textId="77777777" w:rsidR="00766463" w:rsidRDefault="00000000">
      <w:pPr>
        <w:pStyle w:val="NoSpacing"/>
        <w:jc w:val="center"/>
        <w:rPr>
          <w:sz w:val="20"/>
          <w:szCs w:val="20"/>
        </w:rPr>
      </w:pPr>
      <w:proofErr w:type="gramStart"/>
      <w:r>
        <w:rPr>
          <w:rFonts w:ascii="Courier New" w:hAnsi="Courier New"/>
          <w:sz w:val="16"/>
          <w:szCs w:val="20"/>
        </w:rPr>
        <w:t>│  •</w:t>
      </w:r>
      <w:proofErr w:type="gramEnd"/>
      <w:r>
        <w:rPr>
          <w:rFonts w:ascii="Courier New" w:hAnsi="Courier New"/>
          <w:sz w:val="16"/>
          <w:szCs w:val="20"/>
        </w:rPr>
        <w:t xml:space="preserve"> Data issues                         │</w:t>
      </w:r>
    </w:p>
    <w:p w14:paraId="4F927B6E" w14:textId="77777777" w:rsidR="00766463" w:rsidRDefault="00000000">
      <w:pPr>
        <w:pStyle w:val="NoSpacing"/>
        <w:jc w:val="center"/>
        <w:rPr>
          <w:sz w:val="20"/>
          <w:szCs w:val="20"/>
        </w:rPr>
      </w:pPr>
      <w:proofErr w:type="gramStart"/>
      <w:r>
        <w:rPr>
          <w:rFonts w:ascii="Courier New" w:hAnsi="Courier New"/>
          <w:sz w:val="16"/>
          <w:szCs w:val="20"/>
        </w:rPr>
        <w:t>│  •</w:t>
      </w:r>
      <w:proofErr w:type="gramEnd"/>
      <w:r>
        <w:rPr>
          <w:rFonts w:ascii="Courier New" w:hAnsi="Courier New"/>
          <w:sz w:val="16"/>
          <w:szCs w:val="20"/>
        </w:rPr>
        <w:t xml:space="preserve"> Integration problems                │</w:t>
      </w:r>
    </w:p>
    <w:p w14:paraId="4196027A" w14:textId="77777777" w:rsidR="00766463" w:rsidRDefault="00000000">
      <w:pPr>
        <w:pStyle w:val="NoSpacing"/>
        <w:jc w:val="center"/>
        <w:rPr>
          <w:sz w:val="20"/>
          <w:szCs w:val="20"/>
        </w:rPr>
      </w:pPr>
      <w:proofErr w:type="gramStart"/>
      <w:r>
        <w:rPr>
          <w:rFonts w:ascii="Courier New" w:hAnsi="Courier New"/>
          <w:sz w:val="16"/>
          <w:szCs w:val="20"/>
        </w:rPr>
        <w:t>│  •</w:t>
      </w:r>
      <w:proofErr w:type="gramEnd"/>
      <w:r>
        <w:rPr>
          <w:rFonts w:ascii="Courier New" w:hAnsi="Courier New"/>
          <w:sz w:val="16"/>
          <w:szCs w:val="20"/>
        </w:rPr>
        <w:t xml:space="preserve"> Response: 2-4 hours                 │</w:t>
      </w:r>
    </w:p>
    <w:p w14:paraId="32E9E228" w14:textId="77777777" w:rsidR="00766463" w:rsidRDefault="00000000">
      <w:pPr>
        <w:pStyle w:val="NoSpacing"/>
        <w:jc w:val="center"/>
        <w:rPr>
          <w:sz w:val="20"/>
          <w:szCs w:val="20"/>
        </w:rPr>
      </w:pPr>
      <w:r>
        <w:rPr>
          <w:rFonts w:ascii="Courier New" w:hAnsi="Courier New"/>
          <w:sz w:val="16"/>
          <w:szCs w:val="20"/>
        </w:rPr>
        <w:t>└────────────────────────────────────────┘</w:t>
      </w:r>
    </w:p>
    <w:p w14:paraId="5195D838" w14:textId="77777777" w:rsidR="00766463" w:rsidRDefault="00000000">
      <w:pPr>
        <w:pStyle w:val="NoSpacing"/>
        <w:jc w:val="center"/>
        <w:rPr>
          <w:sz w:val="20"/>
          <w:szCs w:val="20"/>
        </w:rPr>
      </w:pPr>
      <w:r>
        <w:rPr>
          <w:rFonts w:ascii="Courier New" w:hAnsi="Courier New"/>
          <w:sz w:val="16"/>
          <w:szCs w:val="20"/>
        </w:rPr>
        <w:t>↓ Escalation</w:t>
      </w:r>
    </w:p>
    <w:p w14:paraId="7C94C551" w14:textId="77777777" w:rsidR="00766463" w:rsidRDefault="00000000">
      <w:pPr>
        <w:pStyle w:val="NoSpacing"/>
        <w:jc w:val="center"/>
        <w:rPr>
          <w:sz w:val="20"/>
          <w:szCs w:val="20"/>
        </w:rPr>
      </w:pPr>
      <w:r>
        <w:rPr>
          <w:rFonts w:ascii="Courier New" w:hAnsi="Courier New"/>
          <w:sz w:val="16"/>
          <w:szCs w:val="20"/>
        </w:rPr>
        <w:t>┌────────────────────────────────────────┐</w:t>
      </w:r>
    </w:p>
    <w:p w14:paraId="7262A09F" w14:textId="77777777" w:rsidR="00766463" w:rsidRDefault="00000000">
      <w:pPr>
        <w:pStyle w:val="NoSpacing"/>
        <w:jc w:val="center"/>
        <w:rPr>
          <w:sz w:val="20"/>
          <w:szCs w:val="20"/>
        </w:rPr>
      </w:pPr>
      <w:proofErr w:type="gramStart"/>
      <w:r>
        <w:rPr>
          <w:rFonts w:ascii="Courier New" w:hAnsi="Courier New"/>
          <w:sz w:val="16"/>
          <w:szCs w:val="20"/>
        </w:rPr>
        <w:t>│  TIER</w:t>
      </w:r>
      <w:proofErr w:type="gramEnd"/>
      <w:r>
        <w:rPr>
          <w:rFonts w:ascii="Courier New" w:hAnsi="Courier New"/>
          <w:sz w:val="16"/>
          <w:szCs w:val="20"/>
        </w:rPr>
        <w:t xml:space="preserve"> 3: Development Team              │</w:t>
      </w:r>
    </w:p>
    <w:p w14:paraId="4CB8D8B1" w14:textId="77777777" w:rsidR="00766463" w:rsidRDefault="00000000">
      <w:pPr>
        <w:pStyle w:val="NoSpacing"/>
        <w:jc w:val="center"/>
        <w:rPr>
          <w:sz w:val="20"/>
          <w:szCs w:val="20"/>
        </w:rPr>
      </w:pPr>
      <w:proofErr w:type="gramStart"/>
      <w:r>
        <w:rPr>
          <w:rFonts w:ascii="Courier New" w:hAnsi="Courier New"/>
          <w:sz w:val="16"/>
          <w:szCs w:val="20"/>
        </w:rPr>
        <w:t>│  •</w:t>
      </w:r>
      <w:proofErr w:type="gramEnd"/>
      <w:r>
        <w:rPr>
          <w:rFonts w:ascii="Courier New" w:hAnsi="Courier New"/>
          <w:sz w:val="16"/>
          <w:szCs w:val="20"/>
        </w:rPr>
        <w:t xml:space="preserve"> Critical bugs                       │</w:t>
      </w:r>
    </w:p>
    <w:p w14:paraId="6A5DCB8D" w14:textId="77777777" w:rsidR="00766463" w:rsidRDefault="00000000">
      <w:pPr>
        <w:pStyle w:val="NoSpacing"/>
        <w:jc w:val="center"/>
        <w:rPr>
          <w:sz w:val="20"/>
          <w:szCs w:val="20"/>
        </w:rPr>
      </w:pPr>
      <w:proofErr w:type="gramStart"/>
      <w:r>
        <w:rPr>
          <w:rFonts w:ascii="Courier New" w:hAnsi="Courier New"/>
          <w:sz w:val="16"/>
          <w:szCs w:val="20"/>
        </w:rPr>
        <w:t>│  •</w:t>
      </w:r>
      <w:proofErr w:type="gramEnd"/>
      <w:r>
        <w:rPr>
          <w:rFonts w:ascii="Courier New" w:hAnsi="Courier New"/>
          <w:sz w:val="16"/>
          <w:szCs w:val="20"/>
        </w:rPr>
        <w:t xml:space="preserve"> System failures                     │</w:t>
      </w:r>
    </w:p>
    <w:p w14:paraId="2B56C47A" w14:textId="77777777" w:rsidR="00766463" w:rsidRDefault="00000000">
      <w:pPr>
        <w:pStyle w:val="NoSpacing"/>
        <w:jc w:val="center"/>
        <w:rPr>
          <w:sz w:val="20"/>
          <w:szCs w:val="20"/>
        </w:rPr>
      </w:pPr>
      <w:proofErr w:type="gramStart"/>
      <w:r>
        <w:rPr>
          <w:rFonts w:ascii="Courier New" w:hAnsi="Courier New"/>
          <w:sz w:val="16"/>
          <w:szCs w:val="20"/>
        </w:rPr>
        <w:t>│  •</w:t>
      </w:r>
      <w:proofErr w:type="gramEnd"/>
      <w:r>
        <w:rPr>
          <w:rFonts w:ascii="Courier New" w:hAnsi="Courier New"/>
          <w:sz w:val="16"/>
          <w:szCs w:val="20"/>
        </w:rPr>
        <w:t xml:space="preserve"> Complex technical issues            │</w:t>
      </w:r>
    </w:p>
    <w:p w14:paraId="3ABC5782" w14:textId="77777777" w:rsidR="00766463" w:rsidRDefault="00000000">
      <w:pPr>
        <w:pStyle w:val="NoSpacing"/>
        <w:jc w:val="center"/>
        <w:rPr>
          <w:sz w:val="20"/>
          <w:szCs w:val="20"/>
        </w:rPr>
      </w:pPr>
      <w:proofErr w:type="gramStart"/>
      <w:r>
        <w:rPr>
          <w:rFonts w:ascii="Courier New" w:hAnsi="Courier New"/>
          <w:sz w:val="16"/>
          <w:szCs w:val="20"/>
        </w:rPr>
        <w:t>│  •</w:t>
      </w:r>
      <w:proofErr w:type="gramEnd"/>
      <w:r>
        <w:rPr>
          <w:rFonts w:ascii="Courier New" w:hAnsi="Courier New"/>
          <w:sz w:val="16"/>
          <w:szCs w:val="20"/>
        </w:rPr>
        <w:t xml:space="preserve"> Code fixes                          │</w:t>
      </w:r>
    </w:p>
    <w:p w14:paraId="6675F23D" w14:textId="77777777" w:rsidR="00766463" w:rsidRDefault="00000000">
      <w:pPr>
        <w:pStyle w:val="NoSpacing"/>
        <w:jc w:val="center"/>
        <w:rPr>
          <w:sz w:val="20"/>
          <w:szCs w:val="20"/>
        </w:rPr>
      </w:pPr>
      <w:proofErr w:type="gramStart"/>
      <w:r>
        <w:rPr>
          <w:rFonts w:ascii="Courier New" w:hAnsi="Courier New"/>
          <w:sz w:val="16"/>
          <w:szCs w:val="20"/>
        </w:rPr>
        <w:t>│  •</w:t>
      </w:r>
      <w:proofErr w:type="gramEnd"/>
      <w:r>
        <w:rPr>
          <w:rFonts w:ascii="Courier New" w:hAnsi="Courier New"/>
          <w:sz w:val="16"/>
          <w:szCs w:val="20"/>
        </w:rPr>
        <w:t xml:space="preserve"> Response: 1 hour (</w:t>
      </w:r>
      <w:proofErr w:type="gramStart"/>
      <w:r>
        <w:rPr>
          <w:rFonts w:ascii="Courier New" w:hAnsi="Courier New"/>
          <w:sz w:val="16"/>
          <w:szCs w:val="20"/>
        </w:rPr>
        <w:t xml:space="preserve">critical)   </w:t>
      </w:r>
      <w:proofErr w:type="gramEnd"/>
      <w:r>
        <w:rPr>
          <w:rFonts w:ascii="Courier New" w:hAnsi="Courier New"/>
          <w:sz w:val="16"/>
          <w:szCs w:val="20"/>
        </w:rPr>
        <w:t xml:space="preserve">      │</w:t>
      </w:r>
    </w:p>
    <w:p w14:paraId="55DAEA19" w14:textId="77777777" w:rsidR="00766463" w:rsidRDefault="00000000">
      <w:pPr>
        <w:pStyle w:val="NoSpacing"/>
        <w:jc w:val="center"/>
        <w:rPr>
          <w:sz w:val="20"/>
          <w:szCs w:val="20"/>
        </w:rPr>
      </w:pPr>
      <w:r>
        <w:rPr>
          <w:rFonts w:ascii="Courier New" w:hAnsi="Courier New"/>
          <w:sz w:val="16"/>
          <w:szCs w:val="20"/>
        </w:rPr>
        <w:t>└────────────────────────────────────────┘</w:t>
      </w:r>
    </w:p>
    <w:p w14:paraId="4A53960D" w14:textId="77777777" w:rsidR="00766463" w:rsidRDefault="00000000">
      <w:pPr>
        <w:pStyle w:val="Heading3"/>
        <w:spacing w:line="240" w:lineRule="auto"/>
        <w:rPr>
          <w:sz w:val="20"/>
          <w:szCs w:val="20"/>
        </w:rPr>
      </w:pPr>
      <w:r>
        <w:rPr>
          <w:sz w:val="20"/>
          <w:szCs w:val="20"/>
        </w:rPr>
        <w:t>Support Channels</w:t>
      </w:r>
    </w:p>
    <w:tbl>
      <w:tblPr>
        <w:tblStyle w:val="LightGrid-Accent1"/>
        <w:tblW w:w="9776" w:type="dxa"/>
        <w:tblLook w:val="04A0" w:firstRow="1" w:lastRow="0" w:firstColumn="1" w:lastColumn="0" w:noHBand="0" w:noVBand="1"/>
      </w:tblPr>
      <w:tblGrid>
        <w:gridCol w:w="3120"/>
        <w:gridCol w:w="3120"/>
        <w:gridCol w:w="3536"/>
      </w:tblGrid>
      <w:tr w:rsidR="00766463" w14:paraId="36940E63"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tcBorders>
          </w:tcPr>
          <w:p w14:paraId="03B049D1"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Channel</w:t>
            </w:r>
          </w:p>
        </w:tc>
        <w:tc>
          <w:tcPr>
            <w:tcW w:w="3120" w:type="dxa"/>
            <w:tcBorders>
              <w:top w:val="single" w:sz="4" w:space="0" w:color="000000"/>
              <w:left w:val="single" w:sz="4" w:space="0" w:color="000000"/>
              <w:bottom w:val="single" w:sz="4" w:space="0" w:color="000000"/>
            </w:tcBorders>
          </w:tcPr>
          <w:p w14:paraId="1D0C8948"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6"/>
                <w:szCs w:val="16"/>
              </w:rPr>
            </w:pPr>
            <w:r>
              <w:rPr>
                <w:rFonts w:asciiTheme="majorHAnsi" w:eastAsiaTheme="majorEastAsia" w:hAnsiTheme="majorHAnsi" w:cstheme="majorBidi"/>
                <w:sz w:val="16"/>
                <w:szCs w:val="16"/>
              </w:rPr>
              <w:t>Availability</w:t>
            </w:r>
          </w:p>
        </w:tc>
        <w:tc>
          <w:tcPr>
            <w:tcW w:w="3536" w:type="dxa"/>
            <w:tcBorders>
              <w:top w:val="single" w:sz="4" w:space="0" w:color="000000"/>
              <w:left w:val="single" w:sz="4" w:space="0" w:color="000000"/>
              <w:bottom w:val="single" w:sz="4" w:space="0" w:color="000000"/>
              <w:right w:val="single" w:sz="4" w:space="0" w:color="000000"/>
            </w:tcBorders>
          </w:tcPr>
          <w:p w14:paraId="04FB4509"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6"/>
                <w:szCs w:val="16"/>
              </w:rPr>
            </w:pPr>
            <w:r>
              <w:rPr>
                <w:rFonts w:asciiTheme="majorHAnsi" w:eastAsiaTheme="majorEastAsia" w:hAnsiTheme="majorHAnsi" w:cstheme="majorBidi"/>
                <w:sz w:val="16"/>
                <w:szCs w:val="16"/>
              </w:rPr>
              <w:t>Purpose</w:t>
            </w:r>
          </w:p>
        </w:tc>
      </w:tr>
      <w:tr w:rsidR="00766463" w14:paraId="77CBF9FC"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8F8B491"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**Phone Help Desk**</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8341F4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8 AM - 6 PM (Mon-Fri)</w:t>
            </w:r>
          </w:p>
        </w:tc>
        <w:tc>
          <w:tcPr>
            <w:tcW w:w="3536"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729FCEC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Immediate assistance</w:t>
            </w:r>
          </w:p>
        </w:tc>
      </w:tr>
      <w:tr w:rsidR="00766463" w14:paraId="1E9406E2"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67422F02"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**Email Support**</w:t>
            </w:r>
          </w:p>
        </w:tc>
        <w:tc>
          <w:tcPr>
            <w:tcW w:w="3120" w:type="dxa"/>
            <w:tcBorders>
              <w:top w:val="single" w:sz="4" w:space="0" w:color="000000"/>
              <w:left w:val="single" w:sz="4" w:space="0" w:color="000000"/>
              <w:bottom w:val="single" w:sz="4" w:space="0" w:color="000000"/>
              <w:right w:val="single" w:sz="8" w:space="0" w:color="4F81BD" w:themeColor="accent1"/>
            </w:tcBorders>
          </w:tcPr>
          <w:p w14:paraId="7112404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24/7 (response within 4 hours)</w:t>
            </w:r>
          </w:p>
        </w:tc>
        <w:tc>
          <w:tcPr>
            <w:tcW w:w="3536" w:type="dxa"/>
            <w:tcBorders>
              <w:top w:val="single" w:sz="4" w:space="0" w:color="000000"/>
              <w:left w:val="single" w:sz="4" w:space="0" w:color="000000"/>
              <w:bottom w:val="single" w:sz="4" w:space="0" w:color="000000"/>
              <w:right w:val="single" w:sz="4" w:space="0" w:color="000000"/>
            </w:tcBorders>
          </w:tcPr>
          <w:p w14:paraId="6439F5B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Non-urgent queries</w:t>
            </w:r>
          </w:p>
        </w:tc>
      </w:tr>
      <w:tr w:rsidR="00766463" w14:paraId="3F01054F"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FD8D5AF"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**Online Portal**</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C8A5C4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24/7</w:t>
            </w:r>
          </w:p>
        </w:tc>
        <w:tc>
          <w:tcPr>
            <w:tcW w:w="3536"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530341D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Ticket submission, knowledge base</w:t>
            </w:r>
          </w:p>
        </w:tc>
      </w:tr>
      <w:tr w:rsidR="00766463" w14:paraId="26E6D4DD"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25357062"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**Live Chat**</w:t>
            </w:r>
          </w:p>
        </w:tc>
        <w:tc>
          <w:tcPr>
            <w:tcW w:w="3120" w:type="dxa"/>
            <w:tcBorders>
              <w:top w:val="single" w:sz="4" w:space="0" w:color="000000"/>
              <w:left w:val="single" w:sz="4" w:space="0" w:color="000000"/>
              <w:bottom w:val="single" w:sz="4" w:space="0" w:color="000000"/>
              <w:right w:val="single" w:sz="8" w:space="0" w:color="4F81BD" w:themeColor="accent1"/>
            </w:tcBorders>
          </w:tcPr>
          <w:p w14:paraId="0E251A6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9 AM - 5 PM (Mon-Fri)</w:t>
            </w:r>
          </w:p>
        </w:tc>
        <w:tc>
          <w:tcPr>
            <w:tcW w:w="3536" w:type="dxa"/>
            <w:tcBorders>
              <w:top w:val="single" w:sz="4" w:space="0" w:color="000000"/>
              <w:left w:val="single" w:sz="4" w:space="0" w:color="000000"/>
              <w:bottom w:val="single" w:sz="4" w:space="0" w:color="000000"/>
              <w:right w:val="single" w:sz="4" w:space="0" w:color="000000"/>
            </w:tcBorders>
          </w:tcPr>
          <w:p w14:paraId="40736B4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Quick questions</w:t>
            </w:r>
          </w:p>
        </w:tc>
      </w:tr>
      <w:tr w:rsidR="00766463" w14:paraId="2447BFE0"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080EEDE"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**On-site Support**</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D58602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First 3 months post go-live</w:t>
            </w:r>
          </w:p>
        </w:tc>
        <w:tc>
          <w:tcPr>
            <w:tcW w:w="3536"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726EEB5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Complex issues, training</w:t>
            </w:r>
          </w:p>
        </w:tc>
      </w:tr>
    </w:tbl>
    <w:p w14:paraId="6F98C8AB" w14:textId="77777777" w:rsidR="00766463" w:rsidRDefault="00766463">
      <w:pPr>
        <w:spacing w:line="240" w:lineRule="auto"/>
        <w:rPr>
          <w:sz w:val="2"/>
          <w:szCs w:val="2"/>
        </w:rPr>
      </w:pPr>
    </w:p>
    <w:p w14:paraId="53572F39" w14:textId="77777777" w:rsidR="00766463" w:rsidRDefault="00000000">
      <w:pPr>
        <w:pStyle w:val="Heading3"/>
        <w:spacing w:line="240" w:lineRule="auto"/>
        <w:rPr>
          <w:sz w:val="20"/>
          <w:szCs w:val="20"/>
        </w:rPr>
      </w:pPr>
      <w:r>
        <w:rPr>
          <w:sz w:val="20"/>
          <w:szCs w:val="20"/>
        </w:rPr>
        <w:t>Warranty and Maintenance (36 Months)</w:t>
      </w:r>
    </w:p>
    <w:p w14:paraId="52BB7526" w14:textId="77777777" w:rsidR="00766463" w:rsidRDefault="00000000">
      <w:pPr>
        <w:spacing w:line="240" w:lineRule="auto"/>
        <w:rPr>
          <w:sz w:val="20"/>
          <w:szCs w:val="20"/>
        </w:rPr>
      </w:pPr>
      <w:r>
        <w:rPr>
          <w:b/>
          <w:sz w:val="20"/>
          <w:szCs w:val="20"/>
        </w:rPr>
        <w:t>Included Services:</w:t>
      </w:r>
    </w:p>
    <w:p w14:paraId="7C8A0BAB" w14:textId="77777777" w:rsidR="00766463" w:rsidRDefault="00000000">
      <w:pPr>
        <w:pStyle w:val="ListBullet"/>
        <w:spacing w:line="240" w:lineRule="auto"/>
        <w:rPr>
          <w:sz w:val="18"/>
          <w:szCs w:val="18"/>
        </w:rPr>
      </w:pPr>
      <w:r>
        <w:rPr>
          <w:sz w:val="18"/>
          <w:szCs w:val="18"/>
        </w:rPr>
        <w:t>**Bug Fixes** - All software defects fixed at no cost</w:t>
      </w:r>
    </w:p>
    <w:p w14:paraId="56EE894B" w14:textId="77777777" w:rsidR="00766463" w:rsidRDefault="00000000">
      <w:pPr>
        <w:pStyle w:val="ListBullet"/>
        <w:spacing w:line="240" w:lineRule="auto"/>
        <w:rPr>
          <w:sz w:val="18"/>
          <w:szCs w:val="18"/>
        </w:rPr>
      </w:pPr>
      <w:r>
        <w:rPr>
          <w:sz w:val="18"/>
          <w:szCs w:val="18"/>
        </w:rPr>
        <w:t>**System Maintenance** - Regular updates, patches, optimization</w:t>
      </w:r>
    </w:p>
    <w:p w14:paraId="1815EAEC" w14:textId="77777777" w:rsidR="00766463" w:rsidRDefault="00000000">
      <w:pPr>
        <w:pStyle w:val="ListBullet"/>
        <w:spacing w:line="240" w:lineRule="auto"/>
        <w:rPr>
          <w:sz w:val="18"/>
          <w:szCs w:val="18"/>
        </w:rPr>
      </w:pPr>
      <w:r>
        <w:rPr>
          <w:sz w:val="18"/>
          <w:szCs w:val="18"/>
        </w:rPr>
        <w:t>**Help Desk Support** - Unlimited support tickets</w:t>
      </w:r>
    </w:p>
    <w:p w14:paraId="1BE2300F" w14:textId="77777777" w:rsidR="00766463" w:rsidRDefault="00000000">
      <w:pPr>
        <w:pStyle w:val="ListBullet"/>
        <w:spacing w:line="240" w:lineRule="auto"/>
        <w:rPr>
          <w:sz w:val="18"/>
          <w:szCs w:val="18"/>
        </w:rPr>
      </w:pPr>
      <w:r>
        <w:rPr>
          <w:sz w:val="18"/>
          <w:szCs w:val="18"/>
        </w:rPr>
        <w:t>**Minor Enhancements** - Small improvements and adjustments</w:t>
      </w:r>
    </w:p>
    <w:p w14:paraId="4F5A7E7F" w14:textId="77777777" w:rsidR="00766463" w:rsidRDefault="00000000">
      <w:pPr>
        <w:pStyle w:val="ListBullet"/>
        <w:spacing w:line="240" w:lineRule="auto"/>
        <w:rPr>
          <w:sz w:val="18"/>
          <w:szCs w:val="18"/>
        </w:rPr>
      </w:pPr>
      <w:r>
        <w:rPr>
          <w:sz w:val="18"/>
          <w:szCs w:val="18"/>
        </w:rPr>
        <w:t>**Performance Tuning** - Optimize system performance</w:t>
      </w:r>
    </w:p>
    <w:p w14:paraId="5DB3C02D" w14:textId="77777777" w:rsidR="00766463" w:rsidRDefault="00000000">
      <w:pPr>
        <w:pStyle w:val="ListBullet"/>
        <w:spacing w:line="240" w:lineRule="auto"/>
        <w:rPr>
          <w:sz w:val="18"/>
          <w:szCs w:val="18"/>
        </w:rPr>
      </w:pPr>
      <w:r>
        <w:rPr>
          <w:sz w:val="18"/>
          <w:szCs w:val="18"/>
        </w:rPr>
        <w:t>**Security Updates** - Critical security patches</w:t>
      </w:r>
    </w:p>
    <w:p w14:paraId="53E069B8" w14:textId="77777777" w:rsidR="00766463" w:rsidRDefault="00000000">
      <w:pPr>
        <w:pStyle w:val="ListBullet"/>
        <w:spacing w:line="240" w:lineRule="auto"/>
        <w:rPr>
          <w:sz w:val="18"/>
          <w:szCs w:val="18"/>
        </w:rPr>
      </w:pPr>
      <w:r>
        <w:rPr>
          <w:sz w:val="18"/>
          <w:szCs w:val="18"/>
        </w:rPr>
        <w:t>**Backup Management** - Regular backups and recovery testing</w:t>
      </w:r>
    </w:p>
    <w:p w14:paraId="63449CD8" w14:textId="77777777" w:rsidR="00766463" w:rsidRDefault="00000000">
      <w:pPr>
        <w:pStyle w:val="ListBullet"/>
        <w:spacing w:line="240" w:lineRule="auto"/>
        <w:rPr>
          <w:sz w:val="18"/>
          <w:szCs w:val="18"/>
        </w:rPr>
      </w:pPr>
      <w:r>
        <w:rPr>
          <w:sz w:val="18"/>
          <w:szCs w:val="18"/>
        </w:rPr>
        <w:t>**Health Monitoring** - 24/7 system monitoring</w:t>
      </w:r>
    </w:p>
    <w:p w14:paraId="5A4204FA" w14:textId="77777777" w:rsidR="00766463" w:rsidRDefault="00000000">
      <w:pPr>
        <w:spacing w:line="240" w:lineRule="auto"/>
        <w:rPr>
          <w:sz w:val="20"/>
          <w:szCs w:val="20"/>
        </w:rPr>
      </w:pPr>
      <w:r>
        <w:rPr>
          <w:b/>
          <w:sz w:val="20"/>
          <w:szCs w:val="20"/>
        </w:rPr>
        <w:t>Service Level Agreement (SLA):</w:t>
      </w:r>
    </w:p>
    <w:tbl>
      <w:tblPr>
        <w:tblStyle w:val="LightGrid-Accent1"/>
        <w:tblW w:w="0" w:type="auto"/>
        <w:tblLook w:val="04A0" w:firstRow="1" w:lastRow="0" w:firstColumn="1" w:lastColumn="0" w:noHBand="0" w:noVBand="1"/>
      </w:tblPr>
      <w:tblGrid>
        <w:gridCol w:w="4680"/>
        <w:gridCol w:w="4680"/>
      </w:tblGrid>
      <w:tr w:rsidR="00766463" w14:paraId="12EA018D"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tcBorders>
          </w:tcPr>
          <w:p w14:paraId="31C5C3FC"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Metric</w:t>
            </w:r>
          </w:p>
        </w:tc>
        <w:tc>
          <w:tcPr>
            <w:tcW w:w="4680" w:type="dxa"/>
            <w:tcBorders>
              <w:top w:val="single" w:sz="4" w:space="0" w:color="000000"/>
              <w:left w:val="single" w:sz="4" w:space="0" w:color="000000"/>
              <w:bottom w:val="single" w:sz="4" w:space="0" w:color="000000"/>
              <w:right w:val="single" w:sz="4" w:space="0" w:color="000000"/>
            </w:tcBorders>
          </w:tcPr>
          <w:p w14:paraId="0AFC7A3C"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6"/>
                <w:szCs w:val="16"/>
              </w:rPr>
            </w:pPr>
            <w:r>
              <w:rPr>
                <w:rFonts w:asciiTheme="majorHAnsi" w:eastAsiaTheme="majorEastAsia" w:hAnsiTheme="majorHAnsi" w:cstheme="majorBidi"/>
                <w:sz w:val="16"/>
                <w:szCs w:val="16"/>
              </w:rPr>
              <w:t>Target</w:t>
            </w:r>
          </w:p>
        </w:tc>
      </w:tr>
      <w:tr w:rsidR="00766463" w14:paraId="3624C74E"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64A4914"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System Availability</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5AE2495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99.5% uptime</w:t>
            </w:r>
          </w:p>
        </w:tc>
      </w:tr>
      <w:tr w:rsidR="00766463" w14:paraId="13D6F688"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tcPr>
          <w:p w14:paraId="3BFECB5C"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Response Time (Critical)</w:t>
            </w:r>
          </w:p>
        </w:tc>
        <w:tc>
          <w:tcPr>
            <w:tcW w:w="4680" w:type="dxa"/>
            <w:tcBorders>
              <w:top w:val="single" w:sz="4" w:space="0" w:color="000000"/>
              <w:left w:val="single" w:sz="4" w:space="0" w:color="000000"/>
              <w:bottom w:val="single" w:sz="4" w:space="0" w:color="000000"/>
              <w:right w:val="single" w:sz="4" w:space="0" w:color="000000"/>
            </w:tcBorders>
          </w:tcPr>
          <w:p w14:paraId="38CC61F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1 hour</w:t>
            </w:r>
          </w:p>
        </w:tc>
      </w:tr>
      <w:tr w:rsidR="00766463" w14:paraId="52161EEC"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8BC82EB"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Response Time (High)</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32F73E1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4 hours</w:t>
            </w:r>
          </w:p>
        </w:tc>
      </w:tr>
      <w:tr w:rsidR="00766463" w14:paraId="45483636"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tcPr>
          <w:p w14:paraId="35AD1568"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Response Time (Medium)</w:t>
            </w:r>
          </w:p>
        </w:tc>
        <w:tc>
          <w:tcPr>
            <w:tcW w:w="4680" w:type="dxa"/>
            <w:tcBorders>
              <w:top w:val="single" w:sz="4" w:space="0" w:color="000000"/>
              <w:left w:val="single" w:sz="4" w:space="0" w:color="000000"/>
              <w:bottom w:val="single" w:sz="4" w:space="0" w:color="000000"/>
              <w:right w:val="single" w:sz="4" w:space="0" w:color="000000"/>
            </w:tcBorders>
          </w:tcPr>
          <w:p w14:paraId="4C1B102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24 hours</w:t>
            </w:r>
          </w:p>
        </w:tc>
      </w:tr>
      <w:tr w:rsidR="00766463" w14:paraId="49B7CD4B"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E54815E"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Mean Time to Resolve (Critical)</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0AF3E57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4 hours</w:t>
            </w:r>
          </w:p>
        </w:tc>
      </w:tr>
      <w:tr w:rsidR="00766463" w14:paraId="766B8DE8"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tcPr>
          <w:p w14:paraId="2B4B8AC4"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Mean Time to Resolve (High)</w:t>
            </w:r>
          </w:p>
        </w:tc>
        <w:tc>
          <w:tcPr>
            <w:tcW w:w="4680" w:type="dxa"/>
            <w:tcBorders>
              <w:top w:val="single" w:sz="4" w:space="0" w:color="000000"/>
              <w:left w:val="single" w:sz="4" w:space="0" w:color="000000"/>
              <w:bottom w:val="single" w:sz="4" w:space="0" w:color="000000"/>
              <w:right w:val="single" w:sz="4" w:space="0" w:color="000000"/>
            </w:tcBorders>
          </w:tcPr>
          <w:p w14:paraId="0C1756D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24 hours</w:t>
            </w:r>
          </w:p>
        </w:tc>
      </w:tr>
    </w:tbl>
    <w:p w14:paraId="172FFDA3" w14:textId="77777777" w:rsidR="00766463" w:rsidRDefault="00000000">
      <w:pPr>
        <w:pStyle w:val="Heading1"/>
        <w:spacing w:line="240" w:lineRule="auto"/>
        <w:jc w:val="center"/>
        <w:rPr>
          <w:sz w:val="26"/>
          <w:szCs w:val="26"/>
        </w:rPr>
      </w:pPr>
      <w:r>
        <w:rPr>
          <w:sz w:val="24"/>
          <w:szCs w:val="24"/>
        </w:rPr>
        <w:t>SECTION 6: TERMS AND CONDITIONS</w:t>
      </w:r>
    </w:p>
    <w:p w14:paraId="27220F89" w14:textId="77777777" w:rsidR="00766463" w:rsidRDefault="00000000">
      <w:pPr>
        <w:pStyle w:val="Heading2"/>
        <w:spacing w:line="240" w:lineRule="auto"/>
        <w:rPr>
          <w:sz w:val="24"/>
          <w:szCs w:val="24"/>
        </w:rPr>
      </w:pPr>
      <w:r>
        <w:rPr>
          <w:sz w:val="24"/>
          <w:szCs w:val="24"/>
        </w:rPr>
        <w:t>6.1 GENERAL TERMS</w:t>
      </w:r>
    </w:p>
    <w:p w14:paraId="60BAD2E2" w14:textId="77777777" w:rsidR="00766463" w:rsidRDefault="00000000">
      <w:pPr>
        <w:pStyle w:val="Heading3"/>
        <w:spacing w:line="240" w:lineRule="auto"/>
        <w:rPr>
          <w:sz w:val="20"/>
          <w:szCs w:val="20"/>
        </w:rPr>
      </w:pPr>
      <w:r>
        <w:rPr>
          <w:sz w:val="20"/>
          <w:szCs w:val="20"/>
        </w:rPr>
        <w:t>Contract Type and Duration</w:t>
      </w:r>
    </w:p>
    <w:tbl>
      <w:tblPr>
        <w:tblStyle w:val="LightGrid-Accent1"/>
        <w:tblW w:w="0" w:type="auto"/>
        <w:tblLook w:val="04A0" w:firstRow="1" w:lastRow="0" w:firstColumn="1" w:lastColumn="0" w:noHBand="0" w:noVBand="1"/>
      </w:tblPr>
      <w:tblGrid>
        <w:gridCol w:w="3256"/>
        <w:gridCol w:w="6237"/>
      </w:tblGrid>
      <w:tr w:rsidR="00766463" w14:paraId="70A60DFB"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tcBorders>
              <w:top w:val="single" w:sz="4" w:space="0" w:color="000000"/>
              <w:left w:val="single" w:sz="4" w:space="0" w:color="000000"/>
              <w:bottom w:val="single" w:sz="4" w:space="0" w:color="000000"/>
            </w:tcBorders>
          </w:tcPr>
          <w:p w14:paraId="7A391951"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Item</w:t>
            </w:r>
          </w:p>
        </w:tc>
        <w:tc>
          <w:tcPr>
            <w:tcW w:w="6237" w:type="dxa"/>
            <w:tcBorders>
              <w:top w:val="single" w:sz="4" w:space="0" w:color="000000"/>
              <w:left w:val="single" w:sz="4" w:space="0" w:color="000000"/>
              <w:bottom w:val="single" w:sz="4" w:space="0" w:color="000000"/>
              <w:right w:val="single" w:sz="4" w:space="0" w:color="000000"/>
            </w:tcBorders>
          </w:tcPr>
          <w:p w14:paraId="7B8D23DF"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Details</w:t>
            </w:r>
          </w:p>
        </w:tc>
      </w:tr>
      <w:tr w:rsidR="00766463" w14:paraId="0F4891B1" w14:textId="77777777" w:rsidTr="00766463">
        <w:tc>
          <w:tcPr>
            <w:cnfStyle w:val="001000000000" w:firstRow="0" w:lastRow="0" w:firstColumn="1" w:lastColumn="0" w:oddVBand="0" w:evenVBand="0" w:oddHBand="0" w:evenHBand="0" w:firstRowFirstColumn="0" w:firstRowLastColumn="0" w:lastRowFirstColumn="0" w:lastRowLastColumn="0"/>
            <w:tcW w:w="3256"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D734CA6"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**Contract Type**</w:t>
            </w:r>
          </w:p>
        </w:tc>
        <w:tc>
          <w:tcPr>
            <w:tcW w:w="6237"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3B50368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proofErr w:type="gramStart"/>
            <w:r>
              <w:rPr>
                <w:sz w:val="18"/>
                <w:szCs w:val="18"/>
              </w:rPr>
              <w:t>Fixed-price</w:t>
            </w:r>
            <w:proofErr w:type="gramEnd"/>
            <w:r>
              <w:rPr>
                <w:sz w:val="18"/>
                <w:szCs w:val="18"/>
              </w:rPr>
              <w:t xml:space="preserve"> for development, time &amp; materials for support</w:t>
            </w:r>
          </w:p>
        </w:tc>
      </w:tr>
      <w:tr w:rsidR="00766463" w14:paraId="41908030" w14:textId="77777777" w:rsidTr="00766463">
        <w:tc>
          <w:tcPr>
            <w:cnfStyle w:val="001000000000" w:firstRow="0" w:lastRow="0" w:firstColumn="1" w:lastColumn="0" w:oddVBand="0" w:evenVBand="0" w:oddHBand="0" w:evenHBand="0" w:firstRowFirstColumn="0" w:firstRowLastColumn="0" w:lastRowFirstColumn="0" w:lastRowLastColumn="0"/>
            <w:tcW w:w="3256" w:type="dxa"/>
            <w:tcBorders>
              <w:top w:val="single" w:sz="4" w:space="0" w:color="000000"/>
              <w:left w:val="single" w:sz="4" w:space="0" w:color="000000"/>
              <w:bottom w:val="single" w:sz="4" w:space="0" w:color="000000"/>
              <w:right w:val="single" w:sz="8" w:space="0" w:color="4F81BD" w:themeColor="accent1"/>
            </w:tcBorders>
          </w:tcPr>
          <w:p w14:paraId="6E09F310"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**Implementation Duration**</w:t>
            </w:r>
          </w:p>
        </w:tc>
        <w:tc>
          <w:tcPr>
            <w:tcW w:w="6237" w:type="dxa"/>
            <w:tcBorders>
              <w:top w:val="single" w:sz="4" w:space="0" w:color="000000"/>
              <w:left w:val="single" w:sz="4" w:space="0" w:color="000000"/>
              <w:bottom w:val="single" w:sz="4" w:space="0" w:color="000000"/>
              <w:right w:val="single" w:sz="4" w:space="0" w:color="000000"/>
            </w:tcBorders>
          </w:tcPr>
          <w:p w14:paraId="0EBE9CC2"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18-24 months from contract signing</w:t>
            </w:r>
          </w:p>
        </w:tc>
      </w:tr>
      <w:tr w:rsidR="00766463" w14:paraId="45C59BE4" w14:textId="77777777" w:rsidTr="00766463">
        <w:tc>
          <w:tcPr>
            <w:cnfStyle w:val="001000000000" w:firstRow="0" w:lastRow="0" w:firstColumn="1" w:lastColumn="0" w:oddVBand="0" w:evenVBand="0" w:oddHBand="0" w:evenHBand="0" w:firstRowFirstColumn="0" w:firstRowLastColumn="0" w:lastRowFirstColumn="0" w:lastRowLastColumn="0"/>
            <w:tcW w:w="3256"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F9296BD"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**Warranty Period**</w:t>
            </w:r>
          </w:p>
        </w:tc>
        <w:tc>
          <w:tcPr>
            <w:tcW w:w="6237"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15ADC0A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3 months from final acceptance</w:t>
            </w:r>
          </w:p>
        </w:tc>
      </w:tr>
      <w:tr w:rsidR="00766463" w14:paraId="6CAF066B" w14:textId="77777777" w:rsidTr="00766463">
        <w:tc>
          <w:tcPr>
            <w:cnfStyle w:val="001000000000" w:firstRow="0" w:lastRow="0" w:firstColumn="1" w:lastColumn="0" w:oddVBand="0" w:evenVBand="0" w:oddHBand="0" w:evenHBand="0" w:firstRowFirstColumn="0" w:firstRowLastColumn="0" w:lastRowFirstColumn="0" w:lastRowLastColumn="0"/>
            <w:tcW w:w="3256" w:type="dxa"/>
            <w:tcBorders>
              <w:top w:val="single" w:sz="4" w:space="0" w:color="000000"/>
              <w:left w:val="single" w:sz="4" w:space="0" w:color="000000"/>
              <w:bottom w:val="single" w:sz="4" w:space="0" w:color="000000"/>
              <w:right w:val="single" w:sz="8" w:space="0" w:color="4F81BD" w:themeColor="accent1"/>
            </w:tcBorders>
          </w:tcPr>
          <w:p w14:paraId="48FA5B03"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**Payment Terms**</w:t>
            </w:r>
          </w:p>
        </w:tc>
        <w:tc>
          <w:tcPr>
            <w:tcW w:w="6237" w:type="dxa"/>
            <w:tcBorders>
              <w:top w:val="single" w:sz="4" w:space="0" w:color="000000"/>
              <w:left w:val="single" w:sz="4" w:space="0" w:color="000000"/>
              <w:bottom w:val="single" w:sz="4" w:space="0" w:color="000000"/>
              <w:right w:val="single" w:sz="4" w:space="0" w:color="000000"/>
            </w:tcBorders>
          </w:tcPr>
          <w:p w14:paraId="47824C1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Milestone-based payments (details in financial proposal)</w:t>
            </w:r>
          </w:p>
        </w:tc>
      </w:tr>
    </w:tbl>
    <w:p w14:paraId="119629D0" w14:textId="77777777" w:rsidR="00766463" w:rsidRDefault="00766463">
      <w:pPr>
        <w:spacing w:line="240" w:lineRule="auto"/>
        <w:rPr>
          <w:sz w:val="2"/>
          <w:szCs w:val="2"/>
        </w:rPr>
      </w:pPr>
    </w:p>
    <w:p w14:paraId="48CEDC77" w14:textId="77777777" w:rsidR="00766463" w:rsidRDefault="00000000">
      <w:pPr>
        <w:pStyle w:val="Heading3"/>
        <w:spacing w:line="240" w:lineRule="auto"/>
        <w:rPr>
          <w:sz w:val="18"/>
          <w:szCs w:val="18"/>
        </w:rPr>
      </w:pPr>
      <w:r>
        <w:rPr>
          <w:sz w:val="18"/>
          <w:szCs w:val="18"/>
        </w:rPr>
        <w:t>Eligibility and Compliance</w:t>
      </w:r>
    </w:p>
    <w:p w14:paraId="42EC9B25" w14:textId="77777777" w:rsidR="00766463" w:rsidRDefault="00000000">
      <w:pPr>
        <w:spacing w:line="240" w:lineRule="auto"/>
        <w:rPr>
          <w:sz w:val="18"/>
          <w:szCs w:val="18"/>
        </w:rPr>
      </w:pPr>
      <w:r>
        <w:rPr>
          <w:b/>
          <w:sz w:val="18"/>
          <w:szCs w:val="18"/>
        </w:rPr>
        <w:t>Mandatory Compliance:</w:t>
      </w:r>
    </w:p>
    <w:p w14:paraId="0A08B316" w14:textId="77777777" w:rsidR="00766463" w:rsidRDefault="00000000">
      <w:pPr>
        <w:pStyle w:val="ListBullet"/>
        <w:spacing w:line="240" w:lineRule="auto"/>
        <w:rPr>
          <w:sz w:val="18"/>
          <w:szCs w:val="18"/>
        </w:rPr>
      </w:pPr>
      <w:r>
        <w:rPr>
          <w:sz w:val="18"/>
          <w:szCs w:val="18"/>
        </w:rPr>
        <w:t>Compliance with government data protection regulations</w:t>
      </w:r>
    </w:p>
    <w:p w14:paraId="0ACB01E7" w14:textId="77777777" w:rsidR="00766463" w:rsidRDefault="00000000">
      <w:pPr>
        <w:pStyle w:val="ListBullet"/>
        <w:spacing w:line="240" w:lineRule="auto"/>
        <w:rPr>
          <w:sz w:val="18"/>
          <w:szCs w:val="18"/>
        </w:rPr>
      </w:pPr>
      <w:r>
        <w:rPr>
          <w:sz w:val="18"/>
          <w:szCs w:val="18"/>
        </w:rPr>
        <w:t>Compliance with labor laws for all personnel</w:t>
      </w:r>
    </w:p>
    <w:p w14:paraId="2914A328" w14:textId="77777777" w:rsidR="00766463" w:rsidRDefault="00000000">
      <w:pPr>
        <w:pStyle w:val="Heading3"/>
        <w:spacing w:line="240" w:lineRule="auto"/>
        <w:rPr>
          <w:sz w:val="20"/>
          <w:szCs w:val="20"/>
        </w:rPr>
      </w:pPr>
      <w:r>
        <w:rPr>
          <w:sz w:val="20"/>
          <w:szCs w:val="20"/>
        </w:rPr>
        <w:t>Performance Guarantees</w:t>
      </w:r>
    </w:p>
    <w:p w14:paraId="17C3FDC4" w14:textId="77777777" w:rsidR="00766463" w:rsidRDefault="00000000">
      <w:pPr>
        <w:spacing w:line="240" w:lineRule="auto"/>
        <w:rPr>
          <w:sz w:val="20"/>
          <w:szCs w:val="20"/>
        </w:rPr>
      </w:pPr>
      <w:r>
        <w:rPr>
          <w:sz w:val="20"/>
          <w:szCs w:val="20"/>
        </w:rPr>
        <w:t>The vendor must provide:</w:t>
      </w:r>
    </w:p>
    <w:tbl>
      <w:tblPr>
        <w:tblStyle w:val="LightGrid-Accent1"/>
        <w:tblW w:w="9776" w:type="dxa"/>
        <w:tblLook w:val="04A0" w:firstRow="1" w:lastRow="0" w:firstColumn="1" w:lastColumn="0" w:noHBand="0" w:noVBand="1"/>
      </w:tblPr>
      <w:tblGrid>
        <w:gridCol w:w="3120"/>
        <w:gridCol w:w="3120"/>
        <w:gridCol w:w="3536"/>
      </w:tblGrid>
      <w:tr w:rsidR="00766463" w14:paraId="574E608B"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tcBorders>
          </w:tcPr>
          <w:p w14:paraId="54EAFF93"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Guarantee Type</w:t>
            </w:r>
          </w:p>
        </w:tc>
        <w:tc>
          <w:tcPr>
            <w:tcW w:w="3120" w:type="dxa"/>
            <w:tcBorders>
              <w:top w:val="single" w:sz="4" w:space="0" w:color="000000"/>
              <w:left w:val="single" w:sz="4" w:space="0" w:color="000000"/>
              <w:bottom w:val="single" w:sz="4" w:space="0" w:color="000000"/>
            </w:tcBorders>
          </w:tcPr>
          <w:p w14:paraId="565B8D28"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Percentage</w:t>
            </w:r>
          </w:p>
        </w:tc>
        <w:tc>
          <w:tcPr>
            <w:tcW w:w="3536" w:type="dxa"/>
            <w:tcBorders>
              <w:top w:val="single" w:sz="4" w:space="0" w:color="000000"/>
              <w:left w:val="single" w:sz="4" w:space="0" w:color="000000"/>
              <w:bottom w:val="single" w:sz="4" w:space="0" w:color="000000"/>
              <w:right w:val="single" w:sz="4" w:space="0" w:color="000000"/>
            </w:tcBorders>
          </w:tcPr>
          <w:p w14:paraId="114320CF"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8"/>
                <w:szCs w:val="18"/>
              </w:rPr>
            </w:pPr>
            <w:r>
              <w:rPr>
                <w:rFonts w:asciiTheme="majorHAnsi" w:eastAsiaTheme="majorEastAsia" w:hAnsiTheme="majorHAnsi" w:cstheme="majorBidi"/>
                <w:sz w:val="18"/>
                <w:szCs w:val="18"/>
              </w:rPr>
              <w:t>Validity</w:t>
            </w:r>
          </w:p>
        </w:tc>
      </w:tr>
      <w:tr w:rsidR="00766463" w14:paraId="4910A4C1"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4DA88F0"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lastRenderedPageBreak/>
              <w:t>**Bid Security**</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EC4543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 of estimated project value</w:t>
            </w:r>
          </w:p>
        </w:tc>
        <w:tc>
          <w:tcPr>
            <w:tcW w:w="3536"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4CE0044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120 days from bid submission</w:t>
            </w:r>
          </w:p>
        </w:tc>
      </w:tr>
      <w:tr w:rsidR="00766463" w14:paraId="3D02995E"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1E8D6A37"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**Performance Bank Guarantee**</w:t>
            </w:r>
          </w:p>
        </w:tc>
        <w:tc>
          <w:tcPr>
            <w:tcW w:w="3120" w:type="dxa"/>
            <w:tcBorders>
              <w:top w:val="single" w:sz="4" w:space="0" w:color="000000"/>
              <w:left w:val="single" w:sz="4" w:space="0" w:color="000000"/>
              <w:bottom w:val="single" w:sz="4" w:space="0" w:color="000000"/>
              <w:right w:val="single" w:sz="8" w:space="0" w:color="4F81BD" w:themeColor="accent1"/>
            </w:tcBorders>
          </w:tcPr>
          <w:p w14:paraId="32307B4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10% of contract value</w:t>
            </w:r>
          </w:p>
        </w:tc>
        <w:tc>
          <w:tcPr>
            <w:tcW w:w="3536" w:type="dxa"/>
            <w:tcBorders>
              <w:top w:val="single" w:sz="4" w:space="0" w:color="000000"/>
              <w:left w:val="single" w:sz="4" w:space="0" w:color="000000"/>
              <w:bottom w:val="single" w:sz="4" w:space="0" w:color="000000"/>
              <w:right w:val="single" w:sz="4" w:space="0" w:color="000000"/>
            </w:tcBorders>
          </w:tcPr>
          <w:p w14:paraId="08F513B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Throughout implementation + 60 days</w:t>
            </w:r>
          </w:p>
        </w:tc>
      </w:tr>
      <w:tr w:rsidR="00766463" w14:paraId="28946EBD"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7C279FA" w14:textId="77777777" w:rsidR="00766463" w:rsidRDefault="00000000">
            <w:pPr>
              <w:spacing w:after="0" w:line="240" w:lineRule="auto"/>
              <w:rPr>
                <w:rFonts w:asciiTheme="majorHAnsi" w:eastAsiaTheme="majorEastAsia" w:hAnsiTheme="majorHAnsi" w:cstheme="majorBidi"/>
                <w:sz w:val="18"/>
                <w:szCs w:val="18"/>
              </w:rPr>
            </w:pPr>
            <w:r>
              <w:rPr>
                <w:rFonts w:asciiTheme="majorHAnsi" w:eastAsiaTheme="majorEastAsia" w:hAnsiTheme="majorHAnsi" w:cstheme="majorBidi"/>
                <w:sz w:val="18"/>
                <w:szCs w:val="18"/>
              </w:rPr>
              <w:t>**Advance Payment Guarantee**</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ACE2297"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100% of advance (if applicable)</w:t>
            </w:r>
          </w:p>
        </w:tc>
        <w:tc>
          <w:tcPr>
            <w:tcW w:w="3536"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0111F29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Until advance recovered</w:t>
            </w:r>
          </w:p>
        </w:tc>
      </w:tr>
    </w:tbl>
    <w:p w14:paraId="61690101" w14:textId="77777777" w:rsidR="00766463" w:rsidRDefault="00766463">
      <w:pPr>
        <w:spacing w:line="240" w:lineRule="auto"/>
        <w:rPr>
          <w:sz w:val="2"/>
          <w:szCs w:val="2"/>
        </w:rPr>
      </w:pPr>
    </w:p>
    <w:p w14:paraId="14587F7C" w14:textId="77777777" w:rsidR="00766463" w:rsidRDefault="00000000">
      <w:pPr>
        <w:pStyle w:val="Heading3"/>
        <w:spacing w:line="240" w:lineRule="auto"/>
        <w:rPr>
          <w:sz w:val="20"/>
          <w:szCs w:val="20"/>
        </w:rPr>
      </w:pPr>
      <w:r>
        <w:rPr>
          <w:sz w:val="20"/>
          <w:szCs w:val="20"/>
        </w:rPr>
        <w:t>Liquidated Damages</w:t>
      </w:r>
    </w:p>
    <w:p w14:paraId="221F7A6F" w14:textId="77777777" w:rsidR="00766463" w:rsidRDefault="00000000">
      <w:pPr>
        <w:spacing w:line="240" w:lineRule="auto"/>
        <w:rPr>
          <w:sz w:val="20"/>
          <w:szCs w:val="20"/>
        </w:rPr>
      </w:pPr>
      <w:r>
        <w:rPr>
          <w:sz w:val="20"/>
          <w:szCs w:val="20"/>
        </w:rPr>
        <w:t>For delays beyond agreed timelines:</w:t>
      </w:r>
    </w:p>
    <w:tbl>
      <w:tblPr>
        <w:tblStyle w:val="LightGrid-Accent1"/>
        <w:tblW w:w="0" w:type="auto"/>
        <w:tblLook w:val="04A0" w:firstRow="1" w:lastRow="0" w:firstColumn="1" w:lastColumn="0" w:noHBand="0" w:noVBand="1"/>
      </w:tblPr>
      <w:tblGrid>
        <w:gridCol w:w="3120"/>
        <w:gridCol w:w="3120"/>
        <w:gridCol w:w="3120"/>
      </w:tblGrid>
      <w:tr w:rsidR="00766463" w14:paraId="0B056B88"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tcBorders>
          </w:tcPr>
          <w:p w14:paraId="2CA8CB9E"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Delay Period</w:t>
            </w:r>
          </w:p>
        </w:tc>
        <w:tc>
          <w:tcPr>
            <w:tcW w:w="3120" w:type="dxa"/>
            <w:tcBorders>
              <w:top w:val="single" w:sz="4" w:space="0" w:color="000000"/>
              <w:left w:val="single" w:sz="4" w:space="0" w:color="000000"/>
              <w:bottom w:val="single" w:sz="4" w:space="0" w:color="000000"/>
            </w:tcBorders>
          </w:tcPr>
          <w:p w14:paraId="62983753"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20"/>
                <w:szCs w:val="20"/>
              </w:rPr>
            </w:pPr>
            <w:r>
              <w:rPr>
                <w:rFonts w:asciiTheme="majorHAnsi" w:eastAsiaTheme="majorEastAsia" w:hAnsiTheme="majorHAnsi" w:cstheme="majorBidi"/>
                <w:sz w:val="20"/>
                <w:szCs w:val="20"/>
              </w:rPr>
              <w:t>Penalty</w:t>
            </w:r>
          </w:p>
        </w:tc>
        <w:tc>
          <w:tcPr>
            <w:tcW w:w="3120" w:type="dxa"/>
            <w:tcBorders>
              <w:top w:val="single" w:sz="4" w:space="0" w:color="000000"/>
              <w:left w:val="single" w:sz="4" w:space="0" w:color="000000"/>
              <w:bottom w:val="single" w:sz="4" w:space="0" w:color="000000"/>
              <w:right w:val="single" w:sz="4" w:space="0" w:color="000000"/>
            </w:tcBorders>
          </w:tcPr>
          <w:p w14:paraId="048F5D92"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20"/>
                <w:szCs w:val="20"/>
              </w:rPr>
            </w:pPr>
            <w:r>
              <w:rPr>
                <w:rFonts w:asciiTheme="majorHAnsi" w:eastAsiaTheme="majorEastAsia" w:hAnsiTheme="majorHAnsi" w:cstheme="majorBidi"/>
                <w:sz w:val="20"/>
                <w:szCs w:val="20"/>
              </w:rPr>
              <w:t>Maximum Cap</w:t>
            </w:r>
          </w:p>
        </w:tc>
      </w:tr>
      <w:tr w:rsidR="00766463" w14:paraId="72531576"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9FAEA70" w14:textId="77777777" w:rsidR="00766463" w:rsidRDefault="00000000">
            <w:pPr>
              <w:spacing w:after="0" w:line="240" w:lineRule="auto"/>
              <w:rPr>
                <w:rFonts w:asciiTheme="majorHAnsi" w:eastAsiaTheme="majorEastAsia" w:hAnsiTheme="majorHAnsi" w:cstheme="majorBidi"/>
                <w:sz w:val="20"/>
                <w:szCs w:val="20"/>
              </w:rPr>
            </w:pPr>
            <w:r>
              <w:rPr>
                <w:rFonts w:asciiTheme="majorHAnsi" w:eastAsiaTheme="majorEastAsia" w:hAnsiTheme="majorHAnsi" w:cstheme="majorBidi"/>
                <w:sz w:val="20"/>
                <w:szCs w:val="20"/>
              </w:rPr>
              <w:t>**Per week delay**</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A00C71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0.5% of contract value</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6AE1C51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Maximum 10% total</w:t>
            </w:r>
          </w:p>
        </w:tc>
      </w:tr>
    </w:tbl>
    <w:p w14:paraId="786B57B6" w14:textId="77777777" w:rsidR="00766463" w:rsidRDefault="00766463">
      <w:pPr>
        <w:spacing w:line="240" w:lineRule="auto"/>
        <w:rPr>
          <w:sz w:val="2"/>
          <w:szCs w:val="2"/>
        </w:rPr>
      </w:pPr>
    </w:p>
    <w:p w14:paraId="4910C718" w14:textId="77777777" w:rsidR="00766463" w:rsidRDefault="00000000">
      <w:pPr>
        <w:spacing w:line="240" w:lineRule="auto"/>
        <w:rPr>
          <w:sz w:val="18"/>
          <w:szCs w:val="18"/>
        </w:rPr>
      </w:pPr>
      <w:r>
        <w:rPr>
          <w:sz w:val="18"/>
          <w:szCs w:val="18"/>
        </w:rPr>
        <w:t>**</w:t>
      </w:r>
      <w:proofErr w:type="gramStart"/>
      <w:r>
        <w:rPr>
          <w:sz w:val="18"/>
          <w:szCs w:val="18"/>
        </w:rPr>
        <w:t>Exemptions:*</w:t>
      </w:r>
      <w:proofErr w:type="gramEnd"/>
      <w:r>
        <w:rPr>
          <w:sz w:val="18"/>
          <w:szCs w:val="18"/>
        </w:rPr>
        <w:t>* Force majeure events, government-caused delays with documentary proof</w:t>
      </w:r>
    </w:p>
    <w:p w14:paraId="23B2C5CD" w14:textId="77777777" w:rsidR="00766463" w:rsidRDefault="00000000">
      <w:pPr>
        <w:pStyle w:val="Heading2"/>
        <w:spacing w:line="240" w:lineRule="auto"/>
        <w:rPr>
          <w:sz w:val="22"/>
          <w:szCs w:val="22"/>
        </w:rPr>
      </w:pPr>
      <w:r>
        <w:rPr>
          <w:sz w:val="22"/>
          <w:szCs w:val="22"/>
        </w:rPr>
        <w:t>6.2 INTELLECTUAL PROPERTY</w:t>
      </w:r>
    </w:p>
    <w:p w14:paraId="1C5B1A66" w14:textId="77777777" w:rsidR="00766463" w:rsidRDefault="00000000">
      <w:pPr>
        <w:pStyle w:val="Heading3"/>
        <w:spacing w:line="240" w:lineRule="auto"/>
        <w:rPr>
          <w:sz w:val="20"/>
          <w:szCs w:val="20"/>
        </w:rPr>
      </w:pPr>
      <w:r>
        <w:rPr>
          <w:sz w:val="20"/>
          <w:szCs w:val="20"/>
        </w:rPr>
        <w:t>Ownership</w:t>
      </w:r>
    </w:p>
    <w:tbl>
      <w:tblPr>
        <w:tblStyle w:val="LightGrid-Accent1"/>
        <w:tblW w:w="0" w:type="auto"/>
        <w:tblLook w:val="04A0" w:firstRow="1" w:lastRow="0" w:firstColumn="1" w:lastColumn="0" w:noHBand="0" w:noVBand="1"/>
      </w:tblPr>
      <w:tblGrid>
        <w:gridCol w:w="3120"/>
        <w:gridCol w:w="3120"/>
        <w:gridCol w:w="3394"/>
      </w:tblGrid>
      <w:tr w:rsidR="00766463" w14:paraId="6F2D3619"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tcBorders>
          </w:tcPr>
          <w:p w14:paraId="6E10751F"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Component</w:t>
            </w:r>
          </w:p>
        </w:tc>
        <w:tc>
          <w:tcPr>
            <w:tcW w:w="3120" w:type="dxa"/>
            <w:tcBorders>
              <w:top w:val="single" w:sz="4" w:space="0" w:color="000000"/>
              <w:left w:val="single" w:sz="4" w:space="0" w:color="000000"/>
              <w:bottom w:val="single" w:sz="4" w:space="0" w:color="000000"/>
            </w:tcBorders>
          </w:tcPr>
          <w:p w14:paraId="086A1DB3"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6"/>
                <w:szCs w:val="16"/>
              </w:rPr>
            </w:pPr>
            <w:r>
              <w:rPr>
                <w:rFonts w:asciiTheme="majorHAnsi" w:eastAsiaTheme="majorEastAsia" w:hAnsiTheme="majorHAnsi" w:cstheme="majorBidi"/>
                <w:sz w:val="16"/>
                <w:szCs w:val="16"/>
              </w:rPr>
              <w:t>Ownership</w:t>
            </w:r>
          </w:p>
        </w:tc>
        <w:tc>
          <w:tcPr>
            <w:tcW w:w="3394" w:type="dxa"/>
            <w:tcBorders>
              <w:top w:val="single" w:sz="4" w:space="0" w:color="000000"/>
              <w:left w:val="single" w:sz="4" w:space="0" w:color="000000"/>
              <w:bottom w:val="single" w:sz="4" w:space="0" w:color="000000"/>
              <w:right w:val="single" w:sz="4" w:space="0" w:color="000000"/>
            </w:tcBorders>
          </w:tcPr>
          <w:p w14:paraId="6A022408"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6"/>
                <w:szCs w:val="16"/>
              </w:rPr>
            </w:pPr>
            <w:r>
              <w:rPr>
                <w:rFonts w:asciiTheme="majorHAnsi" w:eastAsiaTheme="majorEastAsia" w:hAnsiTheme="majorHAnsi" w:cstheme="majorBidi"/>
                <w:sz w:val="16"/>
                <w:szCs w:val="16"/>
              </w:rPr>
              <w:t>Rights</w:t>
            </w:r>
          </w:p>
        </w:tc>
      </w:tr>
      <w:tr w:rsidR="00766463" w14:paraId="3B0F11B0"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4814C34"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**Custom-Developed Software**</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F5528C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xml:space="preserve">Government of </w:t>
            </w:r>
            <w:proofErr w:type="spellStart"/>
            <w:r>
              <w:rPr>
                <w:sz w:val="16"/>
                <w:szCs w:val="16"/>
              </w:rPr>
              <w:t>Balochistan</w:t>
            </w:r>
            <w:proofErr w:type="spellEnd"/>
          </w:p>
        </w:tc>
        <w:tc>
          <w:tcPr>
            <w:tcW w:w="3394"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610940F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Full ownership, source code included</w:t>
            </w:r>
          </w:p>
        </w:tc>
      </w:tr>
      <w:tr w:rsidR="00766463" w14:paraId="0AF51916"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4C26565E"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**Third-Party Software**</w:t>
            </w:r>
          </w:p>
        </w:tc>
        <w:tc>
          <w:tcPr>
            <w:tcW w:w="3120" w:type="dxa"/>
            <w:tcBorders>
              <w:top w:val="single" w:sz="4" w:space="0" w:color="000000"/>
              <w:left w:val="single" w:sz="4" w:space="0" w:color="000000"/>
              <w:bottom w:val="single" w:sz="4" w:space="0" w:color="000000"/>
              <w:right w:val="single" w:sz="8" w:space="0" w:color="4F81BD" w:themeColor="accent1"/>
            </w:tcBorders>
          </w:tcPr>
          <w:p w14:paraId="75CC2E4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Original vendor</w:t>
            </w:r>
          </w:p>
        </w:tc>
        <w:tc>
          <w:tcPr>
            <w:tcW w:w="3394" w:type="dxa"/>
            <w:tcBorders>
              <w:top w:val="single" w:sz="4" w:space="0" w:color="000000"/>
              <w:left w:val="single" w:sz="4" w:space="0" w:color="000000"/>
              <w:bottom w:val="single" w:sz="4" w:space="0" w:color="000000"/>
              <w:right w:val="single" w:sz="4" w:space="0" w:color="000000"/>
            </w:tcBorders>
          </w:tcPr>
          <w:p w14:paraId="3518941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Licensed to Government</w:t>
            </w:r>
          </w:p>
        </w:tc>
      </w:tr>
      <w:tr w:rsidR="00766463" w14:paraId="7EE7F671"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7D00A59"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**Documentation**</w:t>
            </w:r>
          </w:p>
        </w:tc>
        <w:tc>
          <w:tcPr>
            <w:tcW w:w="312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32A02B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xml:space="preserve">Government of </w:t>
            </w:r>
            <w:proofErr w:type="spellStart"/>
            <w:r>
              <w:rPr>
                <w:sz w:val="16"/>
                <w:szCs w:val="16"/>
              </w:rPr>
              <w:t>Balochistan</w:t>
            </w:r>
            <w:proofErr w:type="spellEnd"/>
          </w:p>
        </w:tc>
        <w:tc>
          <w:tcPr>
            <w:tcW w:w="3394"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7DB75FE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Full ownership</w:t>
            </w:r>
          </w:p>
        </w:tc>
      </w:tr>
      <w:tr w:rsidR="00766463" w14:paraId="6AF33D79" w14:textId="77777777" w:rsidTr="00766463">
        <w:tc>
          <w:tcPr>
            <w:cnfStyle w:val="001000000000" w:firstRow="0" w:lastRow="0" w:firstColumn="1" w:lastColumn="0" w:oddVBand="0" w:evenVBand="0" w:oddHBand="0" w:evenHBand="0" w:firstRowFirstColumn="0" w:firstRowLastColumn="0" w:lastRowFirstColumn="0" w:lastRowLastColumn="0"/>
            <w:tcW w:w="3120" w:type="dxa"/>
            <w:tcBorders>
              <w:top w:val="single" w:sz="4" w:space="0" w:color="000000"/>
              <w:left w:val="single" w:sz="4" w:space="0" w:color="000000"/>
              <w:bottom w:val="single" w:sz="4" w:space="0" w:color="000000"/>
              <w:right w:val="single" w:sz="8" w:space="0" w:color="4F81BD" w:themeColor="accent1"/>
            </w:tcBorders>
          </w:tcPr>
          <w:p w14:paraId="23E63AAC"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**Training Materials**</w:t>
            </w:r>
          </w:p>
        </w:tc>
        <w:tc>
          <w:tcPr>
            <w:tcW w:w="3120" w:type="dxa"/>
            <w:tcBorders>
              <w:top w:val="single" w:sz="4" w:space="0" w:color="000000"/>
              <w:left w:val="single" w:sz="4" w:space="0" w:color="000000"/>
              <w:bottom w:val="single" w:sz="4" w:space="0" w:color="000000"/>
              <w:right w:val="single" w:sz="8" w:space="0" w:color="4F81BD" w:themeColor="accent1"/>
            </w:tcBorders>
          </w:tcPr>
          <w:p w14:paraId="5265A86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xml:space="preserve">Government of </w:t>
            </w:r>
            <w:proofErr w:type="spellStart"/>
            <w:r>
              <w:rPr>
                <w:sz w:val="16"/>
                <w:szCs w:val="16"/>
              </w:rPr>
              <w:t>Balochistan</w:t>
            </w:r>
            <w:proofErr w:type="spellEnd"/>
          </w:p>
        </w:tc>
        <w:tc>
          <w:tcPr>
            <w:tcW w:w="3394" w:type="dxa"/>
            <w:tcBorders>
              <w:top w:val="single" w:sz="4" w:space="0" w:color="000000"/>
              <w:left w:val="single" w:sz="4" w:space="0" w:color="000000"/>
              <w:bottom w:val="single" w:sz="4" w:space="0" w:color="000000"/>
              <w:right w:val="single" w:sz="4" w:space="0" w:color="000000"/>
            </w:tcBorders>
          </w:tcPr>
          <w:p w14:paraId="20FB7CE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Full ownership</w:t>
            </w:r>
          </w:p>
        </w:tc>
      </w:tr>
    </w:tbl>
    <w:p w14:paraId="108A3476" w14:textId="77777777" w:rsidR="00766463" w:rsidRDefault="00000000">
      <w:pPr>
        <w:pStyle w:val="Heading3"/>
        <w:spacing w:line="240" w:lineRule="auto"/>
        <w:rPr>
          <w:sz w:val="20"/>
          <w:szCs w:val="20"/>
        </w:rPr>
      </w:pPr>
      <w:r>
        <w:rPr>
          <w:sz w:val="20"/>
          <w:szCs w:val="20"/>
        </w:rPr>
        <w:t>Source Code Delivery</w:t>
      </w:r>
    </w:p>
    <w:p w14:paraId="210B3CC1" w14:textId="77777777" w:rsidR="00766463" w:rsidRDefault="00000000">
      <w:pPr>
        <w:spacing w:line="240" w:lineRule="auto"/>
        <w:rPr>
          <w:sz w:val="20"/>
          <w:szCs w:val="20"/>
        </w:rPr>
      </w:pPr>
      <w:r>
        <w:rPr>
          <w:sz w:val="20"/>
          <w:szCs w:val="20"/>
        </w:rPr>
        <w:t>The vendor must provide:</w:t>
      </w:r>
    </w:p>
    <w:p w14:paraId="47268032" w14:textId="77777777" w:rsidR="00766463" w:rsidRDefault="00000000">
      <w:pPr>
        <w:pStyle w:val="ListBullet"/>
        <w:spacing w:line="240" w:lineRule="auto"/>
        <w:rPr>
          <w:sz w:val="18"/>
          <w:szCs w:val="18"/>
        </w:rPr>
      </w:pPr>
      <w:r>
        <w:rPr>
          <w:sz w:val="18"/>
          <w:szCs w:val="18"/>
        </w:rPr>
        <w:t>**Complete source code** for all custom-developed systems</w:t>
      </w:r>
    </w:p>
    <w:p w14:paraId="2B10CDF7" w14:textId="77777777" w:rsidR="00766463" w:rsidRDefault="00000000">
      <w:pPr>
        <w:pStyle w:val="ListBullet"/>
        <w:spacing w:line="240" w:lineRule="auto"/>
        <w:rPr>
          <w:sz w:val="18"/>
          <w:szCs w:val="18"/>
        </w:rPr>
      </w:pPr>
      <w:r>
        <w:rPr>
          <w:sz w:val="18"/>
          <w:szCs w:val="18"/>
        </w:rPr>
        <w:t>**Database schemas** and scripts</w:t>
      </w:r>
    </w:p>
    <w:p w14:paraId="3EBA415D" w14:textId="77777777" w:rsidR="00766463" w:rsidRDefault="00000000">
      <w:pPr>
        <w:pStyle w:val="ListBullet"/>
        <w:spacing w:line="240" w:lineRule="auto"/>
        <w:rPr>
          <w:sz w:val="18"/>
          <w:szCs w:val="18"/>
        </w:rPr>
      </w:pPr>
      <w:r>
        <w:rPr>
          <w:sz w:val="18"/>
          <w:szCs w:val="18"/>
        </w:rPr>
        <w:t>**API documentation** with examples</w:t>
      </w:r>
    </w:p>
    <w:p w14:paraId="0A6A7550" w14:textId="77777777" w:rsidR="00766463" w:rsidRDefault="00000000">
      <w:pPr>
        <w:pStyle w:val="ListBullet"/>
        <w:spacing w:line="240" w:lineRule="auto"/>
        <w:rPr>
          <w:sz w:val="18"/>
          <w:szCs w:val="18"/>
        </w:rPr>
      </w:pPr>
      <w:r>
        <w:rPr>
          <w:sz w:val="18"/>
          <w:szCs w:val="18"/>
        </w:rPr>
        <w:t>**Deployment scripts** and configuration files</w:t>
      </w:r>
    </w:p>
    <w:p w14:paraId="31234073" w14:textId="77777777" w:rsidR="00766463" w:rsidRDefault="00000000">
      <w:pPr>
        <w:pStyle w:val="ListBullet"/>
        <w:spacing w:line="240" w:lineRule="auto"/>
        <w:rPr>
          <w:sz w:val="18"/>
          <w:szCs w:val="18"/>
        </w:rPr>
      </w:pPr>
      <w:r>
        <w:rPr>
          <w:sz w:val="18"/>
          <w:szCs w:val="18"/>
        </w:rPr>
        <w:t>**Technical documentation** for future maintenance</w:t>
      </w:r>
    </w:p>
    <w:p w14:paraId="306C5312" w14:textId="77777777" w:rsidR="00766463" w:rsidRDefault="00000000">
      <w:pPr>
        <w:pStyle w:val="ListBullet"/>
        <w:spacing w:line="240" w:lineRule="auto"/>
        <w:rPr>
          <w:sz w:val="18"/>
          <w:szCs w:val="18"/>
        </w:rPr>
      </w:pPr>
      <w:r>
        <w:rPr>
          <w:sz w:val="18"/>
          <w:szCs w:val="18"/>
        </w:rPr>
        <w:t>**Escrow arrangement** for critical third-party components</w:t>
      </w:r>
    </w:p>
    <w:p w14:paraId="46BBA478" w14:textId="77777777" w:rsidR="00766463" w:rsidRDefault="00000000">
      <w:pPr>
        <w:pStyle w:val="Heading3"/>
        <w:spacing w:line="240" w:lineRule="auto"/>
        <w:rPr>
          <w:sz w:val="18"/>
          <w:szCs w:val="18"/>
        </w:rPr>
      </w:pPr>
      <w:r>
        <w:rPr>
          <w:sz w:val="18"/>
          <w:szCs w:val="18"/>
        </w:rPr>
        <w:t>License Requirements</w:t>
      </w:r>
    </w:p>
    <w:p w14:paraId="27A15BA6" w14:textId="77777777" w:rsidR="00766463" w:rsidRDefault="00000000">
      <w:pPr>
        <w:spacing w:line="240" w:lineRule="auto"/>
        <w:rPr>
          <w:sz w:val="18"/>
          <w:szCs w:val="18"/>
        </w:rPr>
      </w:pPr>
      <w:r>
        <w:rPr>
          <w:sz w:val="18"/>
          <w:szCs w:val="18"/>
        </w:rPr>
        <w:t>All software licenses must be:</w:t>
      </w:r>
    </w:p>
    <w:p w14:paraId="7445B0CA" w14:textId="77777777" w:rsidR="00766463" w:rsidRDefault="00000000">
      <w:pPr>
        <w:pStyle w:val="ListBullet"/>
        <w:spacing w:line="240" w:lineRule="auto"/>
        <w:rPr>
          <w:sz w:val="18"/>
          <w:szCs w:val="18"/>
        </w:rPr>
      </w:pPr>
      <w:r>
        <w:rPr>
          <w:sz w:val="18"/>
          <w:szCs w:val="18"/>
        </w:rPr>
        <w:t>**Perpetual licenses** (no subscription-based)</w:t>
      </w:r>
    </w:p>
    <w:p w14:paraId="309C2C25" w14:textId="77777777" w:rsidR="00766463" w:rsidRDefault="00000000">
      <w:pPr>
        <w:pStyle w:val="ListBullet"/>
        <w:spacing w:line="240" w:lineRule="auto"/>
        <w:rPr>
          <w:sz w:val="18"/>
          <w:szCs w:val="18"/>
        </w:rPr>
      </w:pPr>
      <w:r>
        <w:rPr>
          <w:sz w:val="18"/>
          <w:szCs w:val="18"/>
        </w:rPr>
        <w:t xml:space="preserve">**Transferable** to Government of </w:t>
      </w:r>
      <w:proofErr w:type="spellStart"/>
      <w:r>
        <w:rPr>
          <w:sz w:val="18"/>
          <w:szCs w:val="18"/>
        </w:rPr>
        <w:t>Balochistan</w:t>
      </w:r>
      <w:proofErr w:type="spellEnd"/>
    </w:p>
    <w:p w14:paraId="72565D88" w14:textId="77777777" w:rsidR="00766463" w:rsidRDefault="00000000">
      <w:pPr>
        <w:pStyle w:val="ListBullet"/>
        <w:spacing w:line="240" w:lineRule="auto"/>
        <w:rPr>
          <w:sz w:val="18"/>
          <w:szCs w:val="18"/>
        </w:rPr>
      </w:pPr>
      <w:r>
        <w:rPr>
          <w:sz w:val="18"/>
          <w:szCs w:val="18"/>
        </w:rPr>
        <w:t>**Enterprise-grade** with no user/device limitations</w:t>
      </w:r>
    </w:p>
    <w:p w14:paraId="764F1F4B" w14:textId="77777777" w:rsidR="00766463" w:rsidRDefault="00000000">
      <w:pPr>
        <w:pStyle w:val="ListBullet"/>
        <w:spacing w:line="240" w:lineRule="auto"/>
        <w:rPr>
          <w:sz w:val="18"/>
          <w:szCs w:val="18"/>
        </w:rPr>
      </w:pPr>
      <w:r>
        <w:rPr>
          <w:sz w:val="18"/>
          <w:szCs w:val="18"/>
        </w:rPr>
        <w:t>**Upgradeable** to newer versions without additional cost during warranty</w:t>
      </w:r>
    </w:p>
    <w:p w14:paraId="547067DF" w14:textId="77777777" w:rsidR="00766463" w:rsidRDefault="00000000">
      <w:pPr>
        <w:pStyle w:val="Heading2"/>
        <w:spacing w:line="240" w:lineRule="auto"/>
        <w:rPr>
          <w:sz w:val="22"/>
          <w:szCs w:val="22"/>
        </w:rPr>
      </w:pPr>
      <w:r>
        <w:rPr>
          <w:sz w:val="22"/>
          <w:szCs w:val="22"/>
        </w:rPr>
        <w:t>6.3 WARRANTY AND SUPPORT</w:t>
      </w:r>
    </w:p>
    <w:p w14:paraId="774DB7F1" w14:textId="77777777" w:rsidR="00766463" w:rsidRDefault="00000000">
      <w:pPr>
        <w:pStyle w:val="Heading3"/>
        <w:spacing w:line="240" w:lineRule="auto"/>
        <w:rPr>
          <w:sz w:val="20"/>
          <w:szCs w:val="20"/>
        </w:rPr>
      </w:pPr>
      <w:r>
        <w:rPr>
          <w:sz w:val="20"/>
          <w:szCs w:val="20"/>
        </w:rPr>
        <w:t>Warranty Coverage (36 Months)</w:t>
      </w:r>
    </w:p>
    <w:p w14:paraId="7B9681E6" w14:textId="77777777" w:rsidR="00766463" w:rsidRDefault="00000000">
      <w:pPr>
        <w:spacing w:line="240" w:lineRule="auto"/>
        <w:rPr>
          <w:sz w:val="20"/>
          <w:szCs w:val="20"/>
        </w:rPr>
      </w:pPr>
      <w:r>
        <w:rPr>
          <w:b/>
          <w:sz w:val="20"/>
          <w:szCs w:val="20"/>
        </w:rPr>
        <w:t>Included at No Additional Cost:</w:t>
      </w:r>
    </w:p>
    <w:tbl>
      <w:tblPr>
        <w:tblStyle w:val="LightGrid-Accent1"/>
        <w:tblW w:w="0" w:type="auto"/>
        <w:tblLook w:val="04A0" w:firstRow="1" w:lastRow="0" w:firstColumn="1" w:lastColumn="0" w:noHBand="0" w:noVBand="1"/>
      </w:tblPr>
      <w:tblGrid>
        <w:gridCol w:w="4680"/>
        <w:gridCol w:w="4680"/>
      </w:tblGrid>
      <w:tr w:rsidR="00766463" w14:paraId="6C9F5165"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tcBorders>
          </w:tcPr>
          <w:p w14:paraId="58023D3A"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Service</w:t>
            </w:r>
          </w:p>
        </w:tc>
        <w:tc>
          <w:tcPr>
            <w:tcW w:w="4680" w:type="dxa"/>
            <w:tcBorders>
              <w:top w:val="single" w:sz="4" w:space="0" w:color="000000"/>
              <w:left w:val="single" w:sz="4" w:space="0" w:color="000000"/>
              <w:bottom w:val="single" w:sz="4" w:space="0" w:color="000000"/>
              <w:right w:val="single" w:sz="4" w:space="0" w:color="000000"/>
            </w:tcBorders>
          </w:tcPr>
          <w:p w14:paraId="68F3D0D4"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6"/>
                <w:szCs w:val="16"/>
              </w:rPr>
            </w:pPr>
            <w:r>
              <w:rPr>
                <w:rFonts w:asciiTheme="majorHAnsi" w:eastAsiaTheme="majorEastAsia" w:hAnsiTheme="majorHAnsi" w:cstheme="majorBidi"/>
                <w:sz w:val="16"/>
                <w:szCs w:val="16"/>
              </w:rPr>
              <w:t>Description</w:t>
            </w:r>
          </w:p>
        </w:tc>
      </w:tr>
      <w:tr w:rsidR="00766463" w14:paraId="24D48B3A"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7027D9D"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**Defect Correction**</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7599B57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Fix all bugs, errors, and defects in software</w:t>
            </w:r>
          </w:p>
        </w:tc>
      </w:tr>
      <w:tr w:rsidR="00766463" w14:paraId="24366A35"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tcPr>
          <w:p w14:paraId="08EDEB7E"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**Performance Issues**</w:t>
            </w:r>
          </w:p>
        </w:tc>
        <w:tc>
          <w:tcPr>
            <w:tcW w:w="4680" w:type="dxa"/>
            <w:tcBorders>
              <w:top w:val="single" w:sz="4" w:space="0" w:color="000000"/>
              <w:left w:val="single" w:sz="4" w:space="0" w:color="000000"/>
              <w:bottom w:val="single" w:sz="4" w:space="0" w:color="000000"/>
              <w:right w:val="single" w:sz="4" w:space="0" w:color="000000"/>
            </w:tcBorders>
          </w:tcPr>
          <w:p w14:paraId="2A6FF5D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Resolve performance degradation issues</w:t>
            </w:r>
          </w:p>
        </w:tc>
      </w:tr>
      <w:tr w:rsidR="00766463" w14:paraId="043221B3"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69542D4"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**Security Patches**</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3731951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Apply critical security updates</w:t>
            </w:r>
          </w:p>
        </w:tc>
      </w:tr>
      <w:tr w:rsidR="00766463" w14:paraId="69C8260A"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tcPr>
          <w:p w14:paraId="1243914B"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**System Maintenance**</w:t>
            </w:r>
          </w:p>
        </w:tc>
        <w:tc>
          <w:tcPr>
            <w:tcW w:w="4680" w:type="dxa"/>
            <w:tcBorders>
              <w:top w:val="single" w:sz="4" w:space="0" w:color="000000"/>
              <w:left w:val="single" w:sz="4" w:space="0" w:color="000000"/>
              <w:bottom w:val="single" w:sz="4" w:space="0" w:color="000000"/>
              <w:right w:val="single" w:sz="4" w:space="0" w:color="000000"/>
            </w:tcBorders>
          </w:tcPr>
          <w:p w14:paraId="4529A5B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Database optimization, log management, backups</w:t>
            </w:r>
          </w:p>
        </w:tc>
      </w:tr>
      <w:tr w:rsidR="00766463" w14:paraId="069D8638"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E683A6E"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**Help Desk Support**</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3F965DE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8 AM - 6 PM, Monday to Friday</w:t>
            </w:r>
          </w:p>
        </w:tc>
      </w:tr>
      <w:tr w:rsidR="00766463" w14:paraId="3B137B5B"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tcPr>
          <w:p w14:paraId="6432CC43"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**Remote Support**</w:t>
            </w:r>
          </w:p>
        </w:tc>
        <w:tc>
          <w:tcPr>
            <w:tcW w:w="4680" w:type="dxa"/>
            <w:tcBorders>
              <w:top w:val="single" w:sz="4" w:space="0" w:color="000000"/>
              <w:left w:val="single" w:sz="4" w:space="0" w:color="000000"/>
              <w:bottom w:val="single" w:sz="4" w:space="0" w:color="000000"/>
              <w:right w:val="single" w:sz="4" w:space="0" w:color="000000"/>
            </w:tcBorders>
          </w:tcPr>
          <w:p w14:paraId="0BD30FD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24/7 for critical issues</w:t>
            </w:r>
          </w:p>
        </w:tc>
      </w:tr>
      <w:tr w:rsidR="00766463" w14:paraId="02B9CA74" w14:textId="77777777" w:rsidTr="00766463">
        <w:tc>
          <w:tcPr>
            <w:cnfStyle w:val="001000000000" w:firstRow="0" w:lastRow="0" w:firstColumn="1" w:lastColumn="0" w:oddVBand="0" w:evenVBand="0" w:oddHBand="0" w:evenHBand="0" w:firstRowFirstColumn="0" w:firstRowLastColumn="0" w:lastRowFirstColumn="0" w:lastRowLastColumn="0"/>
            <w:tcW w:w="4680"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5701A23"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**On-site Support**</w:t>
            </w:r>
          </w:p>
        </w:tc>
        <w:tc>
          <w:tcPr>
            <w:tcW w:w="468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68A7A6E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As needed for complex issues</w:t>
            </w:r>
          </w:p>
        </w:tc>
      </w:tr>
    </w:tbl>
    <w:p w14:paraId="2C9866E9" w14:textId="77777777" w:rsidR="00766463" w:rsidRDefault="00766463">
      <w:pPr>
        <w:spacing w:line="240" w:lineRule="auto"/>
        <w:rPr>
          <w:sz w:val="2"/>
          <w:szCs w:val="2"/>
        </w:rPr>
      </w:pPr>
    </w:p>
    <w:p w14:paraId="6DB0B6E9" w14:textId="77777777" w:rsidR="00766463" w:rsidRDefault="00000000">
      <w:pPr>
        <w:pStyle w:val="Heading3"/>
        <w:spacing w:line="240" w:lineRule="auto"/>
        <w:rPr>
          <w:sz w:val="18"/>
          <w:szCs w:val="18"/>
        </w:rPr>
      </w:pPr>
      <w:r>
        <w:rPr>
          <w:sz w:val="18"/>
          <w:szCs w:val="18"/>
        </w:rPr>
        <w:t>Exclusions from Warranty</w:t>
      </w:r>
    </w:p>
    <w:p w14:paraId="2F65F751" w14:textId="77777777" w:rsidR="00766463" w:rsidRDefault="00000000">
      <w:pPr>
        <w:spacing w:line="240" w:lineRule="auto"/>
        <w:rPr>
          <w:sz w:val="18"/>
          <w:szCs w:val="18"/>
        </w:rPr>
      </w:pPr>
      <w:r>
        <w:rPr>
          <w:sz w:val="18"/>
          <w:szCs w:val="18"/>
        </w:rPr>
        <w:t>Warranty **does not cover**:</w:t>
      </w:r>
    </w:p>
    <w:p w14:paraId="75CD9CD7" w14:textId="77777777" w:rsidR="00766463" w:rsidRDefault="00000000">
      <w:pPr>
        <w:pStyle w:val="ListBullet"/>
        <w:spacing w:line="240" w:lineRule="auto"/>
        <w:rPr>
          <w:sz w:val="18"/>
          <w:szCs w:val="18"/>
        </w:rPr>
      </w:pPr>
      <w:r>
        <w:rPr>
          <w:sz w:val="18"/>
          <w:szCs w:val="18"/>
        </w:rPr>
        <w:t>Issues caused by unauthorized modifications by government IT staff</w:t>
      </w:r>
    </w:p>
    <w:p w14:paraId="6C06C9B5" w14:textId="77777777" w:rsidR="00766463" w:rsidRDefault="00000000">
      <w:pPr>
        <w:pStyle w:val="ListBullet"/>
        <w:spacing w:line="240" w:lineRule="auto"/>
        <w:rPr>
          <w:sz w:val="18"/>
          <w:szCs w:val="18"/>
        </w:rPr>
      </w:pPr>
      <w:r>
        <w:rPr>
          <w:sz w:val="18"/>
          <w:szCs w:val="18"/>
        </w:rPr>
        <w:t>Hardware failures (covered by hardware warranties)</w:t>
      </w:r>
    </w:p>
    <w:p w14:paraId="5B750A48" w14:textId="77777777" w:rsidR="00766463" w:rsidRDefault="00000000">
      <w:pPr>
        <w:pStyle w:val="ListBullet"/>
        <w:spacing w:line="240" w:lineRule="auto"/>
        <w:rPr>
          <w:sz w:val="18"/>
          <w:szCs w:val="18"/>
        </w:rPr>
      </w:pPr>
      <w:r>
        <w:rPr>
          <w:sz w:val="18"/>
          <w:szCs w:val="18"/>
        </w:rPr>
        <w:t>Third-party software issues beyond vendor's control</w:t>
      </w:r>
    </w:p>
    <w:p w14:paraId="34184ACB" w14:textId="77777777" w:rsidR="00766463" w:rsidRDefault="00000000">
      <w:pPr>
        <w:pStyle w:val="ListBullet"/>
        <w:spacing w:line="240" w:lineRule="auto"/>
        <w:rPr>
          <w:sz w:val="18"/>
          <w:szCs w:val="18"/>
        </w:rPr>
      </w:pPr>
      <w:r>
        <w:rPr>
          <w:sz w:val="18"/>
          <w:szCs w:val="18"/>
        </w:rPr>
        <w:t>User errors or misuse</w:t>
      </w:r>
    </w:p>
    <w:p w14:paraId="22FA1109" w14:textId="77777777" w:rsidR="00766463" w:rsidRDefault="00000000">
      <w:pPr>
        <w:pStyle w:val="ListBullet"/>
        <w:spacing w:line="240" w:lineRule="auto"/>
        <w:rPr>
          <w:sz w:val="18"/>
          <w:szCs w:val="18"/>
        </w:rPr>
      </w:pPr>
      <w:r>
        <w:rPr>
          <w:sz w:val="18"/>
          <w:szCs w:val="18"/>
        </w:rPr>
        <w:t>Force majeure events</w:t>
      </w:r>
    </w:p>
    <w:p w14:paraId="6E6C3E17" w14:textId="77777777" w:rsidR="00766463" w:rsidRDefault="00000000">
      <w:pPr>
        <w:pStyle w:val="Heading3"/>
        <w:spacing w:line="240" w:lineRule="auto"/>
        <w:rPr>
          <w:sz w:val="18"/>
          <w:szCs w:val="18"/>
        </w:rPr>
      </w:pPr>
      <w:r>
        <w:rPr>
          <w:sz w:val="18"/>
          <w:szCs w:val="18"/>
        </w:rPr>
        <w:t>Post-Warranty Support</w:t>
      </w:r>
    </w:p>
    <w:p w14:paraId="4996DE8F" w14:textId="77777777" w:rsidR="00766463" w:rsidRDefault="00000000">
      <w:pPr>
        <w:spacing w:after="0" w:line="240" w:lineRule="auto"/>
        <w:rPr>
          <w:sz w:val="18"/>
          <w:szCs w:val="18"/>
        </w:rPr>
      </w:pPr>
      <w:r>
        <w:rPr>
          <w:sz w:val="18"/>
          <w:szCs w:val="18"/>
        </w:rPr>
        <w:t>After 36-month warranty period, support will be available through:</w:t>
      </w:r>
    </w:p>
    <w:p w14:paraId="3BE4E47F" w14:textId="77777777" w:rsidR="00766463" w:rsidRDefault="00000000">
      <w:pPr>
        <w:pStyle w:val="ListBullet"/>
        <w:spacing w:after="0" w:line="240" w:lineRule="auto"/>
        <w:rPr>
          <w:sz w:val="18"/>
          <w:szCs w:val="18"/>
        </w:rPr>
      </w:pPr>
      <w:r>
        <w:rPr>
          <w:sz w:val="18"/>
          <w:szCs w:val="18"/>
        </w:rPr>
        <w:t>**Annual Maintenance Contract (AMC)** - Negotiated separately</w:t>
      </w:r>
    </w:p>
    <w:p w14:paraId="571EC017" w14:textId="77777777" w:rsidR="00766463" w:rsidRDefault="00000000">
      <w:pPr>
        <w:pStyle w:val="ListBullet"/>
        <w:spacing w:after="0" w:line="240" w:lineRule="auto"/>
        <w:rPr>
          <w:sz w:val="18"/>
          <w:szCs w:val="18"/>
        </w:rPr>
      </w:pPr>
      <w:r>
        <w:rPr>
          <w:sz w:val="18"/>
          <w:szCs w:val="18"/>
        </w:rPr>
        <w:lastRenderedPageBreak/>
        <w:t>**On-demand Support** - Pay-per-incident basis</w:t>
      </w:r>
    </w:p>
    <w:p w14:paraId="51BC1808" w14:textId="77777777" w:rsidR="00766463" w:rsidRDefault="00000000">
      <w:pPr>
        <w:pStyle w:val="Heading1"/>
        <w:spacing w:line="240" w:lineRule="auto"/>
        <w:rPr>
          <w:sz w:val="26"/>
          <w:szCs w:val="26"/>
        </w:rPr>
      </w:pPr>
      <w:r>
        <w:rPr>
          <w:sz w:val="26"/>
          <w:szCs w:val="26"/>
        </w:rPr>
        <w:t>EQUIREMENTS</w:t>
      </w:r>
    </w:p>
    <w:p w14:paraId="37F2D767" w14:textId="77777777" w:rsidR="00766463" w:rsidRDefault="00000000">
      <w:pPr>
        <w:spacing w:after="0" w:line="240" w:lineRule="auto"/>
        <w:rPr>
          <w:sz w:val="20"/>
          <w:szCs w:val="20"/>
        </w:rPr>
      </w:pPr>
      <w:r>
        <w:rPr>
          <w:b/>
          <w:sz w:val="20"/>
          <w:szCs w:val="20"/>
        </w:rPr>
        <w:t>8.1 Overview</w:t>
      </w:r>
    </w:p>
    <w:p w14:paraId="7A3E64DA" w14:textId="77777777" w:rsidR="00766463" w:rsidRDefault="00000000">
      <w:pPr>
        <w:spacing w:after="0" w:line="240" w:lineRule="auto"/>
        <w:jc w:val="both"/>
        <w:rPr>
          <w:sz w:val="16"/>
          <w:szCs w:val="16"/>
        </w:rPr>
      </w:pPr>
      <w:r>
        <w:rPr>
          <w:sz w:val="16"/>
          <w:szCs w:val="16"/>
        </w:rPr>
        <w:t xml:space="preserve">The successful bidder shall be responsible for proposing, procuring, and deploying all necessary infrastructure and hardware components required for the successful implementation and operation of the proposed systems. The Government of </w:t>
      </w:r>
      <w:proofErr w:type="spellStart"/>
      <w:r>
        <w:rPr>
          <w:sz w:val="16"/>
          <w:szCs w:val="16"/>
        </w:rPr>
        <w:t>Balochistan</w:t>
      </w:r>
      <w:proofErr w:type="spellEnd"/>
      <w:r>
        <w:rPr>
          <w:sz w:val="16"/>
          <w:szCs w:val="16"/>
        </w:rPr>
        <w:t xml:space="preserve"> recognizes that different technical approaches may require different infrastructure </w:t>
      </w:r>
      <w:proofErr w:type="gramStart"/>
      <w:r>
        <w:rPr>
          <w:sz w:val="16"/>
          <w:szCs w:val="16"/>
        </w:rPr>
        <w:t>configurations, and</w:t>
      </w:r>
      <w:proofErr w:type="gramEnd"/>
      <w:r>
        <w:rPr>
          <w:sz w:val="16"/>
          <w:szCs w:val="16"/>
        </w:rPr>
        <w:t xml:space="preserve"> therefore provides the bidder with full autonomy in determining the optimal hardware architecture.</w:t>
      </w:r>
    </w:p>
    <w:p w14:paraId="46B0089D" w14:textId="77777777" w:rsidR="00766463" w:rsidRDefault="00000000">
      <w:pPr>
        <w:spacing w:line="240" w:lineRule="auto"/>
        <w:rPr>
          <w:sz w:val="18"/>
          <w:szCs w:val="18"/>
        </w:rPr>
      </w:pPr>
      <w:r>
        <w:rPr>
          <w:b/>
          <w:sz w:val="18"/>
          <w:szCs w:val="18"/>
        </w:rPr>
        <w:t>8.2 Bidder's Responsibility and Autonomy</w:t>
      </w:r>
    </w:p>
    <w:p w14:paraId="6A474DD1" w14:textId="77777777" w:rsidR="00766463" w:rsidRDefault="00000000">
      <w:pPr>
        <w:spacing w:line="240" w:lineRule="auto"/>
        <w:jc w:val="both"/>
        <w:rPr>
          <w:sz w:val="18"/>
          <w:szCs w:val="18"/>
        </w:rPr>
      </w:pPr>
      <w:r>
        <w:rPr>
          <w:sz w:val="18"/>
          <w:szCs w:val="18"/>
        </w:rPr>
        <w:t>The bidder shall have complete discretion in proposing the infrastructure and hardware specifications that best align with their technical approach and solution architecture. This includes, but is not limited to, decisions regarding:</w:t>
      </w:r>
    </w:p>
    <w:p w14:paraId="4C814283" w14:textId="77777777" w:rsidR="00766463" w:rsidRDefault="00000000">
      <w:pPr>
        <w:pStyle w:val="ListBullet"/>
        <w:spacing w:line="240" w:lineRule="auto"/>
        <w:rPr>
          <w:sz w:val="18"/>
          <w:szCs w:val="18"/>
        </w:rPr>
      </w:pPr>
      <w:r>
        <w:rPr>
          <w:sz w:val="18"/>
          <w:szCs w:val="18"/>
        </w:rPr>
        <w:t>Server architecture (physical, virtual, cloud-based, or hybrid)</w:t>
      </w:r>
    </w:p>
    <w:p w14:paraId="15E17189" w14:textId="77777777" w:rsidR="00766463" w:rsidRDefault="00000000">
      <w:pPr>
        <w:pStyle w:val="ListBullet"/>
        <w:spacing w:line="240" w:lineRule="auto"/>
        <w:rPr>
          <w:sz w:val="18"/>
          <w:szCs w:val="18"/>
        </w:rPr>
      </w:pPr>
      <w:r>
        <w:rPr>
          <w:sz w:val="18"/>
          <w:szCs w:val="18"/>
        </w:rPr>
        <w:t>Computing capacity and processing power requirements</w:t>
      </w:r>
    </w:p>
    <w:p w14:paraId="04CD555D" w14:textId="77777777" w:rsidR="00766463" w:rsidRDefault="00000000">
      <w:pPr>
        <w:pStyle w:val="ListBullet"/>
        <w:spacing w:line="240" w:lineRule="auto"/>
        <w:rPr>
          <w:sz w:val="18"/>
          <w:szCs w:val="18"/>
        </w:rPr>
      </w:pPr>
      <w:r>
        <w:rPr>
          <w:sz w:val="18"/>
          <w:szCs w:val="18"/>
        </w:rPr>
        <w:t>Storage solutions and capacity planning</w:t>
      </w:r>
    </w:p>
    <w:p w14:paraId="545073ED" w14:textId="77777777" w:rsidR="00766463" w:rsidRDefault="00000000">
      <w:pPr>
        <w:pStyle w:val="ListBullet"/>
        <w:spacing w:line="240" w:lineRule="auto"/>
        <w:rPr>
          <w:sz w:val="18"/>
          <w:szCs w:val="18"/>
        </w:rPr>
      </w:pPr>
      <w:r>
        <w:rPr>
          <w:sz w:val="18"/>
          <w:szCs w:val="18"/>
        </w:rPr>
        <w:t>Network infrastructure and connectivity requirements</w:t>
      </w:r>
    </w:p>
    <w:p w14:paraId="2D7C2C35" w14:textId="77777777" w:rsidR="00766463" w:rsidRDefault="00000000">
      <w:pPr>
        <w:pStyle w:val="ListBullet"/>
        <w:spacing w:line="240" w:lineRule="auto"/>
        <w:rPr>
          <w:sz w:val="18"/>
          <w:szCs w:val="18"/>
        </w:rPr>
      </w:pPr>
      <w:r>
        <w:rPr>
          <w:sz w:val="18"/>
          <w:szCs w:val="18"/>
        </w:rPr>
        <w:t>Database servers and management systems</w:t>
      </w:r>
    </w:p>
    <w:p w14:paraId="0FB8B051" w14:textId="77777777" w:rsidR="00766463" w:rsidRDefault="00000000">
      <w:pPr>
        <w:pStyle w:val="ListBullet"/>
        <w:spacing w:line="240" w:lineRule="auto"/>
        <w:rPr>
          <w:sz w:val="18"/>
          <w:szCs w:val="18"/>
        </w:rPr>
      </w:pPr>
      <w:r>
        <w:rPr>
          <w:sz w:val="18"/>
          <w:szCs w:val="18"/>
        </w:rPr>
        <w:t>Application servers and middleware platforms</w:t>
      </w:r>
    </w:p>
    <w:p w14:paraId="3B50DCB5" w14:textId="77777777" w:rsidR="00766463" w:rsidRDefault="00000000">
      <w:pPr>
        <w:pStyle w:val="ListBullet"/>
        <w:spacing w:line="240" w:lineRule="auto"/>
        <w:rPr>
          <w:sz w:val="18"/>
          <w:szCs w:val="18"/>
        </w:rPr>
      </w:pPr>
      <w:r>
        <w:rPr>
          <w:sz w:val="18"/>
          <w:szCs w:val="18"/>
        </w:rPr>
        <w:t>Backup and disaster recovery infrastructure</w:t>
      </w:r>
    </w:p>
    <w:p w14:paraId="282FD7F5" w14:textId="77777777" w:rsidR="00766463" w:rsidRDefault="00000000">
      <w:pPr>
        <w:pStyle w:val="ListBullet"/>
        <w:spacing w:line="240" w:lineRule="auto"/>
        <w:rPr>
          <w:sz w:val="18"/>
          <w:szCs w:val="18"/>
        </w:rPr>
      </w:pPr>
      <w:r>
        <w:rPr>
          <w:sz w:val="18"/>
          <w:szCs w:val="18"/>
        </w:rPr>
        <w:t>Security appliances and monitoring systems</w:t>
      </w:r>
    </w:p>
    <w:p w14:paraId="4E7CA16D" w14:textId="77777777" w:rsidR="00766463" w:rsidRDefault="00000000">
      <w:pPr>
        <w:pStyle w:val="ListBullet"/>
        <w:spacing w:line="240" w:lineRule="auto"/>
        <w:rPr>
          <w:sz w:val="18"/>
          <w:szCs w:val="18"/>
        </w:rPr>
      </w:pPr>
      <w:r>
        <w:rPr>
          <w:sz w:val="18"/>
          <w:szCs w:val="18"/>
        </w:rPr>
        <w:t>Load balancing and redundancy mechanisms</w:t>
      </w:r>
    </w:p>
    <w:p w14:paraId="1E49C11F" w14:textId="77777777" w:rsidR="00766463" w:rsidRDefault="00000000">
      <w:pPr>
        <w:pStyle w:val="ListBullet"/>
        <w:spacing w:line="240" w:lineRule="auto"/>
        <w:rPr>
          <w:sz w:val="18"/>
          <w:szCs w:val="18"/>
        </w:rPr>
      </w:pPr>
      <w:r>
        <w:rPr>
          <w:sz w:val="18"/>
          <w:szCs w:val="18"/>
        </w:rPr>
        <w:t>Development, testing, and production environments</w:t>
      </w:r>
    </w:p>
    <w:p w14:paraId="0E8272AB" w14:textId="77777777" w:rsidR="00766463" w:rsidRDefault="00000000">
      <w:pPr>
        <w:spacing w:line="240" w:lineRule="auto"/>
        <w:rPr>
          <w:sz w:val="18"/>
          <w:szCs w:val="18"/>
        </w:rPr>
      </w:pPr>
      <w:r>
        <w:rPr>
          <w:b/>
          <w:sz w:val="18"/>
          <w:szCs w:val="18"/>
        </w:rPr>
        <w:t>8.3 Infrastructure Categories (Indicative)</w:t>
      </w:r>
    </w:p>
    <w:p w14:paraId="3D75CAA3" w14:textId="77777777" w:rsidR="00766463" w:rsidRDefault="00000000">
      <w:pPr>
        <w:spacing w:line="240" w:lineRule="auto"/>
        <w:rPr>
          <w:sz w:val="18"/>
          <w:szCs w:val="18"/>
        </w:rPr>
      </w:pPr>
      <w:r>
        <w:rPr>
          <w:sz w:val="16"/>
          <w:szCs w:val="16"/>
        </w:rPr>
        <w:t>While the bidder retains full authority over hardware specifications, the following categories are provided as indicative guidance for proposal preparation</w:t>
      </w:r>
      <w:r>
        <w:rPr>
          <w:sz w:val="18"/>
          <w:szCs w:val="18"/>
        </w:rPr>
        <w:t>:</w:t>
      </w:r>
    </w:p>
    <w:tbl>
      <w:tblPr>
        <w:tblStyle w:val="LightGrid-Accent1"/>
        <w:tblW w:w="0" w:type="auto"/>
        <w:tblLook w:val="04A0" w:firstRow="1" w:lastRow="0" w:firstColumn="1" w:lastColumn="0" w:noHBand="0" w:noVBand="1"/>
      </w:tblPr>
      <w:tblGrid>
        <w:gridCol w:w="2263"/>
        <w:gridCol w:w="4678"/>
        <w:gridCol w:w="3120"/>
      </w:tblGrid>
      <w:tr w:rsidR="00766463" w14:paraId="05B1E9B0"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000000"/>
              <w:left w:val="single" w:sz="4" w:space="0" w:color="000000"/>
              <w:bottom w:val="single" w:sz="4" w:space="0" w:color="000000"/>
            </w:tcBorders>
          </w:tcPr>
          <w:p w14:paraId="6AEB91C0"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Category</w:t>
            </w:r>
          </w:p>
        </w:tc>
        <w:tc>
          <w:tcPr>
            <w:tcW w:w="4678" w:type="dxa"/>
            <w:tcBorders>
              <w:top w:val="single" w:sz="4" w:space="0" w:color="000000"/>
              <w:left w:val="single" w:sz="4" w:space="0" w:color="000000"/>
              <w:bottom w:val="single" w:sz="4" w:space="0" w:color="000000"/>
            </w:tcBorders>
          </w:tcPr>
          <w:p w14:paraId="6A4357FA"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6"/>
                <w:szCs w:val="16"/>
              </w:rPr>
            </w:pPr>
            <w:r>
              <w:rPr>
                <w:rFonts w:asciiTheme="majorHAnsi" w:eastAsiaTheme="majorEastAsia" w:hAnsiTheme="majorHAnsi" w:cstheme="majorBidi"/>
                <w:sz w:val="16"/>
                <w:szCs w:val="16"/>
              </w:rPr>
              <w:t>Purpose</w:t>
            </w:r>
          </w:p>
        </w:tc>
        <w:tc>
          <w:tcPr>
            <w:tcW w:w="3120" w:type="dxa"/>
            <w:tcBorders>
              <w:top w:val="single" w:sz="4" w:space="0" w:color="000000"/>
              <w:left w:val="single" w:sz="4" w:space="0" w:color="000000"/>
              <w:bottom w:val="single" w:sz="4" w:space="0" w:color="000000"/>
              <w:right w:val="single" w:sz="4" w:space="0" w:color="000000"/>
            </w:tcBorders>
          </w:tcPr>
          <w:p w14:paraId="3492FAF2"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6"/>
                <w:szCs w:val="16"/>
              </w:rPr>
            </w:pPr>
            <w:r>
              <w:rPr>
                <w:rFonts w:asciiTheme="majorHAnsi" w:eastAsiaTheme="majorEastAsia" w:hAnsiTheme="majorHAnsi" w:cstheme="majorBidi"/>
                <w:sz w:val="16"/>
                <w:szCs w:val="16"/>
              </w:rPr>
              <w:t>Bidder Determination</w:t>
            </w:r>
          </w:p>
        </w:tc>
      </w:tr>
      <w:tr w:rsidR="00766463" w14:paraId="35CB8D74" w14:textId="77777777" w:rsidTr="00766463">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55EBB43"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Server Infrastructure</w:t>
            </w:r>
          </w:p>
        </w:tc>
        <w:tc>
          <w:tcPr>
            <w:tcW w:w="4678"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E42C74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Application hosting, database management, web services</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12E351F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Type, quantity, specifications</w:t>
            </w:r>
          </w:p>
        </w:tc>
      </w:tr>
      <w:tr w:rsidR="00766463" w14:paraId="2F92868D" w14:textId="77777777" w:rsidTr="00766463">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000000"/>
              <w:left w:val="single" w:sz="4" w:space="0" w:color="000000"/>
              <w:bottom w:val="single" w:sz="4" w:space="0" w:color="000000"/>
              <w:right w:val="single" w:sz="8" w:space="0" w:color="4F81BD" w:themeColor="accent1"/>
            </w:tcBorders>
          </w:tcPr>
          <w:p w14:paraId="5CFE5B21"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Storage Systems</w:t>
            </w:r>
          </w:p>
        </w:tc>
        <w:tc>
          <w:tcPr>
            <w:tcW w:w="4678" w:type="dxa"/>
            <w:tcBorders>
              <w:top w:val="single" w:sz="4" w:space="0" w:color="000000"/>
              <w:left w:val="single" w:sz="4" w:space="0" w:color="000000"/>
              <w:bottom w:val="single" w:sz="4" w:space="0" w:color="000000"/>
              <w:right w:val="single" w:sz="8" w:space="0" w:color="4F81BD" w:themeColor="accent1"/>
            </w:tcBorders>
          </w:tcPr>
          <w:p w14:paraId="24FADF7A"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Data storage, document management, archival</w:t>
            </w:r>
          </w:p>
        </w:tc>
        <w:tc>
          <w:tcPr>
            <w:tcW w:w="3120" w:type="dxa"/>
            <w:tcBorders>
              <w:top w:val="single" w:sz="4" w:space="0" w:color="000000"/>
              <w:left w:val="single" w:sz="4" w:space="0" w:color="000000"/>
              <w:bottom w:val="single" w:sz="4" w:space="0" w:color="000000"/>
              <w:right w:val="single" w:sz="4" w:space="0" w:color="000000"/>
            </w:tcBorders>
          </w:tcPr>
          <w:p w14:paraId="475C00A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Capacity, technology, redundancy</w:t>
            </w:r>
          </w:p>
        </w:tc>
      </w:tr>
      <w:tr w:rsidR="00766463" w14:paraId="09493087" w14:textId="77777777" w:rsidTr="00766463">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3408E50"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Network Equipment</w:t>
            </w:r>
          </w:p>
        </w:tc>
        <w:tc>
          <w:tcPr>
            <w:tcW w:w="4678"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EA06AA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Connectivity, routing, switching</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6B286F7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Architecture, bandwidth, security</w:t>
            </w:r>
          </w:p>
        </w:tc>
      </w:tr>
      <w:tr w:rsidR="00766463" w14:paraId="20DA2673" w14:textId="77777777" w:rsidTr="00766463">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000000"/>
              <w:left w:val="single" w:sz="4" w:space="0" w:color="000000"/>
              <w:bottom w:val="single" w:sz="4" w:space="0" w:color="000000"/>
              <w:right w:val="single" w:sz="8" w:space="0" w:color="4F81BD" w:themeColor="accent1"/>
            </w:tcBorders>
          </w:tcPr>
          <w:p w14:paraId="57D76E1A"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Security Infrastructure</w:t>
            </w:r>
          </w:p>
        </w:tc>
        <w:tc>
          <w:tcPr>
            <w:tcW w:w="4678" w:type="dxa"/>
            <w:tcBorders>
              <w:top w:val="single" w:sz="4" w:space="0" w:color="000000"/>
              <w:left w:val="single" w:sz="4" w:space="0" w:color="000000"/>
              <w:bottom w:val="single" w:sz="4" w:space="0" w:color="000000"/>
              <w:right w:val="single" w:sz="8" w:space="0" w:color="4F81BD" w:themeColor="accent1"/>
            </w:tcBorders>
          </w:tcPr>
          <w:p w14:paraId="7EA7CB1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Firewall, intrusion detection, access control</w:t>
            </w:r>
          </w:p>
        </w:tc>
        <w:tc>
          <w:tcPr>
            <w:tcW w:w="3120" w:type="dxa"/>
            <w:tcBorders>
              <w:top w:val="single" w:sz="4" w:space="0" w:color="000000"/>
              <w:left w:val="single" w:sz="4" w:space="0" w:color="000000"/>
              <w:bottom w:val="single" w:sz="4" w:space="0" w:color="000000"/>
              <w:right w:val="single" w:sz="4" w:space="0" w:color="000000"/>
            </w:tcBorders>
          </w:tcPr>
          <w:p w14:paraId="0626FD9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Solutions, configurations, policies</w:t>
            </w:r>
          </w:p>
        </w:tc>
      </w:tr>
      <w:tr w:rsidR="00766463" w14:paraId="17A63090" w14:textId="77777777" w:rsidTr="00766463">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6C01D8E6"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Backup Systems</w:t>
            </w:r>
          </w:p>
        </w:tc>
        <w:tc>
          <w:tcPr>
            <w:tcW w:w="4678"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DEAE89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Data protection, disaster recovery</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57E8C3A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Strategy, frequency, retention</w:t>
            </w:r>
          </w:p>
        </w:tc>
      </w:tr>
      <w:tr w:rsidR="00766463" w14:paraId="42FA4645" w14:textId="77777777" w:rsidTr="00766463">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000000"/>
              <w:left w:val="single" w:sz="4" w:space="0" w:color="000000"/>
              <w:bottom w:val="single" w:sz="4" w:space="0" w:color="000000"/>
              <w:right w:val="single" w:sz="8" w:space="0" w:color="4F81BD" w:themeColor="accent1"/>
            </w:tcBorders>
          </w:tcPr>
          <w:p w14:paraId="5DA1D0D0"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Monitoring Tools</w:t>
            </w:r>
          </w:p>
        </w:tc>
        <w:tc>
          <w:tcPr>
            <w:tcW w:w="4678" w:type="dxa"/>
            <w:tcBorders>
              <w:top w:val="single" w:sz="4" w:space="0" w:color="000000"/>
              <w:left w:val="single" w:sz="4" w:space="0" w:color="000000"/>
              <w:bottom w:val="single" w:sz="4" w:space="0" w:color="000000"/>
              <w:right w:val="single" w:sz="8" w:space="0" w:color="4F81BD" w:themeColor="accent1"/>
            </w:tcBorders>
          </w:tcPr>
          <w:p w14:paraId="23D4A6DD"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Performance monitoring, system health</w:t>
            </w:r>
          </w:p>
        </w:tc>
        <w:tc>
          <w:tcPr>
            <w:tcW w:w="3120" w:type="dxa"/>
            <w:tcBorders>
              <w:top w:val="single" w:sz="4" w:space="0" w:color="000000"/>
              <w:left w:val="single" w:sz="4" w:space="0" w:color="000000"/>
              <w:bottom w:val="single" w:sz="4" w:space="0" w:color="000000"/>
              <w:right w:val="single" w:sz="4" w:space="0" w:color="000000"/>
            </w:tcBorders>
          </w:tcPr>
          <w:p w14:paraId="301223F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Tools, dashboards, alerting</w:t>
            </w:r>
          </w:p>
        </w:tc>
      </w:tr>
      <w:tr w:rsidR="00766463" w14:paraId="1D5F335F" w14:textId="77777777" w:rsidTr="00766463">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6669DDC"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Development Environment</w:t>
            </w:r>
          </w:p>
        </w:tc>
        <w:tc>
          <w:tcPr>
            <w:tcW w:w="4678"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79C2BDC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Testing, staging, development</w:t>
            </w:r>
          </w:p>
        </w:tc>
        <w:tc>
          <w:tcPr>
            <w:tcW w:w="3120"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3EF6CE9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Configuration, isolation, resources</w:t>
            </w:r>
          </w:p>
        </w:tc>
      </w:tr>
    </w:tbl>
    <w:p w14:paraId="68427ACF" w14:textId="77777777" w:rsidR="00766463" w:rsidRDefault="00766463">
      <w:pPr>
        <w:spacing w:line="240" w:lineRule="auto"/>
        <w:rPr>
          <w:sz w:val="2"/>
          <w:szCs w:val="2"/>
        </w:rPr>
      </w:pPr>
    </w:p>
    <w:p w14:paraId="596E32FC" w14:textId="77777777" w:rsidR="00766463" w:rsidRDefault="00000000">
      <w:pPr>
        <w:spacing w:line="240" w:lineRule="auto"/>
        <w:rPr>
          <w:sz w:val="20"/>
          <w:szCs w:val="20"/>
        </w:rPr>
      </w:pPr>
      <w:r>
        <w:rPr>
          <w:b/>
          <w:sz w:val="20"/>
          <w:szCs w:val="20"/>
        </w:rPr>
        <w:t>8.4 Proposal Requirements</w:t>
      </w:r>
    </w:p>
    <w:p w14:paraId="73A6DAF0" w14:textId="77777777" w:rsidR="00766463" w:rsidRDefault="00000000">
      <w:pPr>
        <w:spacing w:line="240" w:lineRule="auto"/>
        <w:rPr>
          <w:sz w:val="16"/>
          <w:szCs w:val="16"/>
        </w:rPr>
      </w:pPr>
      <w:r>
        <w:rPr>
          <w:sz w:val="16"/>
          <w:szCs w:val="16"/>
        </w:rPr>
        <w:t>The bidder's technical proposal shall include a comprehensive infrastructure plan that addresses the following aspects:</w:t>
      </w:r>
    </w:p>
    <w:tbl>
      <w:tblPr>
        <w:tblStyle w:val="LightGrid-Accent1"/>
        <w:tblW w:w="0" w:type="auto"/>
        <w:tblLook w:val="04A0" w:firstRow="1" w:lastRow="0" w:firstColumn="1" w:lastColumn="0" w:noHBand="0" w:noVBand="1"/>
      </w:tblPr>
      <w:tblGrid>
        <w:gridCol w:w="2263"/>
        <w:gridCol w:w="7371"/>
      </w:tblGrid>
      <w:tr w:rsidR="00766463" w14:paraId="3B9E1D54"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000000"/>
              <w:left w:val="single" w:sz="4" w:space="0" w:color="000000"/>
              <w:bottom w:val="single" w:sz="4" w:space="0" w:color="000000"/>
            </w:tcBorders>
          </w:tcPr>
          <w:p w14:paraId="632A30E1"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Requirement</w:t>
            </w:r>
          </w:p>
        </w:tc>
        <w:tc>
          <w:tcPr>
            <w:tcW w:w="7371" w:type="dxa"/>
            <w:tcBorders>
              <w:top w:val="single" w:sz="4" w:space="0" w:color="000000"/>
              <w:left w:val="single" w:sz="4" w:space="0" w:color="000000"/>
              <w:bottom w:val="single" w:sz="4" w:space="0" w:color="000000"/>
              <w:right w:val="single" w:sz="4" w:space="0" w:color="000000"/>
            </w:tcBorders>
          </w:tcPr>
          <w:p w14:paraId="64A22624"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6"/>
                <w:szCs w:val="16"/>
              </w:rPr>
            </w:pPr>
            <w:r>
              <w:rPr>
                <w:rFonts w:asciiTheme="majorHAnsi" w:eastAsiaTheme="majorEastAsia" w:hAnsiTheme="majorHAnsi" w:cstheme="majorBidi"/>
                <w:sz w:val="16"/>
                <w:szCs w:val="16"/>
              </w:rPr>
              <w:t>Description</w:t>
            </w:r>
          </w:p>
        </w:tc>
      </w:tr>
      <w:tr w:rsidR="00766463" w14:paraId="7654B098" w14:textId="77777777" w:rsidTr="00766463">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3BD7E8B9"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Infrastructure Architecture</w:t>
            </w:r>
          </w:p>
        </w:tc>
        <w:tc>
          <w:tcPr>
            <w:tcW w:w="7371"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6507C670"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Detailed architecture diagram showing all hardware components and their interconnections</w:t>
            </w:r>
          </w:p>
        </w:tc>
      </w:tr>
      <w:tr w:rsidR="00766463" w14:paraId="2D989D06" w14:textId="77777777" w:rsidTr="00766463">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000000"/>
              <w:left w:val="single" w:sz="4" w:space="0" w:color="000000"/>
              <w:bottom w:val="single" w:sz="4" w:space="0" w:color="000000"/>
              <w:right w:val="single" w:sz="8" w:space="0" w:color="4F81BD" w:themeColor="accent1"/>
            </w:tcBorders>
          </w:tcPr>
          <w:p w14:paraId="2A07A55D"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Hardware Specifications</w:t>
            </w:r>
          </w:p>
        </w:tc>
        <w:tc>
          <w:tcPr>
            <w:tcW w:w="7371" w:type="dxa"/>
            <w:tcBorders>
              <w:top w:val="single" w:sz="4" w:space="0" w:color="000000"/>
              <w:left w:val="single" w:sz="4" w:space="0" w:color="000000"/>
              <w:bottom w:val="single" w:sz="4" w:space="0" w:color="000000"/>
              <w:right w:val="single" w:sz="4" w:space="0" w:color="000000"/>
            </w:tcBorders>
          </w:tcPr>
          <w:p w14:paraId="025FBB14"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Complete specifications for all proposed hardware including servers, storage, network equipment</w:t>
            </w:r>
          </w:p>
        </w:tc>
      </w:tr>
      <w:tr w:rsidR="00766463" w14:paraId="63C98FD5" w14:textId="77777777" w:rsidTr="00766463">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2CCAFD8"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Capacity Planning</w:t>
            </w:r>
          </w:p>
        </w:tc>
        <w:tc>
          <w:tcPr>
            <w:tcW w:w="7371"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1182D8F3"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Justification for proposed capacity based on expected load, user base, and growth projections</w:t>
            </w:r>
          </w:p>
        </w:tc>
      </w:tr>
      <w:tr w:rsidR="00766463" w14:paraId="3BA2305A" w14:textId="77777777" w:rsidTr="00766463">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000000"/>
              <w:left w:val="single" w:sz="4" w:space="0" w:color="000000"/>
              <w:bottom w:val="single" w:sz="4" w:space="0" w:color="000000"/>
              <w:right w:val="single" w:sz="8" w:space="0" w:color="4F81BD" w:themeColor="accent1"/>
            </w:tcBorders>
          </w:tcPr>
          <w:p w14:paraId="469FC900"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Scalability Strategy</w:t>
            </w:r>
          </w:p>
        </w:tc>
        <w:tc>
          <w:tcPr>
            <w:tcW w:w="7371" w:type="dxa"/>
            <w:tcBorders>
              <w:top w:val="single" w:sz="4" w:space="0" w:color="000000"/>
              <w:left w:val="single" w:sz="4" w:space="0" w:color="000000"/>
              <w:bottom w:val="single" w:sz="4" w:space="0" w:color="000000"/>
              <w:right w:val="single" w:sz="4" w:space="0" w:color="000000"/>
            </w:tcBorders>
          </w:tcPr>
          <w:p w14:paraId="7AEEF10B"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Approach for scaling infrastructure to accommodate future growth and increased demand</w:t>
            </w:r>
          </w:p>
        </w:tc>
      </w:tr>
      <w:tr w:rsidR="00766463" w14:paraId="405395C8" w14:textId="77777777" w:rsidTr="00766463">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5825C230"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High Availability</w:t>
            </w:r>
          </w:p>
        </w:tc>
        <w:tc>
          <w:tcPr>
            <w:tcW w:w="7371"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3B978EF1"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xml:space="preserve">Redundancy mechanisms, failover strategies, and uptime </w:t>
            </w:r>
            <w:proofErr w:type="gramStart"/>
            <w:r>
              <w:rPr>
                <w:sz w:val="16"/>
                <w:szCs w:val="16"/>
              </w:rPr>
              <w:t>guarantees</w:t>
            </w:r>
            <w:proofErr w:type="gramEnd"/>
          </w:p>
        </w:tc>
      </w:tr>
      <w:tr w:rsidR="00766463" w14:paraId="09143544" w14:textId="77777777" w:rsidTr="00766463">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000000"/>
              <w:left w:val="single" w:sz="4" w:space="0" w:color="000000"/>
              <w:bottom w:val="single" w:sz="4" w:space="0" w:color="000000"/>
              <w:right w:val="single" w:sz="8" w:space="0" w:color="4F81BD" w:themeColor="accent1"/>
            </w:tcBorders>
          </w:tcPr>
          <w:p w14:paraId="61A5F884"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Cost Breakdown</w:t>
            </w:r>
          </w:p>
        </w:tc>
        <w:tc>
          <w:tcPr>
            <w:tcW w:w="7371" w:type="dxa"/>
            <w:tcBorders>
              <w:top w:val="single" w:sz="4" w:space="0" w:color="000000"/>
              <w:left w:val="single" w:sz="4" w:space="0" w:color="000000"/>
              <w:bottom w:val="single" w:sz="4" w:space="0" w:color="000000"/>
              <w:right w:val="single" w:sz="4" w:space="0" w:color="000000"/>
            </w:tcBorders>
          </w:tcPr>
          <w:p w14:paraId="373BB825"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Itemized cost breakdown for all hardware components including procurement, installation, and maintenance</w:t>
            </w:r>
          </w:p>
        </w:tc>
      </w:tr>
    </w:tbl>
    <w:p w14:paraId="674C32AA" w14:textId="77777777" w:rsidR="00766463" w:rsidRDefault="00766463">
      <w:pPr>
        <w:spacing w:line="240" w:lineRule="auto"/>
        <w:rPr>
          <w:b/>
          <w:sz w:val="10"/>
          <w:szCs w:val="10"/>
        </w:rPr>
      </w:pPr>
    </w:p>
    <w:p w14:paraId="7140901A" w14:textId="77777777" w:rsidR="00766463" w:rsidRDefault="00000000">
      <w:pPr>
        <w:spacing w:line="240" w:lineRule="auto"/>
        <w:rPr>
          <w:sz w:val="20"/>
          <w:szCs w:val="20"/>
        </w:rPr>
      </w:pPr>
      <w:r>
        <w:rPr>
          <w:b/>
          <w:sz w:val="20"/>
          <w:szCs w:val="20"/>
        </w:rPr>
        <w:t>8.5 Deployment Options</w:t>
      </w:r>
    </w:p>
    <w:p w14:paraId="54E5284F" w14:textId="77777777" w:rsidR="00766463" w:rsidRDefault="00000000">
      <w:pPr>
        <w:spacing w:line="240" w:lineRule="auto"/>
        <w:rPr>
          <w:sz w:val="18"/>
          <w:szCs w:val="18"/>
        </w:rPr>
      </w:pPr>
      <w:r>
        <w:rPr>
          <w:sz w:val="18"/>
          <w:szCs w:val="18"/>
        </w:rPr>
        <w:t>The bidder may propose any of the following deployment models or a hybrid approach, based on their technical assessment and cost-benefit analysis:</w:t>
      </w:r>
    </w:p>
    <w:tbl>
      <w:tblPr>
        <w:tblStyle w:val="LightGrid-Accent1"/>
        <w:tblW w:w="10059" w:type="dxa"/>
        <w:tblLook w:val="04A0" w:firstRow="1" w:lastRow="0" w:firstColumn="1" w:lastColumn="0" w:noHBand="0" w:noVBand="1"/>
      </w:tblPr>
      <w:tblGrid>
        <w:gridCol w:w="1696"/>
        <w:gridCol w:w="3685"/>
        <w:gridCol w:w="4678"/>
      </w:tblGrid>
      <w:tr w:rsidR="00766463" w14:paraId="274175BF" w14:textId="77777777" w:rsidTr="007664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tcBorders>
          </w:tcPr>
          <w:p w14:paraId="76484A12"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Deployment Model</w:t>
            </w:r>
          </w:p>
        </w:tc>
        <w:tc>
          <w:tcPr>
            <w:tcW w:w="3685" w:type="dxa"/>
            <w:tcBorders>
              <w:top w:val="single" w:sz="4" w:space="0" w:color="000000"/>
              <w:left w:val="single" w:sz="4" w:space="0" w:color="000000"/>
              <w:bottom w:val="single" w:sz="4" w:space="0" w:color="000000"/>
            </w:tcBorders>
          </w:tcPr>
          <w:p w14:paraId="4E4E798B"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6"/>
                <w:szCs w:val="16"/>
              </w:rPr>
            </w:pPr>
            <w:r>
              <w:rPr>
                <w:rFonts w:asciiTheme="majorHAnsi" w:eastAsiaTheme="majorEastAsia" w:hAnsiTheme="majorHAnsi" w:cstheme="majorBidi"/>
                <w:sz w:val="16"/>
                <w:szCs w:val="16"/>
              </w:rPr>
              <w:t>Description</w:t>
            </w:r>
          </w:p>
        </w:tc>
        <w:tc>
          <w:tcPr>
            <w:tcW w:w="4678" w:type="dxa"/>
            <w:tcBorders>
              <w:top w:val="single" w:sz="4" w:space="0" w:color="000000"/>
              <w:left w:val="single" w:sz="4" w:space="0" w:color="000000"/>
              <w:bottom w:val="single" w:sz="4" w:space="0" w:color="000000"/>
              <w:right w:val="single" w:sz="4" w:space="0" w:color="000000"/>
            </w:tcBorders>
          </w:tcPr>
          <w:p w14:paraId="33999DA4" w14:textId="77777777" w:rsidR="00766463"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sz w:val="16"/>
                <w:szCs w:val="16"/>
              </w:rPr>
            </w:pPr>
            <w:r>
              <w:rPr>
                <w:rFonts w:asciiTheme="majorHAnsi" w:eastAsiaTheme="majorEastAsia" w:hAnsiTheme="majorHAnsi" w:cstheme="majorBidi"/>
                <w:sz w:val="16"/>
                <w:szCs w:val="16"/>
              </w:rPr>
              <w:t>Considerations</w:t>
            </w:r>
          </w:p>
        </w:tc>
      </w:tr>
      <w:tr w:rsidR="00766463" w14:paraId="52A376BB" w14:textId="77777777" w:rsidTr="00766463">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154ED9B6" w14:textId="77777777" w:rsidR="00766463" w:rsidRDefault="00000000">
            <w:pPr>
              <w:spacing w:after="0" w:line="240" w:lineRule="auto"/>
              <w:rPr>
                <w:rFonts w:asciiTheme="majorHAnsi" w:eastAsiaTheme="majorEastAsia" w:hAnsiTheme="majorHAnsi" w:cstheme="majorBidi"/>
                <w:sz w:val="16"/>
                <w:szCs w:val="16"/>
              </w:rPr>
            </w:pPr>
            <w:proofErr w:type="gramStart"/>
            <w:r>
              <w:rPr>
                <w:rFonts w:asciiTheme="majorHAnsi" w:eastAsiaTheme="majorEastAsia" w:hAnsiTheme="majorHAnsi" w:cstheme="majorBidi"/>
                <w:sz w:val="16"/>
                <w:szCs w:val="16"/>
              </w:rPr>
              <w:t>On-Premise</w:t>
            </w:r>
            <w:proofErr w:type="gramEnd"/>
          </w:p>
        </w:tc>
        <w:tc>
          <w:tcPr>
            <w:tcW w:w="3685"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D02CCD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Hardware deployed at government facilities</w:t>
            </w:r>
          </w:p>
        </w:tc>
        <w:tc>
          <w:tcPr>
            <w:tcW w:w="4678"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3F7A51D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Full control, data sovereignty, capital investment</w:t>
            </w:r>
          </w:p>
        </w:tc>
      </w:tr>
      <w:tr w:rsidR="00766463" w14:paraId="1F0F718A" w14:textId="77777777" w:rsidTr="00766463">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tcPr>
          <w:p w14:paraId="640ECFE7"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Cloud-Based</w:t>
            </w:r>
          </w:p>
        </w:tc>
        <w:tc>
          <w:tcPr>
            <w:tcW w:w="3685" w:type="dxa"/>
            <w:tcBorders>
              <w:top w:val="single" w:sz="4" w:space="0" w:color="000000"/>
              <w:left w:val="single" w:sz="4" w:space="0" w:color="000000"/>
              <w:bottom w:val="single" w:sz="4" w:space="0" w:color="000000"/>
              <w:right w:val="single" w:sz="8" w:space="0" w:color="4F81BD" w:themeColor="accent1"/>
            </w:tcBorders>
          </w:tcPr>
          <w:p w14:paraId="274AC74E"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Infrastructure hosted on cloud platforms</w:t>
            </w:r>
          </w:p>
        </w:tc>
        <w:tc>
          <w:tcPr>
            <w:tcW w:w="4678" w:type="dxa"/>
            <w:tcBorders>
              <w:top w:val="single" w:sz="4" w:space="0" w:color="000000"/>
              <w:left w:val="single" w:sz="4" w:space="0" w:color="000000"/>
              <w:bottom w:val="single" w:sz="4" w:space="0" w:color="000000"/>
              <w:right w:val="single" w:sz="4" w:space="0" w:color="000000"/>
            </w:tcBorders>
          </w:tcPr>
          <w:p w14:paraId="7ACCD4DF"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Scalability, operational expenditure, vendor dependency</w:t>
            </w:r>
          </w:p>
        </w:tc>
      </w:tr>
      <w:tr w:rsidR="00766463" w14:paraId="2987500A" w14:textId="77777777" w:rsidTr="00766463">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2E837EA5"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Hybrid</w:t>
            </w:r>
          </w:p>
        </w:tc>
        <w:tc>
          <w:tcPr>
            <w:tcW w:w="3685" w:type="dxa"/>
            <w:tcBorders>
              <w:top w:val="single" w:sz="4" w:space="0" w:color="000000"/>
              <w:left w:val="single" w:sz="4" w:space="0" w:color="000000"/>
              <w:bottom w:val="single" w:sz="4" w:space="0" w:color="000000"/>
              <w:right w:val="single" w:sz="8" w:space="0" w:color="4F81BD" w:themeColor="accent1"/>
            </w:tcBorders>
            <w:shd w:val="clear" w:color="auto" w:fill="D3DFEE" w:themeFill="accent1" w:themeFillTint="3F"/>
          </w:tcPr>
          <w:p w14:paraId="059E4CAC"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xml:space="preserve">Combination of </w:t>
            </w:r>
            <w:proofErr w:type="gramStart"/>
            <w:r>
              <w:rPr>
                <w:sz w:val="16"/>
                <w:szCs w:val="16"/>
              </w:rPr>
              <w:t>on-premise</w:t>
            </w:r>
            <w:proofErr w:type="gramEnd"/>
            <w:r>
              <w:rPr>
                <w:sz w:val="16"/>
                <w:szCs w:val="16"/>
              </w:rPr>
              <w:t xml:space="preserve"> and cloud</w:t>
            </w:r>
          </w:p>
        </w:tc>
        <w:tc>
          <w:tcPr>
            <w:tcW w:w="4678" w:type="dxa"/>
            <w:tcBorders>
              <w:top w:val="single" w:sz="4" w:space="0" w:color="000000"/>
              <w:left w:val="single" w:sz="4" w:space="0" w:color="000000"/>
              <w:bottom w:val="single" w:sz="4" w:space="0" w:color="000000"/>
              <w:right w:val="single" w:sz="4" w:space="0" w:color="000000"/>
            </w:tcBorders>
            <w:shd w:val="clear" w:color="auto" w:fill="D3DFEE" w:themeFill="accent1" w:themeFillTint="3F"/>
          </w:tcPr>
          <w:p w14:paraId="24F015F6"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Flexibility, optimized costs, complex management</w:t>
            </w:r>
          </w:p>
        </w:tc>
      </w:tr>
      <w:tr w:rsidR="00766463" w14:paraId="42F4F1BF" w14:textId="77777777" w:rsidTr="00766463">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000000"/>
              <w:left w:val="single" w:sz="4" w:space="0" w:color="000000"/>
              <w:bottom w:val="single" w:sz="4" w:space="0" w:color="000000"/>
              <w:right w:val="single" w:sz="8" w:space="0" w:color="4F81BD" w:themeColor="accent1"/>
            </w:tcBorders>
          </w:tcPr>
          <w:p w14:paraId="47166906" w14:textId="77777777" w:rsidR="00766463" w:rsidRDefault="00000000">
            <w:pPr>
              <w:spacing w:after="0" w:line="240" w:lineRule="auto"/>
              <w:rPr>
                <w:rFonts w:asciiTheme="majorHAnsi" w:eastAsiaTheme="majorEastAsia" w:hAnsiTheme="majorHAnsi" w:cstheme="majorBidi"/>
                <w:sz w:val="16"/>
                <w:szCs w:val="16"/>
              </w:rPr>
            </w:pPr>
            <w:r>
              <w:rPr>
                <w:rFonts w:asciiTheme="majorHAnsi" w:eastAsiaTheme="majorEastAsia" w:hAnsiTheme="majorHAnsi" w:cstheme="majorBidi"/>
                <w:sz w:val="16"/>
                <w:szCs w:val="16"/>
              </w:rPr>
              <w:t>Managed Services</w:t>
            </w:r>
          </w:p>
        </w:tc>
        <w:tc>
          <w:tcPr>
            <w:tcW w:w="3685" w:type="dxa"/>
            <w:tcBorders>
              <w:top w:val="single" w:sz="4" w:space="0" w:color="000000"/>
              <w:left w:val="single" w:sz="4" w:space="0" w:color="000000"/>
              <w:bottom w:val="single" w:sz="4" w:space="0" w:color="000000"/>
              <w:right w:val="single" w:sz="8" w:space="0" w:color="4F81BD" w:themeColor="accent1"/>
            </w:tcBorders>
          </w:tcPr>
          <w:p w14:paraId="41C7D968"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Third-party managed infrastructure</w:t>
            </w:r>
          </w:p>
        </w:tc>
        <w:tc>
          <w:tcPr>
            <w:tcW w:w="4678" w:type="dxa"/>
            <w:tcBorders>
              <w:top w:val="single" w:sz="4" w:space="0" w:color="000000"/>
              <w:left w:val="single" w:sz="4" w:space="0" w:color="000000"/>
              <w:bottom w:val="single" w:sz="4" w:space="0" w:color="000000"/>
              <w:right w:val="single" w:sz="4" w:space="0" w:color="000000"/>
            </w:tcBorders>
          </w:tcPr>
          <w:p w14:paraId="2AEC3689" w14:textId="77777777" w:rsidR="00766463" w:rsidRDefault="00000000">
            <w:pPr>
              <w:spacing w:after="0"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Reduced operational burden, service level agreements</w:t>
            </w:r>
          </w:p>
        </w:tc>
      </w:tr>
    </w:tbl>
    <w:p w14:paraId="49EB0D45" w14:textId="77777777" w:rsidR="00766463" w:rsidRDefault="00766463">
      <w:pPr>
        <w:spacing w:line="240" w:lineRule="auto"/>
        <w:rPr>
          <w:sz w:val="2"/>
          <w:szCs w:val="2"/>
        </w:rPr>
      </w:pPr>
    </w:p>
    <w:p w14:paraId="5968E496" w14:textId="77777777" w:rsidR="00766463" w:rsidRDefault="00000000">
      <w:pPr>
        <w:spacing w:line="240" w:lineRule="auto"/>
        <w:rPr>
          <w:sz w:val="20"/>
          <w:szCs w:val="20"/>
        </w:rPr>
      </w:pPr>
      <w:r>
        <w:rPr>
          <w:b/>
          <w:sz w:val="20"/>
          <w:szCs w:val="20"/>
        </w:rPr>
        <w:t>6.6 Important Note</w:t>
      </w:r>
    </w:p>
    <w:p w14:paraId="28162423" w14:textId="77777777" w:rsidR="00766463" w:rsidRDefault="00000000">
      <w:pPr>
        <w:spacing w:line="240" w:lineRule="auto"/>
        <w:jc w:val="both"/>
        <w:rPr>
          <w:iCs/>
          <w:sz w:val="16"/>
          <w:szCs w:val="16"/>
        </w:rPr>
      </w:pPr>
      <w:r>
        <w:rPr>
          <w:iCs/>
          <w:sz w:val="16"/>
          <w:szCs w:val="16"/>
        </w:rPr>
        <w:t xml:space="preserve">The infrastructure and hardware requirements are NOT prescriptive. The successful bidder shall have complete authority and responsibility for determining the optimal infrastructure configuration that meets the functional requirements outlined in this RFP. The Government of </w:t>
      </w:r>
      <w:proofErr w:type="spellStart"/>
      <w:r>
        <w:rPr>
          <w:iCs/>
          <w:sz w:val="16"/>
          <w:szCs w:val="16"/>
        </w:rPr>
        <w:t>Balochistan</w:t>
      </w:r>
      <w:proofErr w:type="spellEnd"/>
      <w:r>
        <w:rPr>
          <w:iCs/>
          <w:sz w:val="16"/>
          <w:szCs w:val="16"/>
        </w:rPr>
        <w:t xml:space="preserve"> will </w:t>
      </w:r>
      <w:r>
        <w:rPr>
          <w:iCs/>
          <w:sz w:val="16"/>
          <w:szCs w:val="16"/>
        </w:rPr>
        <w:lastRenderedPageBreak/>
        <w:t>evaluate proposals based on the technical soundness, cost-effectiveness, and alignment with project objectives, rather than adherence to any specific hardware specifications.</w:t>
      </w:r>
    </w:p>
    <w:p w14:paraId="74751DCA" w14:textId="77777777" w:rsidR="00766463" w:rsidRDefault="00766463">
      <w:pPr>
        <w:rPr>
          <w:sz w:val="2"/>
          <w:szCs w:val="2"/>
        </w:rPr>
      </w:pPr>
    </w:p>
    <w:p w14:paraId="4C04CEBC" w14:textId="77777777" w:rsidR="00766463" w:rsidRDefault="00000000">
      <w:pPr>
        <w:pStyle w:val="Heading1"/>
        <w:spacing w:line="240" w:lineRule="auto"/>
        <w:jc w:val="center"/>
        <w:rPr>
          <w:sz w:val="26"/>
          <w:szCs w:val="26"/>
        </w:rPr>
      </w:pPr>
      <w:r>
        <w:rPr>
          <w:sz w:val="26"/>
          <w:szCs w:val="26"/>
        </w:rPr>
        <w:t>END OF DOCUMENT</w:t>
      </w:r>
    </w:p>
    <w:p w14:paraId="6F7BE1FA" w14:textId="77777777" w:rsidR="00766463" w:rsidRDefault="00000000">
      <w:pPr>
        <w:spacing w:after="0" w:line="240" w:lineRule="auto"/>
        <w:rPr>
          <w:sz w:val="18"/>
          <w:szCs w:val="18"/>
        </w:rPr>
      </w:pPr>
      <w:r>
        <w:rPr>
          <w:b/>
          <w:sz w:val="18"/>
          <w:szCs w:val="18"/>
        </w:rPr>
        <w:t xml:space="preserve">Government of </w:t>
      </w:r>
      <w:proofErr w:type="spellStart"/>
      <w:r>
        <w:rPr>
          <w:b/>
          <w:sz w:val="18"/>
          <w:szCs w:val="18"/>
        </w:rPr>
        <w:t>Balochistan</w:t>
      </w:r>
      <w:proofErr w:type="spellEnd"/>
      <w:r>
        <w:rPr>
          <w:b/>
          <w:sz w:val="18"/>
          <w:szCs w:val="18"/>
        </w:rPr>
        <w:t>, Finance Department, Civil Secretariat, Quetta</w:t>
      </w:r>
    </w:p>
    <w:p w14:paraId="7E99324C" w14:textId="77777777" w:rsidR="00766463" w:rsidRDefault="00000000">
      <w:pPr>
        <w:spacing w:after="0" w:line="240" w:lineRule="auto"/>
        <w:rPr>
          <w:sz w:val="18"/>
          <w:szCs w:val="18"/>
        </w:rPr>
      </w:pPr>
      <w:r>
        <w:rPr>
          <w:b/>
          <w:sz w:val="18"/>
          <w:szCs w:val="18"/>
        </w:rPr>
        <w:t>Contact:</w:t>
      </w:r>
      <w:r>
        <w:rPr>
          <w:b/>
          <w:sz w:val="18"/>
          <w:szCs w:val="18"/>
        </w:rPr>
        <w:tab/>
      </w:r>
      <w:r>
        <w:rPr>
          <w:sz w:val="18"/>
          <w:szCs w:val="18"/>
        </w:rPr>
        <w:t xml:space="preserve">Email: </w:t>
      </w:r>
      <w:hyperlink r:id="rId18" w:history="1">
        <w:r>
          <w:rPr>
            <w:rStyle w:val="Hyperlink"/>
            <w:sz w:val="18"/>
            <w:szCs w:val="18"/>
          </w:rPr>
          <w:t>it.finance@balochistan.gov.pk</w:t>
        </w:r>
      </w:hyperlink>
      <w:r>
        <w:rPr>
          <w:sz w:val="18"/>
          <w:szCs w:val="18"/>
        </w:rPr>
        <w:tab/>
      </w:r>
      <w:r>
        <w:rPr>
          <w:sz w:val="18"/>
          <w:szCs w:val="18"/>
        </w:rPr>
        <w:tab/>
        <w:t>Phone: +92-81-XXXXXXX</w:t>
      </w:r>
    </w:p>
    <w:p w14:paraId="562B7ED3" w14:textId="77777777" w:rsidR="00766463" w:rsidRDefault="00000000">
      <w:pPr>
        <w:spacing w:after="0" w:line="240" w:lineRule="auto"/>
        <w:rPr>
          <w:sz w:val="16"/>
          <w:szCs w:val="16"/>
        </w:rPr>
      </w:pPr>
      <w:r>
        <w:rPr>
          <w:sz w:val="16"/>
          <w:szCs w:val="16"/>
        </w:rPr>
        <w:t xml:space="preserve">*This document is the property of the Government of </w:t>
      </w:r>
      <w:proofErr w:type="spellStart"/>
      <w:r>
        <w:rPr>
          <w:sz w:val="16"/>
          <w:szCs w:val="16"/>
        </w:rPr>
        <w:t>Balochistan</w:t>
      </w:r>
      <w:proofErr w:type="spellEnd"/>
      <w:r>
        <w:rPr>
          <w:sz w:val="16"/>
          <w:szCs w:val="16"/>
        </w:rPr>
        <w:t xml:space="preserve">. Unauthorized reproduction or distribution is </w:t>
      </w:r>
      <w:proofErr w:type="gramStart"/>
      <w:r>
        <w:rPr>
          <w:sz w:val="16"/>
          <w:szCs w:val="16"/>
        </w:rPr>
        <w:t>prohibited.*</w:t>
      </w:r>
      <w:proofErr w:type="gramEnd"/>
    </w:p>
    <w:sectPr w:rsidR="00766463">
      <w:footerReference w:type="default" r:id="rId19"/>
      <w:pgSz w:w="12240" w:h="15840"/>
      <w:pgMar w:top="568" w:right="758" w:bottom="709" w:left="1134" w:header="720" w:footer="41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C81F21" w14:textId="77777777" w:rsidR="00120483" w:rsidRDefault="00120483">
      <w:pPr>
        <w:spacing w:line="240" w:lineRule="auto"/>
      </w:pPr>
      <w:r>
        <w:separator/>
      </w:r>
    </w:p>
  </w:endnote>
  <w:endnote w:type="continuationSeparator" w:id="0">
    <w:p w14:paraId="516C02C9" w14:textId="77777777" w:rsidR="00120483" w:rsidRDefault="0012048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7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00"/>
    <w:family w:val="auto"/>
    <w:pitch w:val="default"/>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auto"/>
    <w:pitch w:val="default"/>
    <w:sig w:usb0="E00002FF" w:usb1="6AC7FDFB" w:usb2="08000012" w:usb3="00000000" w:csb0="4002009F" w:csb1="DFD70000"/>
  </w:font>
  <w:font w:name="Segoe UI">
    <w:panose1 w:val="020B0502040204020203"/>
    <w:charset w:val="00"/>
    <w:family w:val="swiss"/>
    <w:pitch w:val="default"/>
    <w:sig w:usb0="E4002EFF" w:usb1="C000E47F" w:usb2="00000009" w:usb3="00000000" w:csb0="200001FF" w:csb1="00000000"/>
  </w:font>
  <w:font w:name="Courier">
    <w:panose1 w:val="02070309020205020404"/>
    <w:charset w:val="00"/>
    <w:family w:val="auto"/>
    <w:pitch w:val="default"/>
    <w:sig w:usb0="00000000"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99303935"/>
    </w:sdtPr>
    <w:sdtEndPr>
      <w:rPr>
        <w:color w:val="808080" w:themeColor="background1" w:themeShade="80"/>
        <w:spacing w:val="60"/>
      </w:rPr>
    </w:sdtEndPr>
    <w:sdtContent>
      <w:p w14:paraId="277110C3" w14:textId="77777777" w:rsidR="00766463" w:rsidRDefault="00000000">
        <w:pPr>
          <w:pStyle w:val="Footer"/>
          <w:pBdr>
            <w:top w:val="single" w:sz="4" w:space="1" w:color="D9D9D9" w:themeColor="background1" w:themeShade="D9"/>
          </w:pBdr>
          <w:jc w:val="right"/>
        </w:pPr>
        <w:r>
          <w:fldChar w:fldCharType="begin"/>
        </w:r>
        <w:r>
          <w:instrText xml:space="preserve"> PAGE   \* MERGEFORMAT </w:instrText>
        </w:r>
        <w:r>
          <w:fldChar w:fldCharType="separate"/>
        </w:r>
        <w:r>
          <w:t>1</w:t>
        </w:r>
        <w:r>
          <w:fldChar w:fldCharType="end"/>
        </w:r>
        <w:r>
          <w:t xml:space="preserve"> | </w:t>
        </w:r>
        <w:r>
          <w:rPr>
            <w:color w:val="808080" w:themeColor="background1" w:themeShade="80"/>
            <w:spacing w:val="60"/>
          </w:rPr>
          <w:t>Page</w:t>
        </w:r>
      </w:p>
    </w:sdtContent>
  </w:sdt>
  <w:p w14:paraId="379CD784" w14:textId="77777777" w:rsidR="00766463" w:rsidRDefault="007664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E97F45" w14:textId="77777777" w:rsidR="00120483" w:rsidRDefault="00120483">
      <w:pPr>
        <w:spacing w:after="0"/>
      </w:pPr>
      <w:r>
        <w:separator/>
      </w:r>
    </w:p>
  </w:footnote>
  <w:footnote w:type="continuationSeparator" w:id="0">
    <w:p w14:paraId="57D3BCF4" w14:textId="77777777" w:rsidR="00120483" w:rsidRDefault="00120483">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FFFFF7E"/>
    <w:lvl w:ilvl="0">
      <w:start w:val="1"/>
      <w:numFmt w:val="decimal"/>
      <w:pStyle w:val="ListNumber3"/>
      <w:lvlText w:val="%1."/>
      <w:lvlJc w:val="left"/>
      <w:pPr>
        <w:tabs>
          <w:tab w:val="left" w:pos="1080"/>
        </w:tabs>
        <w:ind w:left="1080" w:hanging="360"/>
      </w:pPr>
    </w:lvl>
  </w:abstractNum>
  <w:abstractNum w:abstractNumId="1" w15:restartNumberingAfterBreak="0">
    <w:nsid w:val="FFFFFF7F"/>
    <w:multiLevelType w:val="singleLevel"/>
    <w:tmpl w:val="FFFFFF7F"/>
    <w:lvl w:ilvl="0">
      <w:start w:val="1"/>
      <w:numFmt w:val="decimal"/>
      <w:pStyle w:val="ListNumber2"/>
      <w:lvlText w:val="%1."/>
      <w:lvlJc w:val="left"/>
      <w:pPr>
        <w:tabs>
          <w:tab w:val="left" w:pos="720"/>
        </w:tabs>
        <w:ind w:left="720" w:hanging="360"/>
      </w:pPr>
    </w:lvl>
  </w:abstractNum>
  <w:abstractNum w:abstractNumId="2" w15:restartNumberingAfterBreak="0">
    <w:nsid w:val="FFFFFF82"/>
    <w:multiLevelType w:val="singleLevel"/>
    <w:tmpl w:val="FFFFFF82"/>
    <w:lvl w:ilvl="0">
      <w:start w:val="1"/>
      <w:numFmt w:val="bullet"/>
      <w:pStyle w:val="ListBullet3"/>
      <w:lvlText w:val=""/>
      <w:lvlJc w:val="left"/>
      <w:pPr>
        <w:tabs>
          <w:tab w:val="left" w:pos="1080"/>
        </w:tabs>
        <w:ind w:left="1080" w:hanging="360"/>
      </w:pPr>
      <w:rPr>
        <w:rFonts w:ascii="Symbol" w:hAnsi="Symbol" w:hint="default"/>
      </w:rPr>
    </w:lvl>
  </w:abstractNum>
  <w:abstractNum w:abstractNumId="3" w15:restartNumberingAfterBreak="0">
    <w:nsid w:val="FFFFFF83"/>
    <w:multiLevelType w:val="singleLevel"/>
    <w:tmpl w:val="FFFFFF83"/>
    <w:lvl w:ilvl="0">
      <w:start w:val="1"/>
      <w:numFmt w:val="bullet"/>
      <w:pStyle w:val="ListBullet2"/>
      <w:lvlText w:val=""/>
      <w:lvlJc w:val="left"/>
      <w:pPr>
        <w:tabs>
          <w:tab w:val="left" w:pos="720"/>
        </w:tabs>
        <w:ind w:left="720" w:hanging="360"/>
      </w:pPr>
      <w:rPr>
        <w:rFonts w:ascii="Symbol" w:hAnsi="Symbol" w:hint="default"/>
      </w:rPr>
    </w:lvl>
  </w:abstractNum>
  <w:abstractNum w:abstractNumId="4"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5" w15:restartNumberingAfterBreak="0">
    <w:nsid w:val="FFFFFF89"/>
    <w:multiLevelType w:val="singleLevel"/>
    <w:tmpl w:val="FFFFFF89"/>
    <w:lvl w:ilvl="0">
      <w:start w:val="1"/>
      <w:numFmt w:val="bullet"/>
      <w:pStyle w:val="ListBullet"/>
      <w:lvlText w:val=""/>
      <w:lvlJc w:val="left"/>
      <w:pPr>
        <w:tabs>
          <w:tab w:val="left" w:pos="360"/>
        </w:tabs>
        <w:ind w:left="360" w:hanging="360"/>
      </w:pPr>
      <w:rPr>
        <w:rFonts w:ascii="Symbol" w:hAnsi="Symbol" w:hint="default"/>
      </w:rPr>
    </w:lvl>
  </w:abstractNum>
  <w:num w:numId="1" w16cid:durableId="1540894078">
    <w:abstractNumId w:val="5"/>
  </w:num>
  <w:num w:numId="2" w16cid:durableId="855581206">
    <w:abstractNumId w:val="3"/>
  </w:num>
  <w:num w:numId="3" w16cid:durableId="798687320">
    <w:abstractNumId w:val="2"/>
  </w:num>
  <w:num w:numId="4" w16cid:durableId="1059137302">
    <w:abstractNumId w:val="4"/>
  </w:num>
  <w:num w:numId="5" w16cid:durableId="1561751033">
    <w:abstractNumId w:val="1"/>
  </w:num>
  <w:num w:numId="6" w16cid:durableId="19284638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9"/>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7730"/>
    <w:rsid w:val="00004268"/>
    <w:rsid w:val="00034616"/>
    <w:rsid w:val="0006063C"/>
    <w:rsid w:val="00090C39"/>
    <w:rsid w:val="000C3B98"/>
    <w:rsid w:val="0010318A"/>
    <w:rsid w:val="00112D73"/>
    <w:rsid w:val="00120483"/>
    <w:rsid w:val="001405B3"/>
    <w:rsid w:val="0015074B"/>
    <w:rsid w:val="001B1C0D"/>
    <w:rsid w:val="001D5344"/>
    <w:rsid w:val="001E5FF7"/>
    <w:rsid w:val="00207A86"/>
    <w:rsid w:val="0023168F"/>
    <w:rsid w:val="00255D7F"/>
    <w:rsid w:val="0026087C"/>
    <w:rsid w:val="002773BF"/>
    <w:rsid w:val="0029639D"/>
    <w:rsid w:val="00300B24"/>
    <w:rsid w:val="00301C8E"/>
    <w:rsid w:val="00323397"/>
    <w:rsid w:val="00326209"/>
    <w:rsid w:val="00326F90"/>
    <w:rsid w:val="00332A7F"/>
    <w:rsid w:val="00335768"/>
    <w:rsid w:val="003516E5"/>
    <w:rsid w:val="003811F8"/>
    <w:rsid w:val="0038269E"/>
    <w:rsid w:val="00485ED6"/>
    <w:rsid w:val="004B56C5"/>
    <w:rsid w:val="00512EDB"/>
    <w:rsid w:val="00540DD5"/>
    <w:rsid w:val="00541E8D"/>
    <w:rsid w:val="0055666D"/>
    <w:rsid w:val="005707E8"/>
    <w:rsid w:val="00591906"/>
    <w:rsid w:val="005955E7"/>
    <w:rsid w:val="005F2653"/>
    <w:rsid w:val="005F72FD"/>
    <w:rsid w:val="006032DF"/>
    <w:rsid w:val="00654374"/>
    <w:rsid w:val="006A0863"/>
    <w:rsid w:val="006A38C3"/>
    <w:rsid w:val="006B1D15"/>
    <w:rsid w:val="006C7C0D"/>
    <w:rsid w:val="006D007F"/>
    <w:rsid w:val="006F4C61"/>
    <w:rsid w:val="00747345"/>
    <w:rsid w:val="00766463"/>
    <w:rsid w:val="007A20F1"/>
    <w:rsid w:val="007D0FB2"/>
    <w:rsid w:val="007D1211"/>
    <w:rsid w:val="008049B0"/>
    <w:rsid w:val="00813BA7"/>
    <w:rsid w:val="0082209B"/>
    <w:rsid w:val="00875873"/>
    <w:rsid w:val="009077E2"/>
    <w:rsid w:val="00992114"/>
    <w:rsid w:val="009A751B"/>
    <w:rsid w:val="009C71B1"/>
    <w:rsid w:val="00A0000C"/>
    <w:rsid w:val="00A506CF"/>
    <w:rsid w:val="00A65FD6"/>
    <w:rsid w:val="00AA1D8D"/>
    <w:rsid w:val="00AC6F3C"/>
    <w:rsid w:val="00AE1992"/>
    <w:rsid w:val="00B13609"/>
    <w:rsid w:val="00B27107"/>
    <w:rsid w:val="00B47730"/>
    <w:rsid w:val="00B5502C"/>
    <w:rsid w:val="00B664C0"/>
    <w:rsid w:val="00BD587C"/>
    <w:rsid w:val="00C1545B"/>
    <w:rsid w:val="00C16CBF"/>
    <w:rsid w:val="00C70BC4"/>
    <w:rsid w:val="00C85229"/>
    <w:rsid w:val="00CA6D77"/>
    <w:rsid w:val="00CB0664"/>
    <w:rsid w:val="00CC05CE"/>
    <w:rsid w:val="00CD0CC1"/>
    <w:rsid w:val="00D1346E"/>
    <w:rsid w:val="00D70E87"/>
    <w:rsid w:val="00DA44BD"/>
    <w:rsid w:val="00DC4151"/>
    <w:rsid w:val="00DC7F3E"/>
    <w:rsid w:val="00E01929"/>
    <w:rsid w:val="00E03041"/>
    <w:rsid w:val="00E462DE"/>
    <w:rsid w:val="00EB333A"/>
    <w:rsid w:val="00EC0546"/>
    <w:rsid w:val="00F211D6"/>
    <w:rsid w:val="00F74A3F"/>
    <w:rsid w:val="00F97D8C"/>
    <w:rsid w:val="00FC693F"/>
    <w:rsid w:val="0B7063AE"/>
    <w:rsid w:val="356D224E"/>
    <w:rsid w:val="69936C4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7C006C6"/>
  <w14:defaultImageDpi w14:val="300"/>
  <w15:docId w15:val="{7B924D14-99BA-2041-A5D9-70DE251A3B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unhideWhenUsed="1"/>
    <w:lsdException w:name="toa heading" w:semiHidden="1" w:unhideWhenUsed="1"/>
    <w:lsdException w:name="List" w:unhideWhenUsed="1" w:qFormat="1"/>
    <w:lsdException w:name="List Bullet" w:unhideWhenUsed="1" w:qFormat="1"/>
    <w:lsdException w:name="List Number" w:unhideWhenUsed="1" w:qFormat="1"/>
    <w:lsdException w:name="List 2" w:unhideWhenUsed="1"/>
    <w:lsdException w:name="List 3" w:unhideWhenUsed="1" w:qFormat="1"/>
    <w:lsdException w:name="List 4" w:semiHidden="1" w:unhideWhenUsed="1"/>
    <w:lsdException w:name="List 5" w:semiHidden="1" w:unhideWhenUsed="1"/>
    <w:lsdException w:name="List Bullet 2" w:unhideWhenUsed="1" w:qFormat="1"/>
    <w:lsdException w:name="List Bullet 3" w:unhideWhenUsed="1"/>
    <w:lsdException w:name="List Bullet 4" w:semiHidden="1" w:unhideWhenUsed="1"/>
    <w:lsdException w:name="List Bullet 5" w:semiHidden="1" w:unhideWhenUsed="1"/>
    <w:lsdException w:name="List Number 2" w:unhideWhenUsed="1"/>
    <w:lsdException w:name="List Number 3"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lsdException w:name="Body Text Indent" w:semiHidden="1" w:unhideWhenUsed="1"/>
    <w:lsdException w:name="List Continue" w:unhideWhenUsed="1" w:qFormat="1"/>
    <w:lsdException w:name="List Continue 2" w:unhideWhenUsed="1" w:qFormat="1"/>
    <w:lsdException w:name="List Continue 3"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unhideWhenUsed="1" w:qFormat="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nhideWhenUsed="1"/>
    <w:lsdException w:name="No Spacing" w:uiPriority="1" w:qFormat="1"/>
    <w:lsdException w:name="Light Shading" w:uiPriority="60" w:qFormat="1"/>
    <w:lsdException w:name="Light List" w:uiPriority="61" w:qFormat="1"/>
    <w:lsdException w:name="Light Grid" w:uiPriority="62" w:qFormat="1"/>
    <w:lsdException w:name="Medium Shading 1" w:uiPriority="63" w:qFormat="1"/>
    <w:lsdException w:name="Medium Shading 2" w:uiPriority="64" w:qFormat="1"/>
    <w:lsdException w:name="Medium List 1" w:uiPriority="65" w:qFormat="1"/>
    <w:lsdException w:name="Medium List 2" w:uiPriority="66" w:qFormat="1"/>
    <w:lsdException w:name="Medium Grid 1" w:uiPriority="67" w:qFormat="1"/>
    <w:lsdException w:name="Medium Grid 2" w:uiPriority="68" w:qFormat="1"/>
    <w:lsdException w:name="Medium Grid 3" w:uiPriority="69" w:qFormat="1"/>
    <w:lsdException w:name="Dark List" w:uiPriority="70" w:qFormat="1"/>
    <w:lsdException w:name="Colorful Shading" w:uiPriority="71" w:qFormat="1"/>
    <w:lsdException w:name="Colorful List" w:uiPriority="72"/>
    <w:lsdException w:name="Colorful Grid" w:uiPriority="73" w:qFormat="1"/>
    <w:lsdException w:name="Light Shading Accent 1" w:uiPriority="60" w:qFormat="1"/>
    <w:lsdException w:name="Light List Accent 1" w:uiPriority="61"/>
    <w:lsdException w:name="Light Grid Accent 1" w:uiPriority="62" w:qFormat="1"/>
    <w:lsdException w:name="Medium Shading 1 Accent 1" w:uiPriority="63" w:qFormat="1"/>
    <w:lsdException w:name="Medium Shading 2 Accent 1" w:uiPriority="64" w:qFormat="1"/>
    <w:lsdException w:name="Medium List 1 Accent 1" w:uiPriority="65" w:qFormat="1"/>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qFormat="1"/>
    <w:lsdException w:name="Medium Grid 1 Accent 1" w:uiPriority="67" w:qFormat="1"/>
    <w:lsdException w:name="Medium Grid 2 Accent 1" w:uiPriority="68" w:qFormat="1"/>
    <w:lsdException w:name="Medium Grid 3 Accent 1" w:uiPriority="69" w:qFormat="1"/>
    <w:lsdException w:name="Dark List Accent 1" w:uiPriority="70" w:qFormat="1"/>
    <w:lsdException w:name="Colorful Shading Accent 1" w:uiPriority="71"/>
    <w:lsdException w:name="Colorful List Accent 1" w:uiPriority="72" w:qFormat="1"/>
    <w:lsdException w:name="Colorful Grid Accent 1" w:uiPriority="73" w:qFormat="1"/>
    <w:lsdException w:name="Light Shading Accent 2" w:uiPriority="60"/>
    <w:lsdException w:name="Light List Accent 2" w:uiPriority="61" w:qFormat="1"/>
    <w:lsdException w:name="Light Grid Accent 2" w:uiPriority="62" w:qFormat="1"/>
    <w:lsdException w:name="Medium Shading 1 Accent 2" w:uiPriority="63" w:qFormat="1"/>
    <w:lsdException w:name="Medium Shading 2 Accent 2" w:uiPriority="64" w:qFormat="1"/>
    <w:lsdException w:name="Medium List 1 Accent 2" w:uiPriority="65" w:qFormat="1"/>
    <w:lsdException w:name="Medium List 2 Accent 2" w:uiPriority="66" w:qFormat="1"/>
    <w:lsdException w:name="Medium Grid 1 Accent 2" w:uiPriority="67" w:qFormat="1"/>
    <w:lsdException w:name="Medium Grid 2 Accent 2" w:uiPriority="68" w:qFormat="1"/>
    <w:lsdException w:name="Medium Grid 3 Accent 2" w:uiPriority="69" w:qFormat="1"/>
    <w:lsdException w:name="Dark List Accent 2" w:uiPriority="70" w:qFormat="1"/>
    <w:lsdException w:name="Colorful Shading Accent 2" w:uiPriority="71" w:qFormat="1"/>
    <w:lsdException w:name="Colorful List Accent 2" w:uiPriority="72" w:qFormat="1"/>
    <w:lsdException w:name="Colorful Grid Accent 2" w:uiPriority="73" w:qFormat="1"/>
    <w:lsdException w:name="Light Shading Accent 3" w:uiPriority="60" w:qFormat="1"/>
    <w:lsdException w:name="Light List Accent 3" w:uiPriority="61" w:qFormat="1"/>
    <w:lsdException w:name="Light Grid Accent 3" w:uiPriority="62" w:qFormat="1"/>
    <w:lsdException w:name="Medium Shading 1 Accent 3" w:uiPriority="63" w:qFormat="1"/>
    <w:lsdException w:name="Medium Shading 2 Accent 3" w:uiPriority="64" w:qFormat="1"/>
    <w:lsdException w:name="Medium List 1 Accent 3" w:uiPriority="65" w:qFormat="1"/>
    <w:lsdException w:name="Medium List 2 Accent 3" w:uiPriority="66" w:qFormat="1"/>
    <w:lsdException w:name="Medium Grid 1 Accent 3" w:uiPriority="67" w:qFormat="1"/>
    <w:lsdException w:name="Medium Grid 2 Accent 3" w:uiPriority="68" w:qFormat="1"/>
    <w:lsdException w:name="Medium Grid 3 Accent 3" w:uiPriority="69" w:qFormat="1"/>
    <w:lsdException w:name="Dark List Accent 3" w:uiPriority="70" w:qFormat="1"/>
    <w:lsdException w:name="Colorful Shading Accent 3" w:uiPriority="71" w:qFormat="1"/>
    <w:lsdException w:name="Colorful List Accent 3" w:uiPriority="72" w:qFormat="1"/>
    <w:lsdException w:name="Colorful Grid Accent 3" w:uiPriority="73" w:qFormat="1"/>
    <w:lsdException w:name="Light Shading Accent 4" w:uiPriority="60" w:qFormat="1"/>
    <w:lsdException w:name="Light List Accent 4" w:uiPriority="61" w:qFormat="1"/>
    <w:lsdException w:name="Light Grid Accent 4" w:uiPriority="62" w:qFormat="1"/>
    <w:lsdException w:name="Medium Shading 1 Accent 4" w:uiPriority="63" w:qFormat="1"/>
    <w:lsdException w:name="Medium Shading 2 Accent 4" w:uiPriority="64" w:qFormat="1"/>
    <w:lsdException w:name="Medium List 1 Accent 4" w:uiPriority="65" w:qFormat="1"/>
    <w:lsdException w:name="Medium List 2 Accent 4" w:uiPriority="66" w:qFormat="1"/>
    <w:lsdException w:name="Medium Grid 1 Accent 4" w:uiPriority="67" w:qFormat="1"/>
    <w:lsdException w:name="Medium Grid 2 Accent 4" w:uiPriority="68" w:qFormat="1"/>
    <w:lsdException w:name="Medium Grid 3 Accent 4" w:uiPriority="69"/>
    <w:lsdException w:name="Dark List Accent 4" w:uiPriority="70" w:qFormat="1"/>
    <w:lsdException w:name="Colorful Shading Accent 4" w:uiPriority="71" w:qFormat="1"/>
    <w:lsdException w:name="Colorful List Accent 4" w:uiPriority="72" w:qFormat="1"/>
    <w:lsdException w:name="Colorful Grid Accent 4" w:uiPriority="73"/>
    <w:lsdException w:name="Light Shading Accent 5" w:uiPriority="60" w:qFormat="1"/>
    <w:lsdException w:name="Light List Accent 5" w:uiPriority="61"/>
    <w:lsdException w:name="Light Grid Accent 5" w:uiPriority="62"/>
    <w:lsdException w:name="Medium Shading 1 Accent 5" w:uiPriority="63" w:qFormat="1"/>
    <w:lsdException w:name="Medium Shading 2 Accent 5" w:uiPriority="64" w:qFormat="1"/>
    <w:lsdException w:name="Medium List 1 Accent 5" w:uiPriority="65" w:qFormat="1"/>
    <w:lsdException w:name="Medium List 2 Accent 5" w:uiPriority="66" w:qFormat="1"/>
    <w:lsdException w:name="Medium Grid 1 Accent 5" w:uiPriority="67" w:qFormat="1"/>
    <w:lsdException w:name="Medium Grid 2 Accent 5" w:uiPriority="68" w:qFormat="1"/>
    <w:lsdException w:name="Medium Grid 3 Accent 5" w:uiPriority="69" w:qFormat="1"/>
    <w:lsdException w:name="Dark List Accent 5" w:uiPriority="70" w:qFormat="1"/>
    <w:lsdException w:name="Colorful Shading Accent 5" w:uiPriority="71" w:qFormat="1"/>
    <w:lsdException w:name="Colorful List Accent 5" w:uiPriority="72" w:qFormat="1"/>
    <w:lsdException w:name="Colorful Grid Accent 5" w:uiPriority="73"/>
    <w:lsdException w:name="Light Shading Accent 6" w:uiPriority="60" w:qFormat="1"/>
    <w:lsdException w:name="Light List Accent 6" w:uiPriority="61" w:qFormat="1"/>
    <w:lsdException w:name="Light Grid Accent 6" w:uiPriority="62" w:qFormat="1"/>
    <w:lsdException w:name="Medium Shading 1 Accent 6" w:uiPriority="63" w:qFormat="1"/>
    <w:lsdException w:name="Medium Shading 2 Accent 6" w:uiPriority="64" w:qFormat="1"/>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rPr>
  </w:style>
  <w:style w:type="paragraph" w:styleId="Heading1">
    <w:name w:val="heading 1"/>
    <w:basedOn w:val="Normal"/>
    <w:next w:val="Normal"/>
    <w:link w:val="Heading1Char"/>
    <w:uiPriority w:val="9"/>
    <w:qFormat/>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pPr>
      <w:keepNext/>
      <w:keepLines/>
      <w:spacing w:before="200" w:after="0"/>
      <w:outlineLvl w:val="4"/>
    </w:pPr>
    <w:rPr>
      <w:rFonts w:asciiTheme="majorHAnsi" w:eastAsiaTheme="majorEastAsia" w:hAnsiTheme="majorHAnsi" w:cstheme="majorBidi"/>
      <w:color w:val="244061" w:themeColor="accent1" w:themeShade="80"/>
    </w:rPr>
  </w:style>
  <w:style w:type="paragraph" w:styleId="Heading6">
    <w:name w:val="heading 6"/>
    <w:basedOn w:val="Normal"/>
    <w:next w:val="Normal"/>
    <w:link w:val="Heading6Char"/>
    <w:uiPriority w:val="9"/>
    <w:semiHidden/>
    <w:unhideWhenUsed/>
    <w:qFormat/>
    <w:pPr>
      <w:keepNext/>
      <w:keepLines/>
      <w:spacing w:before="200" w:after="0"/>
      <w:outlineLvl w:val="5"/>
    </w:pPr>
    <w:rPr>
      <w:rFonts w:asciiTheme="majorHAnsi" w:eastAsiaTheme="majorEastAsia" w:hAnsiTheme="majorHAnsi" w:cstheme="majorBidi"/>
      <w:i/>
      <w:iCs/>
      <w:color w:val="244061" w:themeColor="accent1" w:themeShade="80"/>
    </w:rPr>
  </w:style>
  <w:style w:type="paragraph" w:styleId="Heading7">
    <w:name w:val="heading 7"/>
    <w:basedOn w:val="Normal"/>
    <w:next w:val="Normal"/>
    <w:link w:val="Heading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paragraph" w:styleId="BodyText">
    <w:name w:val="Body Text"/>
    <w:basedOn w:val="Normal"/>
    <w:link w:val="BodyTextChar"/>
    <w:uiPriority w:val="99"/>
    <w:unhideWhenUsed/>
    <w:pPr>
      <w:spacing w:after="120"/>
    </w:pPr>
  </w:style>
  <w:style w:type="paragraph" w:styleId="BodyText2">
    <w:name w:val="Body Text 2"/>
    <w:basedOn w:val="Normal"/>
    <w:link w:val="BodyText2Char"/>
    <w:uiPriority w:val="99"/>
    <w:unhideWhenUsed/>
    <w:qFormat/>
    <w:pPr>
      <w:spacing w:after="120" w:line="480" w:lineRule="auto"/>
    </w:pPr>
  </w:style>
  <w:style w:type="paragraph" w:styleId="BodyText3">
    <w:name w:val="Body Text 3"/>
    <w:basedOn w:val="Normal"/>
    <w:link w:val="BodyText3Char"/>
    <w:uiPriority w:val="99"/>
    <w:unhideWhenUsed/>
    <w:qFormat/>
    <w:pPr>
      <w:spacing w:after="120"/>
    </w:pPr>
    <w:rPr>
      <w:sz w:val="16"/>
      <w:szCs w:val="16"/>
    </w:rPr>
  </w:style>
  <w:style w:type="paragraph" w:styleId="Caption">
    <w:name w:val="caption"/>
    <w:basedOn w:val="Normal"/>
    <w:next w:val="Normal"/>
    <w:uiPriority w:val="35"/>
    <w:semiHidden/>
    <w:unhideWhenUsed/>
    <w:qFormat/>
    <w:pPr>
      <w:spacing w:line="240" w:lineRule="auto"/>
    </w:pPr>
    <w:rPr>
      <w:b/>
      <w:bCs/>
      <w:color w:val="4F81BD" w:themeColor="accent1"/>
      <w:sz w:val="18"/>
      <w:szCs w:val="18"/>
    </w:rPr>
  </w:style>
  <w:style w:type="character" w:styleId="CommentReference">
    <w:name w:val="annotation reference"/>
    <w:basedOn w:val="DefaultParagraphFont"/>
    <w:uiPriority w:val="99"/>
    <w:semiHidden/>
    <w:unhideWhenUsed/>
    <w:qFormat/>
    <w:rPr>
      <w:sz w:val="16"/>
      <w:szCs w:val="16"/>
    </w:rPr>
  </w:style>
  <w:style w:type="paragraph" w:styleId="CommentText">
    <w:name w:val="annotation text"/>
    <w:basedOn w:val="Normal"/>
    <w:uiPriority w:val="99"/>
    <w:semiHidden/>
    <w:unhideWhenUsed/>
    <w:qFormat/>
  </w:style>
  <w:style w:type="character" w:styleId="Emphasis">
    <w:name w:val="Emphasis"/>
    <w:basedOn w:val="DefaultParagraphFont"/>
    <w:uiPriority w:val="20"/>
    <w:qFormat/>
    <w:rPr>
      <w:i/>
      <w:iCs/>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styleId="Hyperlink">
    <w:name w:val="Hyperlink"/>
    <w:basedOn w:val="DefaultParagraphFont"/>
    <w:uiPriority w:val="99"/>
    <w:unhideWhenUsed/>
    <w:rPr>
      <w:color w:val="0000FF" w:themeColor="hyperlink"/>
      <w:u w:val="single"/>
    </w:rPr>
  </w:style>
  <w:style w:type="paragraph" w:styleId="List">
    <w:name w:val="List"/>
    <w:basedOn w:val="Normal"/>
    <w:uiPriority w:val="99"/>
    <w:unhideWhenUsed/>
    <w:qFormat/>
    <w:pPr>
      <w:ind w:left="360" w:hanging="360"/>
      <w:contextualSpacing/>
    </w:pPr>
  </w:style>
  <w:style w:type="paragraph" w:styleId="List2">
    <w:name w:val="List 2"/>
    <w:basedOn w:val="Normal"/>
    <w:uiPriority w:val="99"/>
    <w:unhideWhenUsed/>
    <w:pPr>
      <w:ind w:left="720" w:hanging="360"/>
      <w:contextualSpacing/>
    </w:pPr>
  </w:style>
  <w:style w:type="paragraph" w:styleId="List3">
    <w:name w:val="List 3"/>
    <w:basedOn w:val="Normal"/>
    <w:uiPriority w:val="99"/>
    <w:unhideWhenUsed/>
    <w:qFormat/>
    <w:pPr>
      <w:ind w:left="1080" w:hanging="360"/>
      <w:contextualSpacing/>
    </w:pPr>
  </w:style>
  <w:style w:type="paragraph" w:styleId="ListBullet">
    <w:name w:val="List Bullet"/>
    <w:basedOn w:val="Normal"/>
    <w:uiPriority w:val="99"/>
    <w:unhideWhenUsed/>
    <w:qFormat/>
    <w:pPr>
      <w:numPr>
        <w:numId w:val="1"/>
      </w:numPr>
      <w:contextualSpacing/>
    </w:pPr>
  </w:style>
  <w:style w:type="paragraph" w:styleId="ListBullet2">
    <w:name w:val="List Bullet 2"/>
    <w:basedOn w:val="Normal"/>
    <w:uiPriority w:val="99"/>
    <w:unhideWhenUsed/>
    <w:qFormat/>
    <w:pPr>
      <w:numPr>
        <w:numId w:val="2"/>
      </w:numPr>
      <w:contextualSpacing/>
    </w:pPr>
  </w:style>
  <w:style w:type="paragraph" w:styleId="ListBullet3">
    <w:name w:val="List Bullet 3"/>
    <w:basedOn w:val="Normal"/>
    <w:uiPriority w:val="99"/>
    <w:unhideWhenUsed/>
    <w:pPr>
      <w:numPr>
        <w:numId w:val="3"/>
      </w:numPr>
      <w:contextualSpacing/>
    </w:pPr>
  </w:style>
  <w:style w:type="paragraph" w:styleId="ListContinue">
    <w:name w:val="List Continue"/>
    <w:basedOn w:val="Normal"/>
    <w:uiPriority w:val="99"/>
    <w:unhideWhenUsed/>
    <w:qFormat/>
    <w:pPr>
      <w:spacing w:after="120"/>
      <w:ind w:left="360"/>
      <w:contextualSpacing/>
    </w:pPr>
  </w:style>
  <w:style w:type="paragraph" w:styleId="ListContinue2">
    <w:name w:val="List Continue 2"/>
    <w:basedOn w:val="Normal"/>
    <w:uiPriority w:val="99"/>
    <w:unhideWhenUsed/>
    <w:qFormat/>
    <w:pPr>
      <w:spacing w:after="120"/>
      <w:ind w:left="720"/>
      <w:contextualSpacing/>
    </w:pPr>
  </w:style>
  <w:style w:type="paragraph" w:styleId="ListContinue3">
    <w:name w:val="List Continue 3"/>
    <w:basedOn w:val="Normal"/>
    <w:uiPriority w:val="99"/>
    <w:unhideWhenUsed/>
    <w:pPr>
      <w:spacing w:after="120"/>
      <w:ind w:left="1080"/>
      <w:contextualSpacing/>
    </w:pPr>
  </w:style>
  <w:style w:type="paragraph" w:styleId="ListNumber">
    <w:name w:val="List Number"/>
    <w:basedOn w:val="Normal"/>
    <w:uiPriority w:val="99"/>
    <w:unhideWhenUsed/>
    <w:qFormat/>
    <w:pPr>
      <w:numPr>
        <w:numId w:val="4"/>
      </w:numPr>
      <w:contextualSpacing/>
    </w:pPr>
  </w:style>
  <w:style w:type="paragraph" w:styleId="ListNumber2">
    <w:name w:val="List Number 2"/>
    <w:basedOn w:val="Normal"/>
    <w:uiPriority w:val="99"/>
    <w:unhideWhenUsed/>
    <w:pPr>
      <w:numPr>
        <w:numId w:val="5"/>
      </w:numPr>
      <w:contextualSpacing/>
    </w:pPr>
  </w:style>
  <w:style w:type="paragraph" w:styleId="ListNumber3">
    <w:name w:val="List Number 3"/>
    <w:basedOn w:val="Normal"/>
    <w:uiPriority w:val="99"/>
    <w:unhideWhenUsed/>
    <w:pPr>
      <w:numPr>
        <w:numId w:val="6"/>
      </w:numPr>
      <w:contextualSpacing/>
    </w:pPr>
  </w:style>
  <w:style w:type="paragraph" w:styleId="MacroText">
    <w:name w:val="macro"/>
    <w:link w:val="MacroTextChar"/>
    <w:uiPriority w:val="99"/>
    <w:unhideWhenUsed/>
    <w:pPr>
      <w:tabs>
        <w:tab w:val="left" w:pos="576"/>
        <w:tab w:val="left" w:pos="1152"/>
        <w:tab w:val="left" w:pos="1728"/>
        <w:tab w:val="left" w:pos="2304"/>
        <w:tab w:val="left" w:pos="2880"/>
        <w:tab w:val="left" w:pos="3456"/>
        <w:tab w:val="left" w:pos="4032"/>
      </w:tabs>
      <w:spacing w:after="200" w:line="276" w:lineRule="auto"/>
    </w:pPr>
    <w:rPr>
      <w:rFonts w:ascii="Courier" w:hAnsi="Courier"/>
    </w:rPr>
  </w:style>
  <w:style w:type="paragraph" w:styleId="NormalWeb">
    <w:name w:val="Normal (Web)"/>
    <w:basedOn w:val="Normal"/>
    <w:uiPriority w:val="99"/>
    <w:semiHidden/>
    <w:unhideWhenUsed/>
    <w:rPr>
      <w:rFonts w:ascii="Times New Roman" w:hAnsi="Times New Roman" w:cs="Times New Roman"/>
      <w:sz w:val="24"/>
      <w:szCs w:val="24"/>
    </w:rPr>
  </w:style>
  <w:style w:type="character" w:styleId="Strong">
    <w:name w:val="Strong"/>
    <w:basedOn w:val="DefaultParagraphFont"/>
    <w:uiPriority w:val="22"/>
    <w:qFormat/>
    <w:rPr>
      <w:b/>
      <w:bCs/>
    </w:rPr>
  </w:style>
  <w:style w:type="paragraph" w:styleId="Subtitle">
    <w:name w:val="Subtitle"/>
    <w:basedOn w:val="Normal"/>
    <w:next w:val="Normal"/>
    <w:link w:val="SubtitleChar"/>
    <w:uiPriority w:val="11"/>
    <w:qFormat/>
    <w:rPr>
      <w:rFonts w:asciiTheme="majorHAnsi" w:eastAsiaTheme="majorEastAsia" w:hAnsiTheme="majorHAnsi" w:cstheme="majorBidi"/>
      <w:i/>
      <w:iCs/>
      <w:color w:val="4F81BD" w:themeColor="accent1"/>
      <w:spacing w:val="15"/>
      <w:sz w:val="24"/>
      <w:szCs w:val="24"/>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table" w:styleId="LightShading">
    <w:name w:val="Light Shading"/>
    <w:basedOn w:val="TableNormal"/>
    <w:uiPriority w:val="60"/>
    <w:qFormat/>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qFormat/>
    <w:rPr>
      <w:color w:val="365F91" w:themeColor="accent1" w:themeShade="BF"/>
    </w:rPr>
    <w:tblPr>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Pr>
      <w:color w:val="943634" w:themeColor="accent2" w:themeShade="BF"/>
    </w:rPr>
    <w:tblPr>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qFormat/>
    <w:rPr>
      <w:color w:val="76923C" w:themeColor="accent3" w:themeShade="BF"/>
    </w:rPr>
    <w:tblPr>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qFormat/>
    <w:rPr>
      <w:color w:val="5F497A" w:themeColor="accent4" w:themeShade="BF"/>
    </w:rPr>
    <w:tblPr>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qFormat/>
    <w:rPr>
      <w:color w:val="31849B" w:themeColor="accent5" w:themeShade="BF"/>
    </w:rPr>
    <w:tblPr>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qFormat/>
    <w:rPr>
      <w:color w:val="E36C0A" w:themeColor="accent6" w:themeShade="BF"/>
    </w:rPr>
    <w:tblPr>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qFormat/>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tblPr>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qFormat/>
    <w:tblPr>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qFormat/>
    <w:tblPr>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qFormat/>
    <w:tblPr>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tblPr>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qFormat/>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qFormat/>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qFormat/>
    <w:tblPr>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auto"/>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auto"/>
        </w:tcBorders>
      </w:tcPr>
    </w:tblStylePr>
  </w:style>
  <w:style w:type="table" w:styleId="LightGrid-Accent2">
    <w:name w:val="Light Grid Accent 2"/>
    <w:basedOn w:val="TableNormal"/>
    <w:uiPriority w:val="62"/>
    <w:qFormat/>
    <w:tblPr>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auto"/>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auto"/>
        </w:tcBorders>
      </w:tcPr>
    </w:tblStylePr>
  </w:style>
  <w:style w:type="table" w:styleId="LightGrid-Accent3">
    <w:name w:val="Light Grid Accent 3"/>
    <w:basedOn w:val="TableNormal"/>
    <w:uiPriority w:val="62"/>
    <w:qFormat/>
    <w:tblPr>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auto"/>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auto"/>
        </w:tcBorders>
      </w:tcPr>
    </w:tblStylePr>
  </w:style>
  <w:style w:type="table" w:styleId="LightGrid-Accent4">
    <w:name w:val="Light Grid Accent 4"/>
    <w:basedOn w:val="TableNormal"/>
    <w:uiPriority w:val="62"/>
    <w:qFormat/>
    <w:tblPr>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auto"/>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auto"/>
        </w:tcBorders>
      </w:tcPr>
    </w:tblStylePr>
  </w:style>
  <w:style w:type="table" w:styleId="LightGrid-Accent5">
    <w:name w:val="Light Grid Accent 5"/>
    <w:basedOn w:val="TableNormal"/>
    <w:uiPriority w:val="62"/>
    <w:tblPr>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auto"/>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auto"/>
        </w:tcBorders>
      </w:tcPr>
    </w:tblStylePr>
  </w:style>
  <w:style w:type="table" w:styleId="LightGrid-Accent6">
    <w:name w:val="Light Grid Accent 6"/>
    <w:basedOn w:val="TableNormal"/>
    <w:uiPriority w:val="62"/>
    <w:qFormat/>
    <w:tblPr>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auto"/>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auto"/>
        </w:tcBorders>
      </w:tcPr>
    </w:tblStylePr>
  </w:style>
  <w:style w:type="table" w:styleId="MediumShading1">
    <w:name w:val="Medium Shading 1"/>
    <w:basedOn w:val="TableNormal"/>
    <w:uiPriority w:val="63"/>
    <w:qFormat/>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qFormat/>
    <w:tblPr>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qFormat/>
    <w:tblPr>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qFormat/>
    <w:tblPr>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qFormat/>
    <w:tblPr>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qFormat/>
    <w:tblPr>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qFormat/>
    <w:tblPr>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qFormat/>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qFormat/>
    <w:rPr>
      <w:color w:val="000000" w:themeColor="text1"/>
    </w:rPr>
    <w:tblPr>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qFormat/>
    <w:rPr>
      <w:color w:val="000000" w:themeColor="text1"/>
    </w:rPr>
    <w:tblPr>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qFormat/>
    <w:rPr>
      <w:color w:val="000000" w:themeColor="text1"/>
    </w:rPr>
    <w:tblPr>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qFormat/>
    <w:rPr>
      <w:color w:val="000000" w:themeColor="text1"/>
    </w:rPr>
    <w:tblPr>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qFormat/>
    <w:rPr>
      <w:color w:val="000000" w:themeColor="text1"/>
    </w:rPr>
    <w:tblPr>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qFormat/>
    <w:rPr>
      <w:color w:val="000000" w:themeColor="text1"/>
    </w:rPr>
    <w:tblPr>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qFormat/>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qFormat/>
    <w:rPr>
      <w:rFonts w:asciiTheme="majorHAnsi" w:eastAsiaTheme="majorEastAsia" w:hAnsiTheme="majorHAnsi" w:cstheme="majorBidi"/>
      <w:color w:val="000000" w:themeColor="text1"/>
    </w:rPr>
    <w:tblPr>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qFormat/>
    <w:rPr>
      <w:rFonts w:asciiTheme="majorHAnsi" w:eastAsiaTheme="majorEastAsia" w:hAnsiTheme="majorHAnsi" w:cstheme="majorBidi"/>
      <w:color w:val="000000" w:themeColor="text1"/>
    </w:rPr>
    <w:tblPr>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qFormat/>
    <w:rPr>
      <w:rFonts w:asciiTheme="majorHAnsi" w:eastAsiaTheme="majorEastAsia" w:hAnsiTheme="majorHAnsi" w:cstheme="majorBidi"/>
      <w:color w:val="000000" w:themeColor="text1"/>
    </w:rPr>
    <w:tblPr>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qFormat/>
    <w:rPr>
      <w:rFonts w:asciiTheme="majorHAnsi" w:eastAsiaTheme="majorEastAsia" w:hAnsiTheme="majorHAnsi" w:cstheme="majorBidi"/>
      <w:color w:val="000000" w:themeColor="text1"/>
    </w:rPr>
    <w:tblPr>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qFormat/>
    <w:rPr>
      <w:rFonts w:asciiTheme="majorHAnsi" w:eastAsiaTheme="majorEastAsia" w:hAnsiTheme="majorHAnsi" w:cstheme="majorBidi"/>
      <w:color w:val="000000" w:themeColor="text1"/>
    </w:rPr>
    <w:tblPr>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qFormat/>
    <w:rPr>
      <w:rFonts w:asciiTheme="majorHAnsi" w:eastAsiaTheme="majorEastAsia" w:hAnsiTheme="majorHAnsi" w:cstheme="majorBidi"/>
      <w:color w:val="000000" w:themeColor="text1"/>
    </w:rPr>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qFormat/>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qFormat/>
    <w:tblPr>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qFormat/>
    <w:tblPr>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qFormat/>
    <w:tblPr>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qFormat/>
    <w:tblPr>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qFormat/>
    <w:tblPr>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qFormat/>
    <w:tblPr>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qFormat/>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qFormat/>
    <w:rPr>
      <w:rFonts w:asciiTheme="majorHAnsi" w:eastAsiaTheme="majorEastAsia" w:hAnsiTheme="majorHAnsi" w:cstheme="majorBidi"/>
      <w:color w:val="000000" w:themeColor="text1"/>
    </w:rPr>
    <w:tblPr>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auto"/>
          <w:insideV w:val="single" w:sz="6" w:space="0" w:color="auto"/>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qFormat/>
    <w:rPr>
      <w:rFonts w:asciiTheme="majorHAnsi" w:eastAsiaTheme="majorEastAsia" w:hAnsiTheme="majorHAnsi" w:cstheme="majorBidi"/>
      <w:color w:val="000000" w:themeColor="text1"/>
    </w:rPr>
    <w:tblPr>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auto"/>
          <w:insideV w:val="single" w:sz="6" w:space="0" w:color="auto"/>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qFormat/>
    <w:rPr>
      <w:rFonts w:asciiTheme="majorHAnsi" w:eastAsiaTheme="majorEastAsia" w:hAnsiTheme="majorHAnsi" w:cstheme="majorBidi"/>
      <w:color w:val="000000" w:themeColor="text1"/>
    </w:rPr>
    <w:tblPr>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auto"/>
          <w:insideV w:val="single" w:sz="6" w:space="0" w:color="auto"/>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qFormat/>
    <w:rPr>
      <w:rFonts w:asciiTheme="majorHAnsi" w:eastAsiaTheme="majorEastAsia" w:hAnsiTheme="majorHAnsi" w:cstheme="majorBidi"/>
      <w:color w:val="000000" w:themeColor="text1"/>
    </w:rPr>
    <w:tblPr>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auto"/>
          <w:insideV w:val="single" w:sz="6" w:space="0" w:color="auto"/>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qFormat/>
    <w:rPr>
      <w:rFonts w:asciiTheme="majorHAnsi" w:eastAsiaTheme="majorEastAsia" w:hAnsiTheme="majorHAnsi" w:cstheme="majorBidi"/>
      <w:color w:val="000000" w:themeColor="text1"/>
    </w:rPr>
    <w:tblPr>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auto"/>
          <w:insideV w:val="single" w:sz="6" w:space="0" w:color="auto"/>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qFormat/>
    <w:rPr>
      <w:rFonts w:asciiTheme="majorHAnsi" w:eastAsiaTheme="majorEastAsia" w:hAnsiTheme="majorHAnsi" w:cstheme="majorBidi"/>
      <w:color w:val="000000" w:themeColor="text1"/>
    </w:rPr>
    <w:tblPr>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auto"/>
          <w:insideV w:val="single" w:sz="6" w:space="0" w:color="auto"/>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7BFDE" w:themeFill="accent1" w:themeFillTint="7F"/>
      </w:tcPr>
    </w:tblStylePr>
  </w:style>
  <w:style w:type="table" w:styleId="MediumGrid3-Accent2">
    <w:name w:val="Medium Grid 3 Accent 2"/>
    <w:basedOn w:val="TableNormal"/>
    <w:uiPriority w:val="69"/>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FA7A6" w:themeFill="accent2" w:themeFillTint="7F"/>
      </w:tcPr>
    </w:tblStylePr>
  </w:style>
  <w:style w:type="table" w:styleId="MediumGrid3-Accent3">
    <w:name w:val="Medium Grid 3 Accent 3"/>
    <w:basedOn w:val="TableNormal"/>
    <w:uiPriority w:val="69"/>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DDAC" w:themeFill="accent3" w:themeFillTint="7F"/>
      </w:tcPr>
    </w:tblStylePr>
  </w:style>
  <w:style w:type="table" w:styleId="MediumGrid3-Accent4">
    <w:name w:val="Medium Grid 3 Accent 4"/>
    <w:basedOn w:val="TableNormal"/>
    <w:uiPriority w:val="69"/>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1D0" w:themeFill="accent4" w:themeFillTint="7F"/>
      </w:tcPr>
    </w:tblStylePr>
  </w:style>
  <w:style w:type="table" w:styleId="MediumGrid3-Accent5">
    <w:name w:val="Medium Grid 3 Accent 5"/>
    <w:basedOn w:val="TableNormal"/>
    <w:uiPriority w:val="69"/>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5D5E2" w:themeFill="accent5" w:themeFillTint="7F"/>
      </w:tcPr>
    </w:tblStylePr>
  </w:style>
  <w:style w:type="table" w:styleId="MediumGrid3-Accent6">
    <w:name w:val="Medium Grid 3 Accent 6"/>
    <w:basedOn w:val="TableNormal"/>
    <w:uiPriority w:val="69"/>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BCAA2" w:themeFill="accent6" w:themeFillTint="7F"/>
      </w:tcPr>
    </w:tblStylePr>
  </w:style>
  <w:style w:type="table" w:styleId="DarkList">
    <w:name w:val="Dark List"/>
    <w:basedOn w:val="TableNormal"/>
    <w:uiPriority w:val="70"/>
    <w:qFormat/>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qFormat/>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qFormat/>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qFormat/>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qFormat/>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qFormat/>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qFormat/>
    <w:rPr>
      <w:color w:val="000000" w:themeColor="text1"/>
    </w:rPr>
    <w:tblPr>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Pr>
      <w:color w:val="000000" w:themeColor="text1"/>
    </w:rPr>
    <w:tblPr>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qFormat/>
    <w:rPr>
      <w:color w:val="000000" w:themeColor="text1"/>
    </w:rPr>
    <w:tblPr>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qFormat/>
    <w:rPr>
      <w:color w:val="000000" w:themeColor="text1"/>
    </w:rPr>
    <w:tblPr>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qFormat/>
    <w:rPr>
      <w:color w:val="000000" w:themeColor="text1"/>
    </w:rPr>
    <w:tblPr>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qFormat/>
    <w:rPr>
      <w:color w:val="000000" w:themeColor="text1"/>
    </w:rPr>
    <w:tblPr>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qFormat/>
    <w:rPr>
      <w:color w:val="000000" w:themeColor="text1"/>
    </w:rPr>
    <w:tblPr>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qFormat/>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qFormat/>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qFormat/>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qFormat/>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qFormat/>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qFormat/>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qFormat/>
    <w:rPr>
      <w:color w:val="000000" w:themeColor="text1"/>
    </w:rPr>
    <w:tblPr>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qFormat/>
    <w:rPr>
      <w:color w:val="000000" w:themeColor="text1"/>
    </w:rPr>
    <w:tblPr>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qFormat/>
    <w:rPr>
      <w:color w:val="000000" w:themeColor="text1"/>
    </w:rPr>
    <w:tblPr>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Pr>
      <w:color w:val="000000" w:themeColor="text1"/>
    </w:rPr>
    <w:tblPr>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Pr>
      <w:color w:val="000000" w:themeColor="text1"/>
    </w:rPr>
    <w:tblPr>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style>
  <w:style w:type="paragraph" w:styleId="NoSpacing">
    <w:name w:val="No Spacing"/>
    <w:uiPriority w:val="1"/>
    <w:qFormat/>
    <w:rPr>
      <w:sz w:val="22"/>
      <w:szCs w:val="22"/>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qFormat/>
    <w:rPr>
      <w:rFonts w:asciiTheme="majorHAnsi" w:eastAsiaTheme="majorEastAsia" w:hAnsiTheme="majorHAnsi" w:cstheme="majorBidi"/>
      <w:b/>
      <w:bCs/>
      <w:color w:val="4F81BD" w:themeColor="accent1"/>
    </w:rPr>
  </w:style>
  <w:style w:type="character" w:customStyle="1" w:styleId="TitleChar">
    <w:name w:val="Title Char"/>
    <w:basedOn w:val="DefaultParagraphFont"/>
    <w:link w:val="Title"/>
    <w:uiPriority w:val="10"/>
    <w:qFormat/>
    <w:rPr>
      <w:rFonts w:asciiTheme="majorHAnsi" w:eastAsiaTheme="majorEastAsia" w:hAnsiTheme="majorHAnsi" w:cstheme="majorBidi"/>
      <w:color w:val="17365D" w:themeColor="text2" w:themeShade="BF"/>
      <w:spacing w:val="5"/>
      <w:kern w:val="28"/>
      <w:sz w:val="52"/>
      <w:szCs w:val="52"/>
    </w:rPr>
  </w:style>
  <w:style w:type="character" w:customStyle="1" w:styleId="SubtitleChar">
    <w:name w:val="Subtitle Char"/>
    <w:basedOn w:val="DefaultParagraphFont"/>
    <w:link w:val="Subtitle"/>
    <w:uiPriority w:val="11"/>
    <w:qFormat/>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pPr>
      <w:ind w:left="720"/>
      <w:contextualSpacing/>
    </w:pPr>
  </w:style>
  <w:style w:type="character" w:customStyle="1" w:styleId="BodyTextChar">
    <w:name w:val="Body Text Char"/>
    <w:basedOn w:val="DefaultParagraphFont"/>
    <w:link w:val="BodyText"/>
    <w:uiPriority w:val="99"/>
    <w:qFormat/>
  </w:style>
  <w:style w:type="character" w:customStyle="1" w:styleId="BodyText2Char">
    <w:name w:val="Body Text 2 Char"/>
    <w:basedOn w:val="DefaultParagraphFont"/>
    <w:link w:val="BodyText2"/>
    <w:uiPriority w:val="99"/>
    <w:qFormat/>
  </w:style>
  <w:style w:type="character" w:customStyle="1" w:styleId="BodyText3Char">
    <w:name w:val="Body Text 3 Char"/>
    <w:basedOn w:val="DefaultParagraphFont"/>
    <w:link w:val="BodyText3"/>
    <w:uiPriority w:val="99"/>
    <w:qFormat/>
    <w:rPr>
      <w:sz w:val="16"/>
      <w:szCs w:val="16"/>
    </w:rPr>
  </w:style>
  <w:style w:type="character" w:customStyle="1" w:styleId="MacroTextChar">
    <w:name w:val="Macro Text Char"/>
    <w:basedOn w:val="DefaultParagraphFont"/>
    <w:link w:val="MacroText"/>
    <w:uiPriority w:val="99"/>
    <w:rPr>
      <w:rFonts w:ascii="Courier" w:hAnsi="Courier"/>
      <w:sz w:val="20"/>
      <w:szCs w:val="20"/>
    </w:rPr>
  </w:style>
  <w:style w:type="paragraph" w:styleId="Quote">
    <w:name w:val="Quote"/>
    <w:basedOn w:val="Normal"/>
    <w:next w:val="Normal"/>
    <w:link w:val="QuoteChar"/>
    <w:uiPriority w:val="29"/>
    <w:qFormat/>
    <w:rPr>
      <w:i/>
      <w:iCs/>
      <w:color w:val="000000" w:themeColor="text1"/>
    </w:rPr>
  </w:style>
  <w:style w:type="character" w:customStyle="1" w:styleId="QuoteChar">
    <w:name w:val="Quote Char"/>
    <w:basedOn w:val="DefaultParagraphFont"/>
    <w:link w:val="Quote"/>
    <w:uiPriority w:val="29"/>
    <w:rPr>
      <w:i/>
      <w:iCs/>
      <w:color w:val="000000" w:themeColor="text1"/>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44061" w:themeColor="accent1" w:themeShade="80"/>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iCs/>
      <w:color w:val="244061" w:themeColor="accent1" w:themeShade="80"/>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404040" w:themeColor="text1" w:themeTint="BF"/>
      <w:sz w:val="20"/>
      <w:szCs w:val="20"/>
    </w:rPr>
  </w:style>
  <w:style w:type="paragraph" w:styleId="IntenseQuote">
    <w:name w:val="Intense Quote"/>
    <w:basedOn w:val="Normal"/>
    <w:next w:val="Normal"/>
    <w:link w:val="IntenseQuoteChar"/>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Pr>
      <w:b/>
      <w:bCs/>
      <w:i/>
      <w:iCs/>
      <w:color w:val="4F81BD" w:themeColor="accent1"/>
    </w:rPr>
  </w:style>
  <w:style w:type="character" w:customStyle="1" w:styleId="SubtleEmphasis1">
    <w:name w:val="Subtle Emphasis1"/>
    <w:basedOn w:val="DefaultParagraphFont"/>
    <w:uiPriority w:val="19"/>
    <w:qFormat/>
    <w:rPr>
      <w:i/>
      <w:iCs/>
      <w:color w:val="7F7F7F" w:themeColor="text1" w:themeTint="80"/>
    </w:rPr>
  </w:style>
  <w:style w:type="character" w:customStyle="1" w:styleId="IntenseEmphasis1">
    <w:name w:val="Intense Emphasis1"/>
    <w:basedOn w:val="DefaultParagraphFont"/>
    <w:uiPriority w:val="21"/>
    <w:qFormat/>
    <w:rPr>
      <w:b/>
      <w:bCs/>
      <w:i/>
      <w:iCs/>
      <w:color w:val="4F81BD" w:themeColor="accent1"/>
    </w:rPr>
  </w:style>
  <w:style w:type="character" w:customStyle="1" w:styleId="SubtleReference1">
    <w:name w:val="Subtle Reference1"/>
    <w:basedOn w:val="DefaultParagraphFont"/>
    <w:uiPriority w:val="31"/>
    <w:qFormat/>
    <w:rPr>
      <w:smallCaps/>
      <w:color w:val="C0504D" w:themeColor="accent2"/>
      <w:u w:val="single"/>
    </w:rPr>
  </w:style>
  <w:style w:type="character" w:customStyle="1" w:styleId="IntenseReference1">
    <w:name w:val="Intense Reference1"/>
    <w:basedOn w:val="DefaultParagraphFont"/>
    <w:uiPriority w:val="32"/>
    <w:qFormat/>
    <w:rPr>
      <w:b/>
      <w:bCs/>
      <w:smallCaps/>
      <w:color w:val="C0504D" w:themeColor="accent2"/>
      <w:spacing w:val="5"/>
      <w:u w:val="single"/>
    </w:rPr>
  </w:style>
  <w:style w:type="character" w:customStyle="1" w:styleId="BookTitle1">
    <w:name w:val="Book Title1"/>
    <w:basedOn w:val="DefaultParagraphFont"/>
    <w:uiPriority w:val="33"/>
    <w:qFormat/>
    <w:rPr>
      <w:b/>
      <w:bCs/>
      <w:smallCaps/>
      <w:spacing w:val="5"/>
    </w:rPr>
  </w:style>
  <w:style w:type="paragraph" w:customStyle="1" w:styleId="TOCHeading1">
    <w:name w:val="TOC Heading1"/>
    <w:basedOn w:val="Heading1"/>
    <w:next w:val="Normal"/>
    <w:uiPriority w:val="39"/>
    <w:semiHidden/>
    <w:unhideWhenUsed/>
    <w:qFormat/>
    <w:pPr>
      <w:outlineLvl w:val="9"/>
    </w:pPr>
  </w:style>
  <w:style w:type="character" w:customStyle="1" w:styleId="BalloonTextChar">
    <w:name w:val="Balloon Text Char"/>
    <w:basedOn w:val="DefaultParagraphFont"/>
    <w:link w:val="BalloonText"/>
    <w:uiPriority w:val="99"/>
    <w:semiHidden/>
    <w:qFormat/>
    <w:rPr>
      <w:rFonts w:ascii="Segoe UI" w:hAnsi="Segoe UI" w:cs="Segoe UI"/>
      <w:sz w:val="18"/>
      <w:szCs w:val="18"/>
    </w:rPr>
  </w:style>
  <w:style w:type="paragraph" w:customStyle="1" w:styleId="Revision1">
    <w:name w:val="Revision1"/>
    <w:hidden/>
    <w:uiPriority w:val="99"/>
    <w:unhideWhenUsed/>
    <w:qFormat/>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hyperlink" Target="mailto:it.finance@balochistan.gov.pk"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FC8C64-4FBD-4979-9F3F-08D5FD7765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40</Pages>
  <Words>10946</Words>
  <Characters>62398</Characters>
  <Application>Microsoft Office Word</Application>
  <DocSecurity>0</DocSecurity>
  <Lines>519</Lines>
  <Paragraphs>146</Paragraphs>
  <ScaleCrop>false</ScaleCrop>
  <Company/>
  <LinksUpToDate>false</LinksUpToDate>
  <CharactersWithSpaces>73198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lastModifiedBy>Essa Khan</cp:lastModifiedBy>
  <cp:revision>2</cp:revision>
  <cp:lastPrinted>2025-10-08T13:33:00Z</cp:lastPrinted>
  <dcterms:created xsi:type="dcterms:W3CDTF">2025-11-25T17:18:00Z</dcterms:created>
  <dcterms:modified xsi:type="dcterms:W3CDTF">2025-11-25T17:18:00Z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1033-12.2.0.23155</vt:lpwstr>
  </property>
  <property fmtid="{D5CDD505-2E9C-101B-9397-08002B2CF9AE}" pid="3" name="ICV">
    <vt:lpwstr>C387082DC7AB4620A55364C02F2DC0BE_13</vt:lpwstr>
  </property>
</Properties>
</file>